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8"/>
        <w:tblW w:w="9781" w:type="dxa"/>
        <w:jc w:val="center"/>
        <w:tblLayout w:type="fixed"/>
        <w:tblLook w:val="04A0" w:firstRow="1" w:lastRow="0" w:firstColumn="1" w:lastColumn="0" w:noHBand="0" w:noVBand="1"/>
      </w:tblPr>
      <w:tblGrid>
        <w:gridCol w:w="3261"/>
        <w:gridCol w:w="6520"/>
      </w:tblGrid>
      <w:tr w:rsidR="00CA4D80" w14:paraId="5B103592" w14:textId="77777777" w:rsidTr="00051A2A">
        <w:trPr>
          <w:jc w:val="center"/>
        </w:trPr>
        <w:tc>
          <w:tcPr>
            <w:tcW w:w="9781" w:type="dxa"/>
            <w:gridSpan w:val="2"/>
            <w:tcBorders>
              <w:top w:val="single" w:sz="12" w:space="0" w:color="000000"/>
              <w:left w:val="nil"/>
              <w:bottom w:val="single" w:sz="12" w:space="0" w:color="000000"/>
              <w:right w:val="nil"/>
            </w:tcBorders>
          </w:tcPr>
          <w:p w14:paraId="45B062CF" w14:textId="2C19E0EB" w:rsidR="00CA4D80" w:rsidRDefault="00194B58">
            <w:pPr>
              <w:spacing w:before="120"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 xml:space="preserve"> </w:t>
            </w:r>
            <w:r w:rsidR="009C3047">
              <w:rPr>
                <w:rFonts w:ascii="Times New Roman" w:eastAsia="Calibri" w:hAnsi="Times New Roman" w:cs="Times New Roman"/>
                <w:b/>
                <w:sz w:val="28"/>
                <w:szCs w:val="28"/>
              </w:rPr>
              <w:t>Саморегулируем</w:t>
            </w:r>
            <w:r w:rsidR="00CE7E0F">
              <w:rPr>
                <w:rFonts w:ascii="Times New Roman" w:eastAsia="Calibri" w:hAnsi="Times New Roman" w:cs="Times New Roman"/>
                <w:b/>
                <w:sz w:val="28"/>
                <w:szCs w:val="28"/>
              </w:rPr>
              <w:t>ые</w:t>
            </w:r>
            <w:r w:rsidR="009C3047">
              <w:rPr>
                <w:rFonts w:ascii="Times New Roman" w:eastAsia="Calibri" w:hAnsi="Times New Roman" w:cs="Times New Roman"/>
                <w:b/>
                <w:sz w:val="28"/>
                <w:szCs w:val="28"/>
              </w:rPr>
              <w:t xml:space="preserve"> организаци</w:t>
            </w:r>
            <w:r w:rsidR="00CE7E0F">
              <w:rPr>
                <w:rFonts w:ascii="Times New Roman" w:eastAsia="Calibri" w:hAnsi="Times New Roman" w:cs="Times New Roman"/>
                <w:b/>
                <w:sz w:val="28"/>
                <w:szCs w:val="28"/>
              </w:rPr>
              <w:t>и</w:t>
            </w:r>
          </w:p>
          <w:p w14:paraId="1ACB6EA0" w14:textId="437D46BF" w:rsidR="00CA4D80" w:rsidRDefault="00CE7E0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СРО атомной отрасли</w:t>
            </w:r>
          </w:p>
          <w:p w14:paraId="1F35721F" w14:textId="77777777" w:rsidR="002A760E" w:rsidRDefault="002A760E">
            <w:pPr>
              <w:spacing w:after="0" w:line="240" w:lineRule="auto"/>
              <w:jc w:val="center"/>
              <w:rPr>
                <w:rFonts w:ascii="Times New Roman" w:eastAsia="Calibri" w:hAnsi="Times New Roman" w:cs="Times New Roman"/>
                <w:b/>
                <w:sz w:val="28"/>
                <w:szCs w:val="28"/>
              </w:rPr>
            </w:pPr>
          </w:p>
          <w:p w14:paraId="59ADAEE5" w14:textId="77777777" w:rsidR="002A760E" w:rsidRPr="008C5C39" w:rsidRDefault="002A760E" w:rsidP="002A760E">
            <w:pPr>
              <w:jc w:val="center"/>
              <w:rPr>
                <w:rFonts w:ascii="Times New Roman" w:hAnsi="Times New Roman" w:cs="Times New Roman"/>
                <w:b/>
                <w:sz w:val="24"/>
                <w:szCs w:val="24"/>
              </w:rPr>
            </w:pPr>
            <w:r w:rsidRPr="008C5C39">
              <w:rPr>
                <w:rFonts w:ascii="Times New Roman" w:hAnsi="Times New Roman" w:cs="Times New Roman"/>
                <w:b/>
                <w:sz w:val="24"/>
                <w:szCs w:val="24"/>
              </w:rPr>
              <w:t>«Объединение организаций, выполняющих инженерные изыскания при архитектурно-строительном проектировании, строительстве, реконструкции, капитальном ремонте объектов атомной отрасли «СОЮЗАТОМГЕО»</w:t>
            </w:r>
          </w:p>
          <w:p w14:paraId="095FB849" w14:textId="77777777" w:rsidR="00CA4D80" w:rsidRPr="008C5C39" w:rsidRDefault="009C3047">
            <w:pPr>
              <w:spacing w:after="0" w:line="240" w:lineRule="auto"/>
              <w:jc w:val="center"/>
              <w:rPr>
                <w:rFonts w:ascii="Times New Roman" w:hAnsi="Times New Roman" w:cs="Times New Roman"/>
                <w:b/>
                <w:sz w:val="24"/>
                <w:szCs w:val="24"/>
              </w:rPr>
            </w:pPr>
            <w:r w:rsidRPr="008C5C39">
              <w:rPr>
                <w:rFonts w:ascii="Times New Roman" w:eastAsia="Calibri" w:hAnsi="Times New Roman" w:cs="Times New Roman"/>
                <w:b/>
                <w:sz w:val="24"/>
                <w:szCs w:val="24"/>
              </w:rPr>
              <w:t>«Объединение организаций, выполняющих архитектурно-строительное проектирование объектов атомной отрасли</w:t>
            </w:r>
          </w:p>
          <w:p w14:paraId="382D78ED" w14:textId="77777777" w:rsidR="00CA4D80" w:rsidRPr="008C5C39" w:rsidRDefault="009C3047">
            <w:pPr>
              <w:spacing w:after="0" w:line="240" w:lineRule="auto"/>
              <w:jc w:val="center"/>
              <w:rPr>
                <w:rFonts w:ascii="Times New Roman" w:hAnsi="Times New Roman" w:cs="Times New Roman"/>
                <w:b/>
                <w:sz w:val="24"/>
                <w:szCs w:val="24"/>
              </w:rPr>
            </w:pPr>
            <w:r w:rsidRPr="008C5C39">
              <w:rPr>
                <w:rFonts w:ascii="Times New Roman" w:eastAsia="Calibri" w:hAnsi="Times New Roman" w:cs="Times New Roman"/>
                <w:b/>
                <w:sz w:val="24"/>
                <w:szCs w:val="24"/>
              </w:rPr>
              <w:t>«СОЮЗАТОМПРОЕКТ»</w:t>
            </w:r>
          </w:p>
          <w:p w14:paraId="04525B23" w14:textId="77777777" w:rsidR="002A760E" w:rsidRPr="008C5C39" w:rsidRDefault="002A760E" w:rsidP="002A760E">
            <w:pPr>
              <w:jc w:val="center"/>
              <w:rPr>
                <w:rFonts w:ascii="Times New Roman" w:hAnsi="Times New Roman" w:cs="Times New Roman"/>
                <w:b/>
                <w:sz w:val="24"/>
                <w:szCs w:val="24"/>
              </w:rPr>
            </w:pPr>
            <w:r w:rsidRPr="008C5C39">
              <w:rPr>
                <w:rFonts w:ascii="Times New Roman" w:hAnsi="Times New Roman" w:cs="Times New Roman"/>
                <w:b/>
                <w:sz w:val="24"/>
                <w:szCs w:val="24"/>
              </w:rPr>
              <w:t>«Объединение организаций, выполняющих строительство, реконструкцию, капитальный ремонт объектов атомной отрасли</w:t>
            </w:r>
          </w:p>
          <w:p w14:paraId="4384DC9C" w14:textId="6067DD1C" w:rsidR="00CA4D80" w:rsidRDefault="002A760E" w:rsidP="002A760E">
            <w:pPr>
              <w:jc w:val="center"/>
              <w:rPr>
                <w:b/>
                <w:sz w:val="28"/>
                <w:szCs w:val="28"/>
              </w:rPr>
            </w:pPr>
            <w:r w:rsidRPr="008C5C39">
              <w:rPr>
                <w:rFonts w:ascii="Times New Roman" w:hAnsi="Times New Roman" w:cs="Times New Roman"/>
                <w:b/>
                <w:sz w:val="24"/>
                <w:szCs w:val="24"/>
              </w:rPr>
              <w:t>«СОЮЗАТОМСТРОЙ»</w:t>
            </w:r>
          </w:p>
        </w:tc>
      </w:tr>
      <w:tr w:rsidR="00CA4D80" w14:paraId="21F7A4C1" w14:textId="77777777" w:rsidTr="00051A2A">
        <w:trPr>
          <w:jc w:val="center"/>
        </w:trPr>
        <w:tc>
          <w:tcPr>
            <w:tcW w:w="9781" w:type="dxa"/>
            <w:gridSpan w:val="2"/>
            <w:tcBorders>
              <w:top w:val="single" w:sz="12" w:space="0" w:color="000000"/>
              <w:left w:val="nil"/>
              <w:bottom w:val="single" w:sz="12" w:space="0" w:color="000000"/>
              <w:right w:val="nil"/>
            </w:tcBorders>
          </w:tcPr>
          <w:p w14:paraId="17E40745" w14:textId="77777777" w:rsidR="00CA4D80" w:rsidRDefault="009C3047">
            <w:pPr>
              <w:spacing w:before="120" w:after="12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СТАНДАРТ ОРГАНИЗАЦИИ</w:t>
            </w:r>
          </w:p>
        </w:tc>
      </w:tr>
      <w:tr w:rsidR="00CA4D80" w14:paraId="18537633" w14:textId="77777777" w:rsidTr="002A760E">
        <w:trPr>
          <w:trHeight w:val="1505"/>
          <w:jc w:val="center"/>
        </w:trPr>
        <w:tc>
          <w:tcPr>
            <w:tcW w:w="3261" w:type="dxa"/>
            <w:tcBorders>
              <w:top w:val="single" w:sz="12" w:space="0" w:color="000000"/>
              <w:left w:val="nil"/>
              <w:bottom w:val="nil"/>
              <w:right w:val="nil"/>
            </w:tcBorders>
          </w:tcPr>
          <w:p w14:paraId="34784CEA" w14:textId="77777777" w:rsidR="00CA4D80" w:rsidRDefault="00CA4D80">
            <w:pPr>
              <w:spacing w:after="0" w:line="240" w:lineRule="auto"/>
              <w:rPr>
                <w:sz w:val="28"/>
                <w:szCs w:val="28"/>
              </w:rPr>
            </w:pPr>
          </w:p>
        </w:tc>
        <w:tc>
          <w:tcPr>
            <w:tcW w:w="6520" w:type="dxa"/>
            <w:tcBorders>
              <w:top w:val="single" w:sz="12" w:space="0" w:color="000000"/>
              <w:left w:val="nil"/>
              <w:bottom w:val="nil"/>
              <w:right w:val="nil"/>
            </w:tcBorders>
            <w:vAlign w:val="bottom"/>
          </w:tcPr>
          <w:p w14:paraId="062B8DD2" w14:textId="77777777" w:rsidR="00F36C8C" w:rsidRDefault="00F36C8C" w:rsidP="002A760E">
            <w:pPr>
              <w:spacing w:after="0" w:line="240" w:lineRule="auto"/>
              <w:ind w:left="43" w:right="-676" w:hanging="8"/>
              <w:rPr>
                <w:rFonts w:ascii="Times New Roman" w:eastAsia="Calibri" w:hAnsi="Times New Roman" w:cs="Times New Roman"/>
                <w:sz w:val="24"/>
                <w:szCs w:val="24"/>
              </w:rPr>
            </w:pPr>
          </w:p>
          <w:p w14:paraId="4FEC587A" w14:textId="77777777" w:rsidR="003D0C5B" w:rsidRPr="00F165F7" w:rsidRDefault="003D0C5B" w:rsidP="00B67B80">
            <w:pPr>
              <w:spacing w:after="0" w:line="240" w:lineRule="auto"/>
              <w:ind w:left="1170" w:right="-676"/>
              <w:rPr>
                <w:rFonts w:ascii="Times New Roman" w:hAnsi="Times New Roman" w:cs="Times New Roman"/>
                <w:sz w:val="28"/>
                <w:szCs w:val="28"/>
              </w:rPr>
            </w:pPr>
            <w:r w:rsidRPr="00F165F7">
              <w:rPr>
                <w:rFonts w:ascii="Times New Roman" w:hAnsi="Times New Roman" w:cs="Times New Roman"/>
                <w:sz w:val="28"/>
                <w:szCs w:val="28"/>
              </w:rPr>
              <w:t>Утвержден</w:t>
            </w:r>
          </w:p>
          <w:p w14:paraId="1739CB6B" w14:textId="7441251A" w:rsidR="00CE7E0F" w:rsidRPr="00B67B80" w:rsidRDefault="002A760E" w:rsidP="00B67B80">
            <w:pPr>
              <w:spacing w:after="0" w:line="240" w:lineRule="auto"/>
              <w:ind w:left="1170" w:right="-676"/>
              <w:rPr>
                <w:rFonts w:ascii="Times New Roman" w:hAnsi="Times New Roman" w:cs="Times New Roman"/>
                <w:sz w:val="24"/>
                <w:szCs w:val="24"/>
              </w:rPr>
            </w:pPr>
            <w:r w:rsidRPr="00B67B80">
              <w:rPr>
                <w:rFonts w:ascii="Times New Roman" w:hAnsi="Times New Roman" w:cs="Times New Roman"/>
                <w:sz w:val="24"/>
                <w:szCs w:val="24"/>
              </w:rPr>
              <w:t xml:space="preserve">решением Совета </w:t>
            </w:r>
            <w:r w:rsidR="00CE7E0F" w:rsidRPr="00B67B80">
              <w:rPr>
                <w:rFonts w:ascii="Times New Roman" w:hAnsi="Times New Roman" w:cs="Times New Roman"/>
                <w:sz w:val="24"/>
                <w:szCs w:val="24"/>
              </w:rPr>
              <w:t>СРО «СОЮЗАТОМ</w:t>
            </w:r>
            <w:r w:rsidR="00CE7E0F" w:rsidRPr="00B67B80">
              <w:rPr>
                <w:rFonts w:ascii="Times New Roman" w:hAnsi="Times New Roman" w:cs="Times New Roman"/>
                <w:sz w:val="24"/>
                <w:szCs w:val="24"/>
              </w:rPr>
              <w:t>ГЕО</w:t>
            </w:r>
            <w:r w:rsidR="00CE7E0F" w:rsidRPr="00B67B80">
              <w:rPr>
                <w:rFonts w:ascii="Times New Roman" w:hAnsi="Times New Roman" w:cs="Times New Roman"/>
                <w:sz w:val="24"/>
                <w:szCs w:val="24"/>
              </w:rPr>
              <w:t>»</w:t>
            </w:r>
          </w:p>
          <w:p w14:paraId="6835A65B" w14:textId="77777777" w:rsidR="00CE7E0F" w:rsidRPr="00B67B80" w:rsidRDefault="00CE7E0F" w:rsidP="00B67B80">
            <w:pPr>
              <w:spacing w:after="0" w:line="240" w:lineRule="auto"/>
              <w:ind w:left="1170" w:right="-676"/>
              <w:rPr>
                <w:sz w:val="24"/>
                <w:szCs w:val="24"/>
              </w:rPr>
            </w:pPr>
            <w:r w:rsidRPr="00B67B80">
              <w:rPr>
                <w:rFonts w:ascii="Times New Roman" w:hAnsi="Times New Roman" w:cs="Times New Roman"/>
                <w:sz w:val="24"/>
                <w:szCs w:val="24"/>
              </w:rPr>
              <w:t xml:space="preserve">Протокол №                   от                    2026 г.  </w:t>
            </w:r>
          </w:p>
          <w:p w14:paraId="065EB736" w14:textId="77777777" w:rsidR="00CE7E0F" w:rsidRPr="00B67B80" w:rsidRDefault="00CE7E0F" w:rsidP="00B67B80">
            <w:pPr>
              <w:spacing w:after="0" w:line="240" w:lineRule="auto"/>
              <w:ind w:left="1170" w:right="-676"/>
              <w:rPr>
                <w:rFonts w:ascii="Times New Roman" w:hAnsi="Times New Roman" w:cs="Times New Roman"/>
                <w:sz w:val="24"/>
                <w:szCs w:val="24"/>
              </w:rPr>
            </w:pPr>
          </w:p>
          <w:p w14:paraId="1965F8A1" w14:textId="11D585F5" w:rsidR="00CE7E0F" w:rsidRPr="00B67B80" w:rsidRDefault="002A760E" w:rsidP="00B67B80">
            <w:pPr>
              <w:spacing w:after="0" w:line="240" w:lineRule="auto"/>
              <w:ind w:left="1170" w:right="-676"/>
              <w:rPr>
                <w:rFonts w:ascii="Times New Roman" w:hAnsi="Times New Roman" w:cs="Times New Roman"/>
                <w:sz w:val="24"/>
                <w:szCs w:val="24"/>
              </w:rPr>
            </w:pPr>
            <w:r w:rsidRPr="00B67B80">
              <w:rPr>
                <w:rFonts w:ascii="Times New Roman" w:hAnsi="Times New Roman" w:cs="Times New Roman"/>
                <w:sz w:val="24"/>
                <w:szCs w:val="24"/>
              </w:rPr>
              <w:t xml:space="preserve">решением Совета </w:t>
            </w:r>
            <w:r w:rsidR="003D0C5B" w:rsidRPr="00B67B80">
              <w:rPr>
                <w:rFonts w:ascii="Times New Roman" w:hAnsi="Times New Roman" w:cs="Times New Roman"/>
                <w:sz w:val="24"/>
                <w:szCs w:val="24"/>
              </w:rPr>
              <w:t>СРО</w:t>
            </w:r>
            <w:r w:rsidRPr="00B67B80">
              <w:rPr>
                <w:rFonts w:ascii="Times New Roman" w:hAnsi="Times New Roman" w:cs="Times New Roman"/>
                <w:sz w:val="24"/>
                <w:szCs w:val="24"/>
              </w:rPr>
              <w:t xml:space="preserve"> </w:t>
            </w:r>
            <w:r w:rsidR="003D0C5B" w:rsidRPr="00B67B80">
              <w:rPr>
                <w:rFonts w:ascii="Times New Roman" w:hAnsi="Times New Roman" w:cs="Times New Roman"/>
                <w:sz w:val="24"/>
                <w:szCs w:val="24"/>
              </w:rPr>
              <w:t>«СОЮЗАТОМПРОЕКТ»</w:t>
            </w:r>
          </w:p>
          <w:p w14:paraId="77FFFCAC" w14:textId="77777777" w:rsidR="00CE7E0F" w:rsidRPr="00B67B80" w:rsidRDefault="00CE7E0F" w:rsidP="00B67B80">
            <w:pPr>
              <w:spacing w:after="0" w:line="240" w:lineRule="auto"/>
              <w:ind w:left="1170" w:right="-676"/>
              <w:rPr>
                <w:sz w:val="24"/>
                <w:szCs w:val="24"/>
              </w:rPr>
            </w:pPr>
            <w:r w:rsidRPr="00B67B80">
              <w:rPr>
                <w:rFonts w:ascii="Times New Roman" w:hAnsi="Times New Roman" w:cs="Times New Roman"/>
                <w:sz w:val="24"/>
                <w:szCs w:val="24"/>
              </w:rPr>
              <w:t xml:space="preserve">Протокол №                   от                    2026 г.  </w:t>
            </w:r>
          </w:p>
          <w:p w14:paraId="6E996A7F" w14:textId="77777777" w:rsidR="00CE7E0F" w:rsidRPr="00B67B80" w:rsidRDefault="00CE7E0F" w:rsidP="00B67B80">
            <w:pPr>
              <w:spacing w:after="0" w:line="240" w:lineRule="auto"/>
              <w:ind w:left="1170" w:right="-676"/>
              <w:rPr>
                <w:rFonts w:ascii="Times New Roman" w:hAnsi="Times New Roman" w:cs="Times New Roman"/>
                <w:sz w:val="24"/>
                <w:szCs w:val="24"/>
              </w:rPr>
            </w:pPr>
          </w:p>
          <w:p w14:paraId="55E14556" w14:textId="32573BD4" w:rsidR="00CE7E0F" w:rsidRPr="00B67B80" w:rsidRDefault="002A760E" w:rsidP="00B67B80">
            <w:pPr>
              <w:spacing w:after="0" w:line="240" w:lineRule="auto"/>
              <w:ind w:left="1170" w:right="-676"/>
              <w:rPr>
                <w:rFonts w:ascii="Times New Roman" w:hAnsi="Times New Roman" w:cs="Times New Roman"/>
                <w:sz w:val="24"/>
                <w:szCs w:val="24"/>
              </w:rPr>
            </w:pPr>
            <w:r w:rsidRPr="00B67B80">
              <w:rPr>
                <w:rFonts w:ascii="Times New Roman" w:hAnsi="Times New Roman" w:cs="Times New Roman"/>
                <w:sz w:val="24"/>
                <w:szCs w:val="24"/>
              </w:rPr>
              <w:t>решением Совета</w:t>
            </w:r>
            <w:r w:rsidRPr="00B67B80">
              <w:rPr>
                <w:rFonts w:ascii="Times New Roman" w:hAnsi="Times New Roman" w:cs="Times New Roman"/>
                <w:sz w:val="24"/>
                <w:szCs w:val="24"/>
              </w:rPr>
              <w:t xml:space="preserve"> </w:t>
            </w:r>
            <w:r w:rsidR="00CE7E0F" w:rsidRPr="00B67B80">
              <w:rPr>
                <w:rFonts w:ascii="Times New Roman" w:hAnsi="Times New Roman" w:cs="Times New Roman"/>
                <w:sz w:val="24"/>
                <w:szCs w:val="24"/>
              </w:rPr>
              <w:t>СРО «СОЮЗАТОМСТРОЙ</w:t>
            </w:r>
          </w:p>
          <w:p w14:paraId="79F488B1" w14:textId="2AB0CBDB" w:rsidR="00CA4D80" w:rsidRPr="00B67B80" w:rsidRDefault="003D0C5B" w:rsidP="00B67B80">
            <w:pPr>
              <w:spacing w:after="0" w:line="240" w:lineRule="auto"/>
              <w:ind w:left="1170" w:right="-676"/>
              <w:rPr>
                <w:sz w:val="24"/>
                <w:szCs w:val="24"/>
              </w:rPr>
            </w:pPr>
            <w:r w:rsidRPr="00B67B80">
              <w:rPr>
                <w:rFonts w:ascii="Times New Roman" w:hAnsi="Times New Roman" w:cs="Times New Roman"/>
                <w:sz w:val="24"/>
                <w:szCs w:val="24"/>
              </w:rPr>
              <w:t>Протокол №</w:t>
            </w:r>
            <w:r w:rsidR="00B36ACA" w:rsidRPr="00B67B80">
              <w:rPr>
                <w:rFonts w:ascii="Times New Roman" w:hAnsi="Times New Roman" w:cs="Times New Roman"/>
                <w:sz w:val="24"/>
                <w:szCs w:val="24"/>
              </w:rPr>
              <w:t xml:space="preserve">                   </w:t>
            </w:r>
            <w:r w:rsidRPr="00B67B80">
              <w:rPr>
                <w:rFonts w:ascii="Times New Roman" w:hAnsi="Times New Roman" w:cs="Times New Roman"/>
                <w:sz w:val="24"/>
                <w:szCs w:val="24"/>
              </w:rPr>
              <w:t>от</w:t>
            </w:r>
            <w:r w:rsidR="00051A2A" w:rsidRPr="00B67B80">
              <w:rPr>
                <w:rFonts w:ascii="Times New Roman" w:hAnsi="Times New Roman" w:cs="Times New Roman"/>
                <w:sz w:val="24"/>
                <w:szCs w:val="24"/>
              </w:rPr>
              <w:t xml:space="preserve"> </w:t>
            </w:r>
            <w:r w:rsidR="00B36ACA" w:rsidRPr="00B67B80">
              <w:rPr>
                <w:rFonts w:ascii="Times New Roman" w:hAnsi="Times New Roman" w:cs="Times New Roman"/>
                <w:sz w:val="24"/>
                <w:szCs w:val="24"/>
              </w:rPr>
              <w:t xml:space="preserve"> </w:t>
            </w:r>
            <w:r w:rsidR="00051A2A" w:rsidRPr="00B67B80">
              <w:rPr>
                <w:rFonts w:ascii="Times New Roman" w:hAnsi="Times New Roman" w:cs="Times New Roman"/>
                <w:sz w:val="24"/>
                <w:szCs w:val="24"/>
              </w:rPr>
              <w:t xml:space="preserve"> </w:t>
            </w:r>
            <w:r w:rsidR="00B36ACA" w:rsidRPr="00B67B80">
              <w:rPr>
                <w:rFonts w:ascii="Times New Roman" w:hAnsi="Times New Roman" w:cs="Times New Roman"/>
                <w:sz w:val="24"/>
                <w:szCs w:val="24"/>
              </w:rPr>
              <w:t xml:space="preserve">                 </w:t>
            </w:r>
            <w:r w:rsidR="00051A2A" w:rsidRPr="00B67B80">
              <w:rPr>
                <w:rFonts w:ascii="Times New Roman" w:hAnsi="Times New Roman" w:cs="Times New Roman"/>
                <w:sz w:val="24"/>
                <w:szCs w:val="24"/>
              </w:rPr>
              <w:t>202</w:t>
            </w:r>
            <w:r w:rsidR="00B36ACA" w:rsidRPr="00B67B80">
              <w:rPr>
                <w:rFonts w:ascii="Times New Roman" w:hAnsi="Times New Roman" w:cs="Times New Roman"/>
                <w:sz w:val="24"/>
                <w:szCs w:val="24"/>
              </w:rPr>
              <w:t xml:space="preserve">6 </w:t>
            </w:r>
            <w:r w:rsidRPr="00B67B80">
              <w:rPr>
                <w:rFonts w:ascii="Times New Roman" w:hAnsi="Times New Roman" w:cs="Times New Roman"/>
                <w:sz w:val="24"/>
                <w:szCs w:val="24"/>
              </w:rPr>
              <w:t xml:space="preserve">г.  </w:t>
            </w:r>
          </w:p>
          <w:p w14:paraId="3E1C052E" w14:textId="77777777" w:rsidR="00336DAC" w:rsidRDefault="00336DAC" w:rsidP="002A760E">
            <w:pPr>
              <w:spacing w:line="360" w:lineRule="auto"/>
              <w:ind w:right="-676"/>
              <w:jc w:val="both"/>
              <w:rPr>
                <w:sz w:val="28"/>
                <w:szCs w:val="28"/>
              </w:rPr>
            </w:pPr>
          </w:p>
          <w:p w14:paraId="352CF22D" w14:textId="14C7933D" w:rsidR="009A7DC2" w:rsidRDefault="009A7DC2" w:rsidP="002A760E">
            <w:pPr>
              <w:spacing w:line="360" w:lineRule="auto"/>
              <w:ind w:right="-676"/>
              <w:jc w:val="both"/>
              <w:rPr>
                <w:sz w:val="28"/>
                <w:szCs w:val="28"/>
              </w:rPr>
            </w:pPr>
          </w:p>
        </w:tc>
      </w:tr>
    </w:tbl>
    <w:p w14:paraId="5BB9A638" w14:textId="77777777" w:rsidR="00173A1B" w:rsidRPr="009A7DC2" w:rsidRDefault="00173A1B" w:rsidP="00173A1B">
      <w:pPr>
        <w:pStyle w:val="24"/>
        <w:spacing w:after="0" w:line="360" w:lineRule="auto"/>
        <w:rPr>
          <w:sz w:val="26"/>
          <w:szCs w:val="26"/>
        </w:rPr>
      </w:pPr>
      <w:r w:rsidRPr="009A7DC2">
        <w:rPr>
          <w:sz w:val="26"/>
          <w:szCs w:val="26"/>
        </w:rPr>
        <w:t>ОБЪЕКТЫ ИСПОЛЬЗОВАНИЯ АТОМНОЙ ЭНЕРГИИ</w:t>
      </w:r>
    </w:p>
    <w:p w14:paraId="7C2A97A5" w14:textId="53DE2816" w:rsidR="00280431" w:rsidRDefault="006E4B57" w:rsidP="00173A1B">
      <w:pPr>
        <w:spacing w:after="0" w:line="360" w:lineRule="auto"/>
        <w:jc w:val="center"/>
        <w:rPr>
          <w:rFonts w:ascii="Times New Roman" w:hAnsi="Times New Roman" w:cs="Times New Roman"/>
          <w:b/>
          <w:sz w:val="26"/>
          <w:szCs w:val="26"/>
        </w:rPr>
      </w:pPr>
      <w:r w:rsidRPr="009A7DC2">
        <w:rPr>
          <w:rFonts w:ascii="Times New Roman" w:hAnsi="Times New Roman" w:cs="Times New Roman"/>
          <w:b/>
          <w:sz w:val="26"/>
          <w:szCs w:val="26"/>
        </w:rPr>
        <w:t>Т</w:t>
      </w:r>
      <w:r w:rsidR="00173A1B" w:rsidRPr="009A7DC2">
        <w:rPr>
          <w:rFonts w:ascii="Times New Roman" w:hAnsi="Times New Roman" w:cs="Times New Roman"/>
          <w:b/>
          <w:sz w:val="26"/>
          <w:szCs w:val="26"/>
        </w:rPr>
        <w:t>ехнологи</w:t>
      </w:r>
      <w:r w:rsidR="00D45067" w:rsidRPr="009A7DC2">
        <w:rPr>
          <w:rFonts w:ascii="Times New Roman" w:hAnsi="Times New Roman" w:cs="Times New Roman"/>
          <w:b/>
          <w:sz w:val="26"/>
          <w:szCs w:val="26"/>
        </w:rPr>
        <w:t>я</w:t>
      </w:r>
      <w:r w:rsidR="00173A1B" w:rsidRPr="009A7DC2">
        <w:rPr>
          <w:rFonts w:ascii="Times New Roman" w:hAnsi="Times New Roman" w:cs="Times New Roman"/>
          <w:b/>
          <w:sz w:val="26"/>
          <w:szCs w:val="26"/>
        </w:rPr>
        <w:t xml:space="preserve"> наземного лазерного сканирования при формировании цифров</w:t>
      </w:r>
      <w:r w:rsidR="00CE1547" w:rsidRPr="009A7DC2">
        <w:rPr>
          <w:rFonts w:ascii="Times New Roman" w:hAnsi="Times New Roman" w:cs="Times New Roman"/>
          <w:b/>
          <w:sz w:val="26"/>
          <w:szCs w:val="26"/>
        </w:rPr>
        <w:t>ой</w:t>
      </w:r>
      <w:r w:rsidR="00173A1B" w:rsidRPr="009A7DC2">
        <w:rPr>
          <w:rFonts w:ascii="Times New Roman" w:hAnsi="Times New Roman" w:cs="Times New Roman"/>
          <w:b/>
          <w:sz w:val="26"/>
          <w:szCs w:val="26"/>
        </w:rPr>
        <w:t xml:space="preserve"> информационн</w:t>
      </w:r>
      <w:r w:rsidR="00CE1547" w:rsidRPr="009A7DC2">
        <w:rPr>
          <w:rFonts w:ascii="Times New Roman" w:hAnsi="Times New Roman" w:cs="Times New Roman"/>
          <w:b/>
          <w:sz w:val="26"/>
          <w:szCs w:val="26"/>
        </w:rPr>
        <w:t>ой</w:t>
      </w:r>
      <w:r w:rsidR="00173A1B" w:rsidRPr="009A7DC2">
        <w:rPr>
          <w:rFonts w:ascii="Times New Roman" w:hAnsi="Times New Roman" w:cs="Times New Roman"/>
          <w:b/>
          <w:sz w:val="26"/>
          <w:szCs w:val="26"/>
        </w:rPr>
        <w:t xml:space="preserve"> модел</w:t>
      </w:r>
      <w:r w:rsidR="00CE1547" w:rsidRPr="009A7DC2">
        <w:rPr>
          <w:rFonts w:ascii="Times New Roman" w:hAnsi="Times New Roman" w:cs="Times New Roman"/>
          <w:b/>
          <w:sz w:val="26"/>
          <w:szCs w:val="26"/>
        </w:rPr>
        <w:t>и</w:t>
      </w:r>
      <w:r w:rsidR="00565B8C" w:rsidRPr="009A7DC2">
        <w:rPr>
          <w:rFonts w:ascii="Times New Roman" w:hAnsi="Times New Roman" w:cs="Times New Roman"/>
          <w:b/>
          <w:sz w:val="26"/>
          <w:szCs w:val="26"/>
        </w:rPr>
        <w:t>.</w:t>
      </w:r>
      <w:r w:rsidR="00173A1B" w:rsidRPr="009A7DC2">
        <w:rPr>
          <w:rFonts w:ascii="Times New Roman" w:hAnsi="Times New Roman" w:cs="Times New Roman"/>
          <w:b/>
          <w:sz w:val="26"/>
          <w:szCs w:val="26"/>
        </w:rPr>
        <w:t xml:space="preserve"> </w:t>
      </w:r>
      <w:r w:rsidRPr="009A7DC2">
        <w:rPr>
          <w:rFonts w:ascii="Times New Roman" w:hAnsi="Times New Roman" w:cs="Times New Roman"/>
          <w:b/>
          <w:sz w:val="26"/>
          <w:szCs w:val="26"/>
        </w:rPr>
        <w:t>Организация и правила выполнения работ</w:t>
      </w:r>
    </w:p>
    <w:p w14:paraId="1B46BF3D" w14:textId="77777777" w:rsidR="009A7DC2" w:rsidRPr="009A7DC2" w:rsidRDefault="009A7DC2" w:rsidP="00173A1B">
      <w:pPr>
        <w:spacing w:after="0" w:line="360" w:lineRule="auto"/>
        <w:jc w:val="center"/>
        <w:rPr>
          <w:rFonts w:ascii="Times New Roman" w:hAnsi="Times New Roman" w:cs="Times New Roman"/>
          <w:b/>
          <w:sz w:val="26"/>
          <w:szCs w:val="26"/>
        </w:rPr>
      </w:pPr>
    </w:p>
    <w:p w14:paraId="073ECB6B" w14:textId="7F28E5CD" w:rsidR="001C49C8" w:rsidRPr="009A7DC2" w:rsidRDefault="008C5C39" w:rsidP="009A7DC2">
      <w:pPr>
        <w:spacing w:after="0" w:line="360" w:lineRule="auto"/>
        <w:jc w:val="center"/>
        <w:rPr>
          <w:rFonts w:ascii="Times New Roman" w:hAnsi="Times New Roman" w:cs="Times New Roman"/>
          <w:b/>
          <w:sz w:val="26"/>
          <w:szCs w:val="26"/>
        </w:rPr>
      </w:pPr>
      <w:r w:rsidRPr="009A7DC2">
        <w:rPr>
          <w:rFonts w:ascii="Times New Roman" w:hAnsi="Times New Roman" w:cs="Times New Roman"/>
          <w:b/>
          <w:sz w:val="26"/>
          <w:szCs w:val="26"/>
        </w:rPr>
        <w:t>СТО СРО-Г 60542954 000</w:t>
      </w:r>
      <w:r w:rsidR="009A7DC2" w:rsidRPr="009A7DC2">
        <w:rPr>
          <w:rFonts w:ascii="Times New Roman" w:hAnsi="Times New Roman" w:cs="Times New Roman"/>
          <w:b/>
          <w:sz w:val="26"/>
          <w:szCs w:val="26"/>
        </w:rPr>
        <w:t>ХХ</w:t>
      </w:r>
      <w:r w:rsidRPr="009A7DC2">
        <w:rPr>
          <w:rFonts w:ascii="Times New Roman" w:hAnsi="Times New Roman" w:cs="Times New Roman"/>
          <w:b/>
          <w:sz w:val="26"/>
          <w:szCs w:val="26"/>
        </w:rPr>
        <w:t>–202</w:t>
      </w:r>
      <w:r w:rsidR="009A7DC2" w:rsidRPr="009A7DC2">
        <w:rPr>
          <w:rFonts w:ascii="Times New Roman" w:hAnsi="Times New Roman" w:cs="Times New Roman"/>
          <w:b/>
          <w:sz w:val="26"/>
          <w:szCs w:val="26"/>
        </w:rPr>
        <w:t>6</w:t>
      </w:r>
    </w:p>
    <w:p w14:paraId="7129F5B5" w14:textId="77777777" w:rsidR="008C5C39" w:rsidRPr="009A7DC2" w:rsidRDefault="008C5C39" w:rsidP="009A7DC2">
      <w:pPr>
        <w:spacing w:after="0" w:line="360" w:lineRule="auto"/>
        <w:jc w:val="center"/>
        <w:rPr>
          <w:rFonts w:ascii="Times New Roman" w:hAnsi="Times New Roman" w:cs="Times New Roman"/>
          <w:b/>
          <w:sz w:val="26"/>
          <w:szCs w:val="26"/>
        </w:rPr>
      </w:pPr>
      <w:r w:rsidRPr="009A7DC2">
        <w:rPr>
          <w:rFonts w:ascii="Times New Roman" w:hAnsi="Times New Roman" w:cs="Times New Roman"/>
          <w:b/>
          <w:sz w:val="26"/>
          <w:szCs w:val="26"/>
        </w:rPr>
        <w:t>СТО СРО-П 60542948 000ХX–2026</w:t>
      </w:r>
    </w:p>
    <w:p w14:paraId="02CDA72E" w14:textId="67A8E769" w:rsidR="008C5C39" w:rsidRPr="008C5C39" w:rsidRDefault="008C5C39" w:rsidP="009A7DC2">
      <w:pPr>
        <w:spacing w:after="0" w:line="360" w:lineRule="auto"/>
        <w:jc w:val="center"/>
        <w:rPr>
          <w:rFonts w:ascii="Times New Roman" w:hAnsi="Times New Roman" w:cs="Times New Roman"/>
          <w:b/>
          <w:sz w:val="28"/>
          <w:szCs w:val="28"/>
        </w:rPr>
      </w:pPr>
      <w:r w:rsidRPr="009A7DC2">
        <w:rPr>
          <w:rFonts w:ascii="Times New Roman" w:hAnsi="Times New Roman" w:cs="Times New Roman"/>
          <w:b/>
          <w:sz w:val="26"/>
          <w:szCs w:val="26"/>
        </w:rPr>
        <w:t>СТО СРО-С 60542960 000</w:t>
      </w:r>
      <w:r w:rsidR="009A7DC2" w:rsidRPr="009A7DC2">
        <w:rPr>
          <w:rFonts w:ascii="Times New Roman" w:hAnsi="Times New Roman" w:cs="Times New Roman"/>
          <w:b/>
          <w:sz w:val="26"/>
          <w:szCs w:val="26"/>
        </w:rPr>
        <w:t>ХХ</w:t>
      </w:r>
      <w:r w:rsidRPr="009A7DC2">
        <w:rPr>
          <w:rFonts w:ascii="Times New Roman" w:hAnsi="Times New Roman" w:cs="Times New Roman"/>
          <w:b/>
          <w:sz w:val="26"/>
          <w:szCs w:val="26"/>
        </w:rPr>
        <w:t>–202</w:t>
      </w:r>
      <w:r w:rsidR="009A7DC2" w:rsidRPr="009A7DC2">
        <w:rPr>
          <w:rFonts w:ascii="Times New Roman" w:hAnsi="Times New Roman" w:cs="Times New Roman"/>
          <w:b/>
          <w:sz w:val="26"/>
          <w:szCs w:val="26"/>
        </w:rPr>
        <w:t>6</w:t>
      </w:r>
    </w:p>
    <w:p w14:paraId="5F429B5D" w14:textId="77777777" w:rsidR="009A7DC2" w:rsidRDefault="009A7DC2" w:rsidP="009A7DC2">
      <w:pPr>
        <w:spacing w:after="0" w:line="288" w:lineRule="auto"/>
        <w:jc w:val="center"/>
        <w:rPr>
          <w:rStyle w:val="af9"/>
          <w:rFonts w:eastAsiaTheme="minorHAnsi"/>
          <w:b/>
          <w:bCs/>
          <w:sz w:val="24"/>
          <w:szCs w:val="24"/>
        </w:rPr>
      </w:pPr>
    </w:p>
    <w:p w14:paraId="3188B247" w14:textId="77777777" w:rsidR="00B44C45" w:rsidRDefault="00B44C45" w:rsidP="009A7DC2">
      <w:pPr>
        <w:spacing w:after="0" w:line="288" w:lineRule="auto"/>
        <w:jc w:val="center"/>
        <w:rPr>
          <w:rStyle w:val="af9"/>
          <w:rFonts w:eastAsiaTheme="minorHAnsi"/>
          <w:b/>
          <w:bCs/>
          <w:sz w:val="24"/>
          <w:szCs w:val="24"/>
        </w:rPr>
      </w:pPr>
    </w:p>
    <w:p w14:paraId="0F0E8D68" w14:textId="03ECE137" w:rsidR="00CA4D80" w:rsidRPr="00CF3200" w:rsidRDefault="005C6277" w:rsidP="009A7DC2">
      <w:pPr>
        <w:spacing w:after="0" w:line="288" w:lineRule="auto"/>
        <w:jc w:val="center"/>
        <w:rPr>
          <w:rFonts w:ascii="Times New Roman" w:hAnsi="Times New Roman" w:cs="Times New Roman"/>
          <w:i/>
          <w:sz w:val="24"/>
          <w:szCs w:val="24"/>
        </w:rPr>
      </w:pPr>
      <w:r>
        <w:rPr>
          <w:rStyle w:val="af9"/>
          <w:rFonts w:eastAsiaTheme="minorHAnsi"/>
          <w:b/>
          <w:bCs/>
          <w:sz w:val="24"/>
          <w:szCs w:val="24"/>
        </w:rPr>
        <w:t>Проект, первая редакция</w:t>
      </w:r>
    </w:p>
    <w:p w14:paraId="07043F27" w14:textId="77777777" w:rsidR="009A7DC2" w:rsidRDefault="009A7DC2" w:rsidP="009A7DC2">
      <w:pPr>
        <w:spacing w:after="0" w:line="288" w:lineRule="auto"/>
        <w:jc w:val="center"/>
        <w:rPr>
          <w:rFonts w:ascii="Times New Roman" w:hAnsi="Times New Roman" w:cs="Times New Roman"/>
          <w:b/>
          <w:sz w:val="24"/>
          <w:szCs w:val="24"/>
        </w:rPr>
      </w:pPr>
    </w:p>
    <w:p w14:paraId="6305AD34" w14:textId="48F76248" w:rsidR="00CA4D80" w:rsidRDefault="009C3047" w:rsidP="009A7DC2">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Москва</w:t>
      </w:r>
    </w:p>
    <w:p w14:paraId="6BD2915C" w14:textId="77777777" w:rsidR="00CA4D80" w:rsidRDefault="001C49C8">
      <w:pPr>
        <w:spacing w:after="0" w:line="276" w:lineRule="auto"/>
        <w:jc w:val="center"/>
        <w:rPr>
          <w:rFonts w:ascii="Times New Roman" w:hAnsi="Times New Roman" w:cs="Times New Roman"/>
          <w:b/>
          <w:sz w:val="28"/>
          <w:szCs w:val="28"/>
        </w:rPr>
      </w:pPr>
      <w:r>
        <w:rPr>
          <w:rFonts w:ascii="Times New Roman" w:hAnsi="Times New Roman" w:cs="Times New Roman"/>
          <w:b/>
          <w:sz w:val="24"/>
          <w:szCs w:val="24"/>
        </w:rPr>
        <w:t>20</w:t>
      </w:r>
      <w:r w:rsidR="00316851">
        <w:rPr>
          <w:rFonts w:ascii="Times New Roman" w:hAnsi="Times New Roman" w:cs="Times New Roman"/>
          <w:b/>
          <w:sz w:val="24"/>
          <w:szCs w:val="24"/>
        </w:rPr>
        <w:t>2</w:t>
      </w:r>
      <w:r w:rsidR="00173A1B" w:rsidRPr="000C797F">
        <w:rPr>
          <w:rFonts w:ascii="Times New Roman" w:hAnsi="Times New Roman" w:cs="Times New Roman"/>
          <w:b/>
          <w:sz w:val="24"/>
          <w:szCs w:val="24"/>
        </w:rPr>
        <w:t>6</w:t>
      </w:r>
      <w:r w:rsidR="009C3047">
        <w:br w:type="page"/>
      </w:r>
    </w:p>
    <w:p w14:paraId="081F5EBA" w14:textId="77777777" w:rsidR="00CA4D80" w:rsidRDefault="009C3047">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Предисловие</w:t>
      </w:r>
    </w:p>
    <w:p w14:paraId="3681B30D" w14:textId="77777777" w:rsidR="00CA4D80" w:rsidRDefault="00CA4D80">
      <w:pPr>
        <w:spacing w:after="0" w:line="276" w:lineRule="auto"/>
        <w:jc w:val="center"/>
        <w:rPr>
          <w:rFonts w:ascii="Times New Roman" w:hAnsi="Times New Roman" w:cs="Times New Roman"/>
          <w:b/>
          <w:sz w:val="12"/>
          <w:szCs w:val="12"/>
        </w:rPr>
      </w:pPr>
    </w:p>
    <w:p w14:paraId="28BEDD61" w14:textId="77777777" w:rsidR="00F36C8C" w:rsidRDefault="00F36C8C" w:rsidP="00F36C8C">
      <w:pPr>
        <w:spacing w:after="0" w:line="360" w:lineRule="auto"/>
        <w:ind w:firstLine="709"/>
        <w:jc w:val="both"/>
        <w:rPr>
          <w:rFonts w:ascii="Times New Roman" w:hAnsi="Times New Roman" w:cs="Times New Roman"/>
          <w:sz w:val="24"/>
          <w:szCs w:val="24"/>
        </w:rPr>
      </w:pPr>
    </w:p>
    <w:p w14:paraId="3D3F9C0B" w14:textId="77777777" w:rsidR="00CA4D80" w:rsidRDefault="009C3047" w:rsidP="00F36C8C">
      <w:pPr>
        <w:spacing w:after="0" w:line="360" w:lineRule="auto"/>
        <w:ind w:firstLine="709"/>
        <w:jc w:val="both"/>
        <w:rPr>
          <w:rFonts w:ascii="Times New Roman" w:hAnsi="Times New Roman" w:cs="Times New Roman"/>
          <w:sz w:val="24"/>
          <w:szCs w:val="24"/>
        </w:rPr>
      </w:pPr>
      <w:r w:rsidRPr="00F36C8C">
        <w:rPr>
          <w:rFonts w:ascii="Times New Roman" w:hAnsi="Times New Roman" w:cs="Times New Roman"/>
          <w:sz w:val="24"/>
          <w:szCs w:val="24"/>
        </w:rPr>
        <w:t>1 РАЗРАБОТАН ООО «Центр технических компетенций атомной отрасли»</w:t>
      </w:r>
      <w:r w:rsidRPr="00F36C8C">
        <w:rPr>
          <w:rFonts w:ascii="Times New Roman" w:hAnsi="Times New Roman" w:cs="Times New Roman"/>
          <w:sz w:val="24"/>
          <w:szCs w:val="24"/>
        </w:rPr>
        <w:br/>
        <w:t>(ООО «ЦТКАО»)</w:t>
      </w:r>
    </w:p>
    <w:p w14:paraId="4C52289D" w14:textId="77777777" w:rsidR="000A0785" w:rsidRPr="000A0785" w:rsidRDefault="000A0785" w:rsidP="00F36C8C">
      <w:pPr>
        <w:spacing w:after="0" w:line="360" w:lineRule="auto"/>
        <w:ind w:firstLine="709"/>
        <w:jc w:val="both"/>
        <w:rPr>
          <w:rFonts w:ascii="Times New Roman" w:hAnsi="Times New Roman" w:cs="Times New Roman"/>
          <w:sz w:val="12"/>
          <w:szCs w:val="12"/>
        </w:rPr>
      </w:pPr>
    </w:p>
    <w:p w14:paraId="06ECE7FB" w14:textId="77777777" w:rsidR="00CA4D80" w:rsidRPr="00F36C8C" w:rsidRDefault="009C3047" w:rsidP="00F36C8C">
      <w:pPr>
        <w:spacing w:after="0" w:line="360" w:lineRule="auto"/>
        <w:ind w:firstLine="709"/>
        <w:jc w:val="both"/>
        <w:rPr>
          <w:rFonts w:ascii="Times New Roman" w:hAnsi="Times New Roman" w:cs="Times New Roman"/>
          <w:sz w:val="24"/>
          <w:szCs w:val="24"/>
        </w:rPr>
      </w:pPr>
      <w:r w:rsidRPr="00F36C8C">
        <w:rPr>
          <w:rFonts w:ascii="Times New Roman" w:hAnsi="Times New Roman" w:cs="Times New Roman"/>
          <w:sz w:val="24"/>
          <w:szCs w:val="24"/>
        </w:rPr>
        <w:t>2 ВНЕСЕН Исполнительной дирекцией СРО «СОЮЗАТОМПРОЕКТ»</w:t>
      </w:r>
    </w:p>
    <w:p w14:paraId="498C2C99" w14:textId="77777777" w:rsidR="00CA4D80" w:rsidRPr="000A0785" w:rsidRDefault="00CA4D80" w:rsidP="00F36C8C">
      <w:pPr>
        <w:spacing w:after="0" w:line="360" w:lineRule="auto"/>
        <w:ind w:firstLine="709"/>
        <w:jc w:val="both"/>
        <w:rPr>
          <w:rFonts w:ascii="Times New Roman" w:hAnsi="Times New Roman" w:cs="Times New Roman"/>
          <w:sz w:val="12"/>
          <w:szCs w:val="12"/>
        </w:rPr>
      </w:pPr>
    </w:p>
    <w:p w14:paraId="2197CE10" w14:textId="1173DAF7" w:rsidR="000A0785" w:rsidRPr="000A0785" w:rsidRDefault="000A0785" w:rsidP="000A0785">
      <w:pPr>
        <w:pStyle w:val="13"/>
        <w:tabs>
          <w:tab w:val="left" w:pos="1046"/>
          <w:tab w:val="left" w:leader="underscore" w:pos="5890"/>
          <w:tab w:val="left" w:leader="underscore" w:pos="7435"/>
        </w:tabs>
        <w:ind w:firstLine="709"/>
        <w:jc w:val="both"/>
        <w:rPr>
          <w:sz w:val="24"/>
          <w:szCs w:val="24"/>
        </w:rPr>
      </w:pPr>
      <w:r w:rsidRPr="000A0785">
        <w:rPr>
          <w:rStyle w:val="af9"/>
          <w:sz w:val="24"/>
          <w:szCs w:val="24"/>
        </w:rPr>
        <w:t>3</w:t>
      </w:r>
      <w:r w:rsidR="005A44B5">
        <w:rPr>
          <w:rStyle w:val="af9"/>
          <w:sz w:val="24"/>
          <w:szCs w:val="24"/>
        </w:rPr>
        <w:t xml:space="preserve"> </w:t>
      </w:r>
      <w:r w:rsidRPr="000A0785">
        <w:rPr>
          <w:rStyle w:val="af9"/>
          <w:sz w:val="24"/>
          <w:szCs w:val="24"/>
        </w:rPr>
        <w:t>УТВЕРЖДЕН И ВВЕДЕН В ДЕЙСТВИЕ решением Совета СРО «СОЮЗАТОМ</w:t>
      </w:r>
      <w:r>
        <w:rPr>
          <w:rStyle w:val="af9"/>
          <w:sz w:val="24"/>
          <w:szCs w:val="24"/>
        </w:rPr>
        <w:t>ПРОЕКТ</w:t>
      </w:r>
      <w:r w:rsidRPr="000A0785">
        <w:rPr>
          <w:rStyle w:val="af9"/>
          <w:sz w:val="24"/>
          <w:szCs w:val="24"/>
        </w:rPr>
        <w:t xml:space="preserve">», </w:t>
      </w:r>
      <w:r w:rsidRPr="00DE6B59">
        <w:rPr>
          <w:rStyle w:val="af9"/>
          <w:sz w:val="24"/>
          <w:szCs w:val="24"/>
        </w:rPr>
        <w:t xml:space="preserve">Протокол № </w:t>
      </w:r>
      <w:r w:rsidR="00DE6B59">
        <w:rPr>
          <w:rStyle w:val="af9"/>
          <w:sz w:val="24"/>
          <w:szCs w:val="24"/>
        </w:rPr>
        <w:t xml:space="preserve">              </w:t>
      </w:r>
      <w:r w:rsidRPr="00DE6B59">
        <w:rPr>
          <w:rStyle w:val="af9"/>
          <w:sz w:val="24"/>
          <w:szCs w:val="24"/>
        </w:rPr>
        <w:t xml:space="preserve">от </w:t>
      </w:r>
      <w:r w:rsidR="00DE6B59">
        <w:rPr>
          <w:rStyle w:val="af9"/>
          <w:sz w:val="24"/>
          <w:szCs w:val="24"/>
        </w:rPr>
        <w:t xml:space="preserve">                </w:t>
      </w:r>
      <w:r w:rsidRPr="00DE6B59">
        <w:rPr>
          <w:rStyle w:val="af9"/>
          <w:sz w:val="24"/>
          <w:szCs w:val="24"/>
        </w:rPr>
        <w:t xml:space="preserve"> г.</w:t>
      </w:r>
    </w:p>
    <w:p w14:paraId="57C9058A" w14:textId="77777777" w:rsidR="00F36C8C" w:rsidRPr="000A0785" w:rsidRDefault="00F36C8C" w:rsidP="00F36C8C">
      <w:pPr>
        <w:spacing w:after="0" w:line="360" w:lineRule="auto"/>
        <w:ind w:firstLine="709"/>
        <w:jc w:val="both"/>
        <w:rPr>
          <w:rFonts w:ascii="Times New Roman" w:hAnsi="Times New Roman" w:cs="Times New Roman"/>
          <w:sz w:val="12"/>
          <w:szCs w:val="12"/>
        </w:rPr>
      </w:pPr>
    </w:p>
    <w:p w14:paraId="55E67525" w14:textId="77777777" w:rsidR="00CA4D80" w:rsidRPr="00173A1B" w:rsidRDefault="009C3047" w:rsidP="00F36C8C">
      <w:pPr>
        <w:spacing w:after="0" w:line="360" w:lineRule="auto"/>
        <w:ind w:firstLine="709"/>
        <w:jc w:val="both"/>
        <w:rPr>
          <w:rFonts w:ascii="Times New Roman" w:hAnsi="Times New Roman" w:cs="Times New Roman"/>
          <w:sz w:val="24"/>
          <w:szCs w:val="24"/>
        </w:rPr>
      </w:pPr>
      <w:r w:rsidRPr="00F36C8C">
        <w:rPr>
          <w:rFonts w:ascii="Times New Roman" w:hAnsi="Times New Roman" w:cs="Times New Roman"/>
          <w:sz w:val="24"/>
          <w:szCs w:val="24"/>
        </w:rPr>
        <w:t xml:space="preserve">4 </w:t>
      </w:r>
      <w:r w:rsidR="00173A1B">
        <w:rPr>
          <w:rFonts w:ascii="Times New Roman" w:hAnsi="Times New Roman" w:cs="Times New Roman"/>
          <w:sz w:val="24"/>
          <w:szCs w:val="24"/>
        </w:rPr>
        <w:t>ВВЕДЕН ВПЕРВЫЕ</w:t>
      </w:r>
    </w:p>
    <w:p w14:paraId="0528E982" w14:textId="77777777" w:rsidR="002D39B8" w:rsidRPr="002D39B8" w:rsidRDefault="002D39B8" w:rsidP="00F36C8C">
      <w:pPr>
        <w:spacing w:after="0" w:line="360" w:lineRule="auto"/>
        <w:ind w:firstLine="709"/>
        <w:jc w:val="both"/>
        <w:rPr>
          <w:rFonts w:ascii="Times New Roman" w:hAnsi="Times New Roman" w:cs="Times New Roman"/>
          <w:sz w:val="12"/>
          <w:szCs w:val="12"/>
        </w:rPr>
      </w:pPr>
    </w:p>
    <w:p w14:paraId="0D92C445" w14:textId="77777777" w:rsidR="002D39B8" w:rsidRPr="00F36C8C" w:rsidRDefault="002D39B8" w:rsidP="00F36C8C">
      <w:pPr>
        <w:spacing w:after="0" w:line="360" w:lineRule="auto"/>
        <w:ind w:firstLine="709"/>
        <w:jc w:val="both"/>
        <w:rPr>
          <w:rFonts w:ascii="Times New Roman" w:hAnsi="Times New Roman" w:cs="Times New Roman"/>
          <w:sz w:val="24"/>
          <w:szCs w:val="24"/>
        </w:rPr>
      </w:pPr>
    </w:p>
    <w:p w14:paraId="52804CB4" w14:textId="77777777" w:rsidR="00CA4D80" w:rsidRDefault="00CA4D80">
      <w:pPr>
        <w:spacing w:after="0" w:line="360" w:lineRule="auto"/>
        <w:jc w:val="both"/>
        <w:rPr>
          <w:rFonts w:ascii="Times New Roman" w:hAnsi="Times New Roman" w:cs="Times New Roman"/>
          <w:sz w:val="28"/>
          <w:szCs w:val="28"/>
        </w:rPr>
      </w:pPr>
    </w:p>
    <w:p w14:paraId="1F0B73BA" w14:textId="77777777" w:rsidR="00CA4D80" w:rsidRDefault="00CA4D80">
      <w:pPr>
        <w:spacing w:after="0" w:line="360" w:lineRule="auto"/>
        <w:jc w:val="both"/>
        <w:rPr>
          <w:rFonts w:ascii="Times New Roman" w:hAnsi="Times New Roman" w:cs="Times New Roman"/>
          <w:sz w:val="28"/>
          <w:szCs w:val="28"/>
        </w:rPr>
      </w:pPr>
    </w:p>
    <w:p w14:paraId="15637459" w14:textId="77777777" w:rsidR="00CA4D80" w:rsidRDefault="00CA4D80">
      <w:pPr>
        <w:spacing w:after="0" w:line="360" w:lineRule="auto"/>
        <w:jc w:val="both"/>
        <w:rPr>
          <w:rFonts w:ascii="Times New Roman" w:hAnsi="Times New Roman" w:cs="Times New Roman"/>
          <w:sz w:val="28"/>
          <w:szCs w:val="28"/>
        </w:rPr>
      </w:pPr>
    </w:p>
    <w:p w14:paraId="237342A4" w14:textId="77777777" w:rsidR="00CA4D80" w:rsidRDefault="00CA4D80">
      <w:pPr>
        <w:spacing w:after="0" w:line="360" w:lineRule="auto"/>
        <w:jc w:val="both"/>
        <w:rPr>
          <w:rFonts w:ascii="Times New Roman" w:hAnsi="Times New Roman" w:cs="Times New Roman"/>
          <w:sz w:val="28"/>
          <w:szCs w:val="28"/>
        </w:rPr>
      </w:pPr>
    </w:p>
    <w:p w14:paraId="17D04BEC" w14:textId="77777777" w:rsidR="00CA4D80" w:rsidRDefault="00CA4D80">
      <w:pPr>
        <w:spacing w:after="0" w:line="360" w:lineRule="auto"/>
        <w:jc w:val="both"/>
        <w:rPr>
          <w:rFonts w:ascii="Times New Roman" w:hAnsi="Times New Roman" w:cs="Times New Roman"/>
          <w:sz w:val="28"/>
          <w:szCs w:val="28"/>
        </w:rPr>
      </w:pPr>
    </w:p>
    <w:p w14:paraId="2CFD5502" w14:textId="77777777" w:rsidR="00CA4D80" w:rsidRDefault="00CA4D80">
      <w:pPr>
        <w:spacing w:after="0" w:line="360" w:lineRule="auto"/>
        <w:jc w:val="both"/>
        <w:rPr>
          <w:rFonts w:ascii="Times New Roman" w:hAnsi="Times New Roman" w:cs="Times New Roman"/>
          <w:sz w:val="28"/>
          <w:szCs w:val="28"/>
        </w:rPr>
      </w:pPr>
    </w:p>
    <w:p w14:paraId="0DB2F104" w14:textId="77777777" w:rsidR="00CA4D80" w:rsidRDefault="00CA4D80">
      <w:pPr>
        <w:spacing w:after="0" w:line="360" w:lineRule="auto"/>
        <w:jc w:val="both"/>
        <w:rPr>
          <w:rFonts w:ascii="Times New Roman" w:hAnsi="Times New Roman" w:cs="Times New Roman"/>
          <w:sz w:val="28"/>
          <w:szCs w:val="28"/>
        </w:rPr>
      </w:pPr>
    </w:p>
    <w:p w14:paraId="24D4DE47" w14:textId="77777777" w:rsidR="00CA4D80" w:rsidRDefault="00CA4D80">
      <w:pPr>
        <w:spacing w:after="0" w:line="360" w:lineRule="auto"/>
        <w:jc w:val="both"/>
        <w:rPr>
          <w:rFonts w:ascii="Times New Roman" w:hAnsi="Times New Roman" w:cs="Times New Roman"/>
          <w:sz w:val="28"/>
          <w:szCs w:val="28"/>
        </w:rPr>
      </w:pPr>
    </w:p>
    <w:p w14:paraId="156009A3" w14:textId="77777777" w:rsidR="00CA4D80" w:rsidRDefault="00CA4D80">
      <w:pPr>
        <w:spacing w:after="0" w:line="360" w:lineRule="auto"/>
        <w:jc w:val="both"/>
        <w:rPr>
          <w:rFonts w:ascii="Times New Roman" w:hAnsi="Times New Roman" w:cs="Times New Roman"/>
          <w:sz w:val="28"/>
          <w:szCs w:val="28"/>
        </w:rPr>
      </w:pPr>
    </w:p>
    <w:p w14:paraId="205E5C67" w14:textId="77777777" w:rsidR="00F36C8C" w:rsidRDefault="00F36C8C">
      <w:pPr>
        <w:spacing w:after="0" w:line="360" w:lineRule="auto"/>
        <w:jc w:val="both"/>
        <w:rPr>
          <w:rFonts w:ascii="Times New Roman" w:hAnsi="Times New Roman" w:cs="Times New Roman"/>
          <w:sz w:val="28"/>
          <w:szCs w:val="28"/>
        </w:rPr>
      </w:pPr>
    </w:p>
    <w:p w14:paraId="5F0B9902" w14:textId="77777777" w:rsidR="00CA4D80" w:rsidRDefault="00CA4D80">
      <w:pPr>
        <w:spacing w:after="0" w:line="360" w:lineRule="auto"/>
        <w:jc w:val="both"/>
        <w:rPr>
          <w:rFonts w:ascii="Times New Roman" w:hAnsi="Times New Roman" w:cs="Times New Roman"/>
          <w:sz w:val="28"/>
          <w:szCs w:val="28"/>
        </w:rPr>
      </w:pPr>
    </w:p>
    <w:p w14:paraId="5AF9C767" w14:textId="77777777" w:rsidR="00CA4D80" w:rsidRDefault="00CA4D80">
      <w:pPr>
        <w:spacing w:after="0" w:line="360" w:lineRule="auto"/>
        <w:jc w:val="both"/>
        <w:rPr>
          <w:rFonts w:ascii="Times New Roman" w:hAnsi="Times New Roman" w:cs="Times New Roman"/>
          <w:sz w:val="28"/>
          <w:szCs w:val="28"/>
        </w:rPr>
      </w:pPr>
    </w:p>
    <w:p w14:paraId="3B63A6EA" w14:textId="77777777" w:rsidR="00CA4D80" w:rsidRDefault="00CA4D80">
      <w:pPr>
        <w:spacing w:after="0" w:line="360" w:lineRule="auto"/>
        <w:jc w:val="both"/>
        <w:rPr>
          <w:rFonts w:ascii="Times New Roman" w:hAnsi="Times New Roman" w:cs="Times New Roman"/>
          <w:sz w:val="28"/>
          <w:szCs w:val="28"/>
        </w:rPr>
      </w:pPr>
    </w:p>
    <w:p w14:paraId="79073971" w14:textId="77777777" w:rsidR="00CA4D80" w:rsidRDefault="00CA4D80">
      <w:pPr>
        <w:spacing w:after="0" w:line="360" w:lineRule="auto"/>
        <w:jc w:val="both"/>
        <w:rPr>
          <w:rFonts w:ascii="Times New Roman" w:hAnsi="Times New Roman" w:cs="Times New Roman"/>
          <w:sz w:val="28"/>
          <w:szCs w:val="28"/>
        </w:rPr>
      </w:pPr>
    </w:p>
    <w:p w14:paraId="2533AD79" w14:textId="77777777" w:rsidR="00173A1B" w:rsidRDefault="00173A1B">
      <w:pPr>
        <w:spacing w:after="0" w:line="360" w:lineRule="auto"/>
        <w:jc w:val="both"/>
        <w:rPr>
          <w:rFonts w:ascii="Times New Roman" w:hAnsi="Times New Roman" w:cs="Times New Roman"/>
          <w:sz w:val="28"/>
          <w:szCs w:val="28"/>
        </w:rPr>
      </w:pPr>
    </w:p>
    <w:p w14:paraId="4A92B387" w14:textId="77777777" w:rsidR="00173A1B" w:rsidRDefault="00173A1B">
      <w:pPr>
        <w:spacing w:after="0" w:line="360" w:lineRule="auto"/>
        <w:jc w:val="both"/>
        <w:rPr>
          <w:rFonts w:ascii="Times New Roman" w:hAnsi="Times New Roman" w:cs="Times New Roman"/>
          <w:sz w:val="28"/>
          <w:szCs w:val="28"/>
        </w:rPr>
      </w:pPr>
    </w:p>
    <w:p w14:paraId="78FE2133" w14:textId="77777777" w:rsidR="00173A1B" w:rsidRDefault="00173A1B">
      <w:pPr>
        <w:spacing w:after="0" w:line="360" w:lineRule="auto"/>
        <w:jc w:val="both"/>
        <w:rPr>
          <w:rFonts w:ascii="Times New Roman" w:hAnsi="Times New Roman" w:cs="Times New Roman"/>
          <w:sz w:val="28"/>
          <w:szCs w:val="28"/>
        </w:rPr>
      </w:pPr>
    </w:p>
    <w:p w14:paraId="484C9597" w14:textId="77777777" w:rsidR="00CA4D80" w:rsidRPr="0087052D" w:rsidRDefault="0087052D">
      <w:pPr>
        <w:spacing w:line="360" w:lineRule="auto"/>
        <w:ind w:firstLine="709"/>
        <w:jc w:val="both"/>
        <w:rPr>
          <w:rFonts w:ascii="Times New Roman" w:hAnsi="Times New Roman" w:cs="Times New Roman"/>
        </w:rPr>
      </w:pPr>
      <w:r w:rsidRPr="0087052D">
        <w:rPr>
          <w:rFonts w:ascii="Times New Roman" w:hAnsi="Times New Roman" w:cs="Times New Roman"/>
          <w:sz w:val="24"/>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СРО «СОЮЗАТОМПРОЕКТ»</w:t>
      </w:r>
      <w:r w:rsidR="009C3047" w:rsidRPr="0087052D">
        <w:rPr>
          <w:rFonts w:ascii="Times New Roman" w:hAnsi="Times New Roman" w:cs="Times New Roman"/>
        </w:rPr>
        <w:br w:type="page"/>
      </w:r>
    </w:p>
    <w:p w14:paraId="3D13A9A2" w14:textId="77777777" w:rsidR="00CA4D80" w:rsidRDefault="009C3047">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0723254C" w14:textId="6B03317E" w:rsidR="00CA4D80" w:rsidRPr="00BD17EF" w:rsidRDefault="009C3047" w:rsidP="00374965">
      <w:pPr>
        <w:tabs>
          <w:tab w:val="right" w:leader="dot" w:pos="9638"/>
        </w:tabs>
        <w:spacing w:after="0" w:line="360" w:lineRule="auto"/>
        <w:ind w:left="284" w:hanging="284"/>
        <w:jc w:val="both"/>
        <w:rPr>
          <w:rFonts w:ascii="Times New Roman" w:hAnsi="Times New Roman" w:cs="Times New Roman"/>
          <w:sz w:val="24"/>
          <w:szCs w:val="24"/>
        </w:rPr>
      </w:pPr>
      <w:r w:rsidRPr="00BD17EF">
        <w:rPr>
          <w:rFonts w:ascii="Times New Roman" w:hAnsi="Times New Roman" w:cs="Times New Roman"/>
          <w:sz w:val="24"/>
          <w:szCs w:val="24"/>
        </w:rPr>
        <w:t>1 Область применения</w:t>
      </w:r>
      <w:r w:rsidRPr="00BD17EF">
        <w:rPr>
          <w:rFonts w:ascii="Times New Roman" w:hAnsi="Times New Roman" w:cs="Times New Roman"/>
          <w:sz w:val="24"/>
          <w:szCs w:val="24"/>
        </w:rPr>
        <w:tab/>
      </w:r>
      <w:r w:rsidR="000317BB">
        <w:rPr>
          <w:rFonts w:ascii="Times New Roman" w:hAnsi="Times New Roman" w:cs="Times New Roman"/>
          <w:sz w:val="24"/>
          <w:szCs w:val="24"/>
        </w:rPr>
        <w:t>1</w:t>
      </w:r>
    </w:p>
    <w:p w14:paraId="6A5A9BCA" w14:textId="202666A4" w:rsidR="00CA4D80" w:rsidRPr="00BD17EF" w:rsidRDefault="00EF4F5E" w:rsidP="00374965">
      <w:pPr>
        <w:tabs>
          <w:tab w:val="right" w:leader="dot" w:pos="9638"/>
        </w:tabs>
        <w:spacing w:after="0" w:line="360" w:lineRule="auto"/>
        <w:ind w:left="284" w:hanging="284"/>
        <w:jc w:val="both"/>
        <w:rPr>
          <w:rFonts w:ascii="Times New Roman" w:hAnsi="Times New Roman" w:cs="Times New Roman"/>
          <w:sz w:val="24"/>
          <w:szCs w:val="24"/>
        </w:rPr>
      </w:pPr>
      <w:r w:rsidRPr="00BD17EF">
        <w:rPr>
          <w:rFonts w:ascii="Times New Roman" w:hAnsi="Times New Roman" w:cs="Times New Roman"/>
          <w:sz w:val="24"/>
          <w:szCs w:val="24"/>
        </w:rPr>
        <w:t>2 Нормативные ссылки</w:t>
      </w:r>
      <w:r w:rsidRPr="00BD17EF">
        <w:rPr>
          <w:rFonts w:ascii="Times New Roman" w:hAnsi="Times New Roman" w:cs="Times New Roman"/>
          <w:sz w:val="24"/>
          <w:szCs w:val="24"/>
        </w:rPr>
        <w:tab/>
      </w:r>
      <w:r w:rsidR="000317BB">
        <w:rPr>
          <w:rFonts w:ascii="Times New Roman" w:hAnsi="Times New Roman" w:cs="Times New Roman"/>
          <w:sz w:val="24"/>
          <w:szCs w:val="24"/>
        </w:rPr>
        <w:t>1</w:t>
      </w:r>
    </w:p>
    <w:p w14:paraId="311783A7" w14:textId="35F31995" w:rsidR="00CA4D80" w:rsidRPr="00BD17EF" w:rsidRDefault="009C3047" w:rsidP="00374965">
      <w:pPr>
        <w:tabs>
          <w:tab w:val="right" w:leader="dot" w:pos="9638"/>
        </w:tabs>
        <w:spacing w:after="0" w:line="360" w:lineRule="auto"/>
        <w:ind w:left="284" w:hanging="284"/>
        <w:jc w:val="both"/>
        <w:rPr>
          <w:rFonts w:ascii="Times New Roman" w:hAnsi="Times New Roman" w:cs="Times New Roman"/>
          <w:sz w:val="24"/>
          <w:szCs w:val="24"/>
        </w:rPr>
      </w:pPr>
      <w:r w:rsidRPr="00BD17EF">
        <w:rPr>
          <w:rFonts w:ascii="Times New Roman" w:hAnsi="Times New Roman" w:cs="Times New Roman"/>
          <w:sz w:val="24"/>
          <w:szCs w:val="24"/>
        </w:rPr>
        <w:t>3 Термины и определения</w:t>
      </w:r>
      <w:r w:rsidRPr="00BD17EF">
        <w:rPr>
          <w:rFonts w:ascii="Times New Roman" w:hAnsi="Times New Roman" w:cs="Times New Roman"/>
          <w:sz w:val="24"/>
          <w:szCs w:val="24"/>
        </w:rPr>
        <w:tab/>
      </w:r>
      <w:r w:rsidR="000317BB">
        <w:rPr>
          <w:rFonts w:ascii="Times New Roman" w:hAnsi="Times New Roman" w:cs="Times New Roman"/>
          <w:sz w:val="24"/>
          <w:szCs w:val="24"/>
        </w:rPr>
        <w:t>2</w:t>
      </w:r>
    </w:p>
    <w:p w14:paraId="6E226D64" w14:textId="2807234A" w:rsidR="00CA4D80" w:rsidRPr="00BD17EF" w:rsidRDefault="009C3047" w:rsidP="00374965">
      <w:pPr>
        <w:tabs>
          <w:tab w:val="right" w:leader="dot" w:pos="9638"/>
        </w:tabs>
        <w:spacing w:after="0" w:line="360" w:lineRule="auto"/>
        <w:ind w:left="284" w:hanging="284"/>
        <w:jc w:val="both"/>
        <w:rPr>
          <w:rFonts w:ascii="Times New Roman" w:hAnsi="Times New Roman" w:cs="Times New Roman"/>
          <w:sz w:val="24"/>
          <w:szCs w:val="24"/>
        </w:rPr>
      </w:pPr>
      <w:r w:rsidRPr="00BD17EF">
        <w:rPr>
          <w:rFonts w:ascii="Times New Roman" w:hAnsi="Times New Roman" w:cs="Times New Roman"/>
          <w:sz w:val="24"/>
          <w:szCs w:val="24"/>
        </w:rPr>
        <w:t>4 Сокращени</w:t>
      </w:r>
      <w:r w:rsidR="002505DE" w:rsidRPr="00BD17EF">
        <w:rPr>
          <w:rFonts w:ascii="Times New Roman" w:hAnsi="Times New Roman" w:cs="Times New Roman"/>
          <w:sz w:val="24"/>
          <w:szCs w:val="24"/>
        </w:rPr>
        <w:t>я</w:t>
      </w:r>
      <w:r w:rsidRPr="00BD17EF">
        <w:rPr>
          <w:rFonts w:ascii="Times New Roman" w:hAnsi="Times New Roman" w:cs="Times New Roman"/>
          <w:sz w:val="24"/>
          <w:szCs w:val="24"/>
        </w:rPr>
        <w:tab/>
      </w:r>
      <w:r w:rsidR="000317BB">
        <w:rPr>
          <w:rFonts w:ascii="Times New Roman" w:hAnsi="Times New Roman" w:cs="Times New Roman"/>
          <w:sz w:val="24"/>
          <w:szCs w:val="24"/>
        </w:rPr>
        <w:t>4</w:t>
      </w:r>
    </w:p>
    <w:p w14:paraId="39CB795C" w14:textId="4EC70312" w:rsidR="00CA4D80" w:rsidRPr="007A4926" w:rsidRDefault="009C3047" w:rsidP="00374965">
      <w:pPr>
        <w:tabs>
          <w:tab w:val="right" w:leader="dot" w:pos="9638"/>
        </w:tabs>
        <w:spacing w:after="0" w:line="360" w:lineRule="auto"/>
        <w:ind w:left="284" w:hanging="284"/>
        <w:jc w:val="both"/>
        <w:rPr>
          <w:rFonts w:ascii="Times New Roman" w:hAnsi="Times New Roman" w:cs="Times New Roman"/>
          <w:sz w:val="24"/>
          <w:szCs w:val="24"/>
        </w:rPr>
      </w:pPr>
      <w:r w:rsidRPr="00BD17EF">
        <w:rPr>
          <w:rFonts w:ascii="Times New Roman" w:hAnsi="Times New Roman" w:cs="Times New Roman"/>
          <w:sz w:val="24"/>
          <w:szCs w:val="24"/>
        </w:rPr>
        <w:t xml:space="preserve">5 Общие </w:t>
      </w:r>
      <w:r w:rsidRPr="007A4926">
        <w:rPr>
          <w:rFonts w:ascii="Times New Roman" w:hAnsi="Times New Roman" w:cs="Times New Roman"/>
          <w:sz w:val="24"/>
          <w:szCs w:val="24"/>
        </w:rPr>
        <w:t>положения</w:t>
      </w:r>
      <w:r w:rsidRPr="007A4926">
        <w:rPr>
          <w:rFonts w:ascii="Times New Roman" w:hAnsi="Times New Roman" w:cs="Times New Roman"/>
          <w:sz w:val="24"/>
          <w:szCs w:val="24"/>
        </w:rPr>
        <w:tab/>
      </w:r>
      <w:r w:rsidR="000317BB">
        <w:rPr>
          <w:rFonts w:ascii="Times New Roman" w:hAnsi="Times New Roman" w:cs="Times New Roman"/>
          <w:sz w:val="24"/>
          <w:szCs w:val="24"/>
        </w:rPr>
        <w:t>4</w:t>
      </w:r>
    </w:p>
    <w:p w14:paraId="778FF1AA" w14:textId="77777777" w:rsidR="00E11A54" w:rsidRDefault="002B4200" w:rsidP="00374965">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6</w:t>
      </w:r>
      <w:r w:rsidR="00BC5AA7" w:rsidRPr="007A4926">
        <w:rPr>
          <w:rFonts w:ascii="Times New Roman" w:hAnsi="Times New Roman" w:cs="Times New Roman"/>
          <w:sz w:val="24"/>
          <w:szCs w:val="24"/>
        </w:rPr>
        <w:t xml:space="preserve"> </w:t>
      </w:r>
      <w:r w:rsidR="00E11A54">
        <w:rPr>
          <w:rFonts w:ascii="Times New Roman" w:hAnsi="Times New Roman" w:cs="Times New Roman"/>
          <w:sz w:val="24"/>
          <w:szCs w:val="24"/>
        </w:rPr>
        <w:t xml:space="preserve">Применение </w:t>
      </w:r>
      <w:r w:rsidR="00E11A54" w:rsidRPr="00E11A54">
        <w:rPr>
          <w:rFonts w:ascii="Times New Roman" w:hAnsi="Times New Roman" w:cs="Times New Roman"/>
          <w:sz w:val="24"/>
          <w:szCs w:val="24"/>
        </w:rPr>
        <w:t xml:space="preserve">наземного лазерного сканирования на различных этапах жизненного цикла </w:t>
      </w:r>
    </w:p>
    <w:p w14:paraId="7D23C77F" w14:textId="27D421C5" w:rsidR="00BC5AA7" w:rsidRDefault="00E11A54" w:rsidP="00374965">
      <w:pPr>
        <w:tabs>
          <w:tab w:val="right" w:leader="dot" w:pos="9638"/>
        </w:tabs>
        <w:spacing w:after="0" w:line="360" w:lineRule="auto"/>
        <w:ind w:left="284" w:hanging="284"/>
        <w:jc w:val="both"/>
        <w:rPr>
          <w:rFonts w:ascii="Times New Roman" w:hAnsi="Times New Roman" w:cs="Times New Roman"/>
          <w:sz w:val="24"/>
          <w:szCs w:val="24"/>
        </w:rPr>
      </w:pPr>
      <w:r w:rsidRPr="00E11A54">
        <w:rPr>
          <w:rFonts w:ascii="Times New Roman" w:hAnsi="Times New Roman" w:cs="Times New Roman"/>
          <w:sz w:val="24"/>
          <w:szCs w:val="24"/>
        </w:rPr>
        <w:t>ОИАЭ при формировании ЦИМ</w:t>
      </w:r>
      <w:r w:rsidR="00BC5AA7" w:rsidRPr="007A4926">
        <w:rPr>
          <w:rFonts w:ascii="Times New Roman" w:hAnsi="Times New Roman" w:cs="Times New Roman"/>
          <w:sz w:val="24"/>
          <w:szCs w:val="24"/>
        </w:rPr>
        <w:tab/>
      </w:r>
      <w:r w:rsidR="00C95816">
        <w:rPr>
          <w:rFonts w:ascii="Times New Roman" w:hAnsi="Times New Roman" w:cs="Times New Roman"/>
          <w:sz w:val="24"/>
          <w:szCs w:val="24"/>
        </w:rPr>
        <w:t>6</w:t>
      </w:r>
    </w:p>
    <w:p w14:paraId="27DF913E" w14:textId="77777777" w:rsidR="00646F97" w:rsidRDefault="00E11A54" w:rsidP="00F9173B">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6</w:t>
      </w:r>
      <w:r w:rsidRPr="007A4926">
        <w:rPr>
          <w:rFonts w:ascii="Times New Roman" w:hAnsi="Times New Roman" w:cs="Times New Roman"/>
          <w:sz w:val="24"/>
          <w:szCs w:val="24"/>
        </w:rPr>
        <w:t xml:space="preserve">.1 </w:t>
      </w:r>
      <w:r w:rsidR="00F9173B" w:rsidRPr="00F9173B">
        <w:rPr>
          <w:rFonts w:ascii="Times New Roman" w:hAnsi="Times New Roman" w:cs="Times New Roman"/>
          <w:sz w:val="24"/>
          <w:szCs w:val="24"/>
        </w:rPr>
        <w:t xml:space="preserve">Результаты </w:t>
      </w:r>
      <w:r w:rsidR="000317BB" w:rsidRPr="00E11A54">
        <w:rPr>
          <w:rFonts w:ascii="Times New Roman" w:hAnsi="Times New Roman" w:cs="Times New Roman"/>
          <w:sz w:val="24"/>
          <w:szCs w:val="24"/>
        </w:rPr>
        <w:t>наземного лазерного сканирования</w:t>
      </w:r>
      <w:r w:rsidR="00F9173B" w:rsidRPr="00F9173B">
        <w:rPr>
          <w:rFonts w:ascii="Times New Roman" w:hAnsi="Times New Roman" w:cs="Times New Roman"/>
          <w:sz w:val="24"/>
          <w:szCs w:val="24"/>
        </w:rPr>
        <w:t xml:space="preserve"> при формировании ЦИМ </w:t>
      </w:r>
    </w:p>
    <w:p w14:paraId="6FF9DB5C" w14:textId="639D62AE" w:rsidR="00E11A54" w:rsidRDefault="00F9173B" w:rsidP="00646F97">
      <w:pPr>
        <w:tabs>
          <w:tab w:val="right" w:leader="dot" w:pos="9638"/>
        </w:tabs>
        <w:spacing w:after="0" w:line="360" w:lineRule="auto"/>
        <w:ind w:left="284" w:firstLine="283"/>
        <w:jc w:val="both"/>
        <w:rPr>
          <w:rFonts w:ascii="Times New Roman" w:hAnsi="Times New Roman" w:cs="Times New Roman"/>
          <w:sz w:val="24"/>
          <w:szCs w:val="24"/>
        </w:rPr>
      </w:pPr>
      <w:r w:rsidRPr="00F9173B">
        <w:rPr>
          <w:rFonts w:ascii="Times New Roman" w:hAnsi="Times New Roman" w:cs="Times New Roman"/>
          <w:sz w:val="24"/>
          <w:szCs w:val="24"/>
        </w:rPr>
        <w:t>на стадии строительства</w:t>
      </w:r>
      <w:r w:rsidR="00E11A54" w:rsidRPr="007A4926">
        <w:rPr>
          <w:rFonts w:ascii="Times New Roman" w:hAnsi="Times New Roman" w:cs="Times New Roman"/>
          <w:sz w:val="24"/>
          <w:szCs w:val="24"/>
        </w:rPr>
        <w:tab/>
      </w:r>
      <w:r w:rsidR="00C95816">
        <w:rPr>
          <w:rFonts w:ascii="Times New Roman" w:hAnsi="Times New Roman" w:cs="Times New Roman"/>
          <w:sz w:val="24"/>
          <w:szCs w:val="24"/>
        </w:rPr>
        <w:t>6</w:t>
      </w:r>
    </w:p>
    <w:p w14:paraId="610AC8FC" w14:textId="77777777" w:rsidR="00646F97" w:rsidRDefault="00E11A54" w:rsidP="00F9173B">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6</w:t>
      </w:r>
      <w:r w:rsidRPr="007A4926">
        <w:rPr>
          <w:rFonts w:ascii="Times New Roman" w:hAnsi="Times New Roman" w:cs="Times New Roman"/>
          <w:sz w:val="24"/>
          <w:szCs w:val="24"/>
        </w:rPr>
        <w:t>.</w:t>
      </w:r>
      <w:r>
        <w:rPr>
          <w:rFonts w:ascii="Times New Roman" w:hAnsi="Times New Roman" w:cs="Times New Roman"/>
          <w:sz w:val="24"/>
          <w:szCs w:val="24"/>
        </w:rPr>
        <w:t>2</w:t>
      </w:r>
      <w:r w:rsidRPr="007A4926">
        <w:rPr>
          <w:rFonts w:ascii="Times New Roman" w:hAnsi="Times New Roman" w:cs="Times New Roman"/>
          <w:sz w:val="24"/>
          <w:szCs w:val="24"/>
        </w:rPr>
        <w:t xml:space="preserve"> </w:t>
      </w:r>
      <w:r w:rsidR="00F9173B" w:rsidRPr="00F9173B">
        <w:rPr>
          <w:rFonts w:ascii="Times New Roman" w:hAnsi="Times New Roman" w:cs="Times New Roman"/>
          <w:sz w:val="24"/>
          <w:szCs w:val="24"/>
        </w:rPr>
        <w:t xml:space="preserve">Результаты </w:t>
      </w:r>
      <w:r w:rsidR="000317BB" w:rsidRPr="00E11A54">
        <w:rPr>
          <w:rFonts w:ascii="Times New Roman" w:hAnsi="Times New Roman" w:cs="Times New Roman"/>
          <w:sz w:val="24"/>
          <w:szCs w:val="24"/>
        </w:rPr>
        <w:t>наземного лазерного сканирования</w:t>
      </w:r>
      <w:r w:rsidR="00F9173B" w:rsidRPr="00F9173B">
        <w:rPr>
          <w:rFonts w:ascii="Times New Roman" w:hAnsi="Times New Roman" w:cs="Times New Roman"/>
          <w:sz w:val="24"/>
          <w:szCs w:val="24"/>
        </w:rPr>
        <w:t xml:space="preserve"> при формировании ЦИМ </w:t>
      </w:r>
    </w:p>
    <w:p w14:paraId="7E7153F3" w14:textId="26994578" w:rsidR="00E11A54" w:rsidRDefault="00F9173B" w:rsidP="00646F97">
      <w:pPr>
        <w:tabs>
          <w:tab w:val="right" w:leader="dot" w:pos="9638"/>
        </w:tabs>
        <w:spacing w:after="0" w:line="360" w:lineRule="auto"/>
        <w:ind w:left="284" w:firstLine="283"/>
        <w:jc w:val="both"/>
        <w:rPr>
          <w:rFonts w:ascii="Times New Roman" w:hAnsi="Times New Roman" w:cs="Times New Roman"/>
          <w:sz w:val="24"/>
          <w:szCs w:val="24"/>
        </w:rPr>
      </w:pPr>
      <w:r w:rsidRPr="00F9173B">
        <w:rPr>
          <w:rFonts w:ascii="Times New Roman" w:hAnsi="Times New Roman" w:cs="Times New Roman"/>
          <w:sz w:val="24"/>
          <w:szCs w:val="24"/>
        </w:rPr>
        <w:t>на</w:t>
      </w:r>
      <w:r w:rsidR="00646F97">
        <w:rPr>
          <w:rFonts w:ascii="Times New Roman" w:hAnsi="Times New Roman" w:cs="Times New Roman"/>
          <w:sz w:val="24"/>
          <w:szCs w:val="24"/>
        </w:rPr>
        <w:t xml:space="preserve"> </w:t>
      </w:r>
      <w:r w:rsidRPr="00F9173B">
        <w:rPr>
          <w:rFonts w:ascii="Times New Roman" w:hAnsi="Times New Roman" w:cs="Times New Roman"/>
          <w:sz w:val="24"/>
          <w:szCs w:val="24"/>
        </w:rPr>
        <w:t>стадии эксплуатации</w:t>
      </w:r>
      <w:r w:rsidR="00E11A54" w:rsidRPr="007A4926">
        <w:rPr>
          <w:rFonts w:ascii="Times New Roman" w:hAnsi="Times New Roman" w:cs="Times New Roman"/>
          <w:sz w:val="24"/>
          <w:szCs w:val="24"/>
        </w:rPr>
        <w:tab/>
      </w:r>
      <w:r w:rsidR="00C5515C">
        <w:rPr>
          <w:rFonts w:ascii="Times New Roman" w:hAnsi="Times New Roman" w:cs="Times New Roman"/>
          <w:sz w:val="24"/>
          <w:szCs w:val="24"/>
        </w:rPr>
        <w:t>7</w:t>
      </w:r>
    </w:p>
    <w:p w14:paraId="49502D5F" w14:textId="77777777" w:rsidR="00646F97" w:rsidRDefault="00E11A54" w:rsidP="00646F97">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6</w:t>
      </w:r>
      <w:r w:rsidRPr="007A4926">
        <w:rPr>
          <w:rFonts w:ascii="Times New Roman" w:hAnsi="Times New Roman" w:cs="Times New Roman"/>
          <w:sz w:val="24"/>
          <w:szCs w:val="24"/>
        </w:rPr>
        <w:t>.</w:t>
      </w:r>
      <w:r>
        <w:rPr>
          <w:rFonts w:ascii="Times New Roman" w:hAnsi="Times New Roman" w:cs="Times New Roman"/>
          <w:sz w:val="24"/>
          <w:szCs w:val="24"/>
        </w:rPr>
        <w:t>3</w:t>
      </w:r>
      <w:r w:rsidRPr="007A4926">
        <w:rPr>
          <w:rFonts w:ascii="Times New Roman" w:hAnsi="Times New Roman" w:cs="Times New Roman"/>
          <w:sz w:val="24"/>
          <w:szCs w:val="24"/>
        </w:rPr>
        <w:t xml:space="preserve"> </w:t>
      </w:r>
      <w:r w:rsidR="00F9173B" w:rsidRPr="00F9173B">
        <w:rPr>
          <w:rFonts w:ascii="Times New Roman" w:hAnsi="Times New Roman" w:cs="Times New Roman"/>
          <w:sz w:val="24"/>
          <w:szCs w:val="24"/>
        </w:rPr>
        <w:t xml:space="preserve">Результаты </w:t>
      </w:r>
      <w:r w:rsidR="000317BB" w:rsidRPr="00E11A54">
        <w:rPr>
          <w:rFonts w:ascii="Times New Roman" w:hAnsi="Times New Roman" w:cs="Times New Roman"/>
          <w:sz w:val="24"/>
          <w:szCs w:val="24"/>
        </w:rPr>
        <w:t>наземного лазерного сканирования</w:t>
      </w:r>
      <w:r w:rsidR="00F9173B" w:rsidRPr="00F9173B">
        <w:rPr>
          <w:rFonts w:ascii="Times New Roman" w:hAnsi="Times New Roman" w:cs="Times New Roman"/>
          <w:sz w:val="24"/>
          <w:szCs w:val="24"/>
        </w:rPr>
        <w:t xml:space="preserve"> при формировании ЦИМ </w:t>
      </w:r>
    </w:p>
    <w:p w14:paraId="6E52AF88" w14:textId="57433B8B" w:rsidR="00E11A54" w:rsidRDefault="00F9173B" w:rsidP="00646F97">
      <w:pPr>
        <w:tabs>
          <w:tab w:val="right" w:leader="dot" w:pos="9638"/>
        </w:tabs>
        <w:spacing w:after="0" w:line="360" w:lineRule="auto"/>
        <w:ind w:left="284" w:firstLine="283"/>
        <w:jc w:val="both"/>
        <w:rPr>
          <w:rFonts w:ascii="Times New Roman" w:hAnsi="Times New Roman" w:cs="Times New Roman"/>
          <w:sz w:val="24"/>
          <w:szCs w:val="24"/>
        </w:rPr>
      </w:pPr>
      <w:r w:rsidRPr="00F9173B">
        <w:rPr>
          <w:rFonts w:ascii="Times New Roman" w:hAnsi="Times New Roman" w:cs="Times New Roman"/>
          <w:sz w:val="24"/>
          <w:szCs w:val="24"/>
        </w:rPr>
        <w:t>на</w:t>
      </w:r>
      <w:r w:rsidR="00646F97">
        <w:rPr>
          <w:rFonts w:ascii="Times New Roman" w:hAnsi="Times New Roman" w:cs="Times New Roman"/>
          <w:sz w:val="24"/>
          <w:szCs w:val="24"/>
        </w:rPr>
        <w:t xml:space="preserve"> </w:t>
      </w:r>
      <w:r w:rsidRPr="00F9173B">
        <w:rPr>
          <w:rFonts w:ascii="Times New Roman" w:hAnsi="Times New Roman" w:cs="Times New Roman"/>
          <w:sz w:val="24"/>
          <w:szCs w:val="24"/>
        </w:rPr>
        <w:t>стадии реконструкции, капитального</w:t>
      </w:r>
      <w:r w:rsidR="000317BB">
        <w:rPr>
          <w:rFonts w:ascii="Times New Roman" w:hAnsi="Times New Roman" w:cs="Times New Roman"/>
          <w:sz w:val="24"/>
          <w:szCs w:val="24"/>
        </w:rPr>
        <w:t xml:space="preserve"> </w:t>
      </w:r>
      <w:r w:rsidRPr="00F9173B">
        <w:rPr>
          <w:rFonts w:ascii="Times New Roman" w:hAnsi="Times New Roman" w:cs="Times New Roman"/>
          <w:sz w:val="24"/>
          <w:szCs w:val="24"/>
        </w:rPr>
        <w:t>ремонта</w:t>
      </w:r>
      <w:r w:rsidR="00E11A54" w:rsidRPr="007A4926">
        <w:rPr>
          <w:rFonts w:ascii="Times New Roman" w:hAnsi="Times New Roman" w:cs="Times New Roman"/>
          <w:sz w:val="24"/>
          <w:szCs w:val="24"/>
        </w:rPr>
        <w:tab/>
      </w:r>
      <w:r w:rsidR="00C5515C">
        <w:rPr>
          <w:rFonts w:ascii="Times New Roman" w:hAnsi="Times New Roman" w:cs="Times New Roman"/>
          <w:sz w:val="24"/>
          <w:szCs w:val="24"/>
        </w:rPr>
        <w:t>8</w:t>
      </w:r>
    </w:p>
    <w:p w14:paraId="6AB26343" w14:textId="534F250D" w:rsidR="00F9173B" w:rsidRPr="007A4926" w:rsidRDefault="00F9173B" w:rsidP="00646F97">
      <w:pPr>
        <w:tabs>
          <w:tab w:val="right" w:leader="dot" w:pos="9638"/>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6</w:t>
      </w:r>
      <w:r w:rsidRPr="007A4926">
        <w:rPr>
          <w:rFonts w:ascii="Times New Roman" w:hAnsi="Times New Roman" w:cs="Times New Roman"/>
          <w:sz w:val="24"/>
          <w:szCs w:val="24"/>
        </w:rPr>
        <w:t>.</w:t>
      </w:r>
      <w:r>
        <w:rPr>
          <w:rFonts w:ascii="Times New Roman" w:hAnsi="Times New Roman" w:cs="Times New Roman"/>
          <w:sz w:val="24"/>
          <w:szCs w:val="24"/>
        </w:rPr>
        <w:t>4</w:t>
      </w:r>
      <w:r w:rsidRPr="007A4926">
        <w:rPr>
          <w:rFonts w:ascii="Times New Roman" w:hAnsi="Times New Roman" w:cs="Times New Roman"/>
          <w:sz w:val="24"/>
          <w:szCs w:val="24"/>
        </w:rPr>
        <w:t xml:space="preserve"> </w:t>
      </w:r>
      <w:r w:rsidRPr="00F9173B">
        <w:rPr>
          <w:rFonts w:ascii="Times New Roman" w:hAnsi="Times New Roman" w:cs="Times New Roman"/>
          <w:sz w:val="24"/>
          <w:szCs w:val="24"/>
        </w:rPr>
        <w:t xml:space="preserve">Результаты </w:t>
      </w:r>
      <w:r w:rsidR="000317BB" w:rsidRPr="00E11A54">
        <w:rPr>
          <w:rFonts w:ascii="Times New Roman" w:hAnsi="Times New Roman" w:cs="Times New Roman"/>
          <w:sz w:val="24"/>
          <w:szCs w:val="24"/>
        </w:rPr>
        <w:t>наземного лазерного сканирования</w:t>
      </w:r>
      <w:r w:rsidRPr="00F9173B">
        <w:rPr>
          <w:rFonts w:ascii="Times New Roman" w:hAnsi="Times New Roman" w:cs="Times New Roman"/>
          <w:sz w:val="24"/>
          <w:szCs w:val="24"/>
        </w:rPr>
        <w:t xml:space="preserve"> при формировании ЦИМ на стадии вывода из эксплуатации</w:t>
      </w:r>
      <w:r w:rsidRPr="007A4926">
        <w:rPr>
          <w:rFonts w:ascii="Times New Roman" w:hAnsi="Times New Roman" w:cs="Times New Roman"/>
          <w:sz w:val="24"/>
          <w:szCs w:val="24"/>
        </w:rPr>
        <w:tab/>
      </w:r>
      <w:r w:rsidR="00C5515C">
        <w:rPr>
          <w:rFonts w:ascii="Times New Roman" w:hAnsi="Times New Roman" w:cs="Times New Roman"/>
          <w:sz w:val="24"/>
          <w:szCs w:val="24"/>
        </w:rPr>
        <w:t>8</w:t>
      </w:r>
    </w:p>
    <w:p w14:paraId="0FAFAB21" w14:textId="484D7BF4" w:rsidR="00CA4D80" w:rsidRPr="007A4926" w:rsidRDefault="002B4200" w:rsidP="00374965">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7</w:t>
      </w:r>
      <w:r w:rsidR="009C3047" w:rsidRPr="007A4926">
        <w:rPr>
          <w:rFonts w:ascii="Times New Roman" w:hAnsi="Times New Roman" w:cs="Times New Roman"/>
          <w:sz w:val="24"/>
          <w:szCs w:val="24"/>
        </w:rPr>
        <w:t xml:space="preserve"> </w:t>
      </w:r>
      <w:r w:rsidR="00665A60" w:rsidRPr="007A4926">
        <w:rPr>
          <w:rFonts w:ascii="Times New Roman" w:hAnsi="Times New Roman" w:cs="Times New Roman"/>
          <w:sz w:val="24"/>
          <w:szCs w:val="24"/>
        </w:rPr>
        <w:t xml:space="preserve">Организация и планирование работ </w:t>
      </w:r>
      <w:r w:rsidR="009C3047" w:rsidRPr="007A4926">
        <w:rPr>
          <w:rFonts w:ascii="Times New Roman" w:hAnsi="Times New Roman" w:cs="Times New Roman"/>
          <w:sz w:val="24"/>
          <w:szCs w:val="24"/>
        </w:rPr>
        <w:tab/>
      </w:r>
      <w:r w:rsidR="00646F97">
        <w:rPr>
          <w:rFonts w:ascii="Times New Roman" w:hAnsi="Times New Roman" w:cs="Times New Roman"/>
          <w:sz w:val="24"/>
          <w:szCs w:val="24"/>
        </w:rPr>
        <w:t>9</w:t>
      </w:r>
    </w:p>
    <w:p w14:paraId="26FDF1B9" w14:textId="0F64F601" w:rsidR="00665A60" w:rsidRPr="007A4926" w:rsidRDefault="00E11A54" w:rsidP="0073574F">
      <w:pPr>
        <w:tabs>
          <w:tab w:val="right" w:leader="dot" w:pos="9638"/>
        </w:tabs>
        <w:spacing w:after="0" w:line="360" w:lineRule="auto"/>
        <w:ind w:left="284" w:right="282"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342E1C">
        <w:rPr>
          <w:rFonts w:ascii="Times New Roman" w:hAnsi="Times New Roman" w:cs="Times New Roman"/>
          <w:sz w:val="24"/>
          <w:szCs w:val="24"/>
        </w:rPr>
        <w:t>7</w:t>
      </w:r>
      <w:r w:rsidR="00665A60" w:rsidRPr="007A4926">
        <w:rPr>
          <w:rFonts w:ascii="Times New Roman" w:hAnsi="Times New Roman" w:cs="Times New Roman"/>
          <w:sz w:val="24"/>
          <w:szCs w:val="24"/>
        </w:rPr>
        <w:t>.</w:t>
      </w:r>
      <w:r w:rsidR="0073574F" w:rsidRPr="007A4926">
        <w:rPr>
          <w:rFonts w:ascii="Times New Roman" w:hAnsi="Times New Roman" w:cs="Times New Roman"/>
          <w:sz w:val="24"/>
          <w:szCs w:val="24"/>
        </w:rPr>
        <w:t>1</w:t>
      </w:r>
      <w:r w:rsidR="00665A60" w:rsidRPr="007A4926">
        <w:rPr>
          <w:rFonts w:ascii="Times New Roman" w:hAnsi="Times New Roman" w:cs="Times New Roman"/>
          <w:sz w:val="24"/>
          <w:szCs w:val="24"/>
        </w:rPr>
        <w:t xml:space="preserve"> </w:t>
      </w:r>
      <w:r w:rsidR="00C0443C" w:rsidRPr="007A4926">
        <w:rPr>
          <w:rFonts w:ascii="Times New Roman" w:hAnsi="Times New Roman" w:cs="Times New Roman"/>
          <w:sz w:val="24"/>
          <w:szCs w:val="24"/>
        </w:rPr>
        <w:t>Общие требования</w:t>
      </w:r>
      <w:r w:rsidR="00665A60" w:rsidRPr="007A4926">
        <w:rPr>
          <w:rFonts w:ascii="Times New Roman" w:hAnsi="Times New Roman" w:cs="Times New Roman"/>
          <w:sz w:val="24"/>
          <w:szCs w:val="24"/>
        </w:rPr>
        <w:tab/>
      </w:r>
      <w:r w:rsidR="00646F97">
        <w:rPr>
          <w:rFonts w:ascii="Times New Roman" w:hAnsi="Times New Roman" w:cs="Times New Roman"/>
          <w:sz w:val="24"/>
          <w:szCs w:val="24"/>
        </w:rPr>
        <w:t>9</w:t>
      </w:r>
    </w:p>
    <w:p w14:paraId="56D35226" w14:textId="194E6446" w:rsidR="002505DE" w:rsidRPr="007A4926" w:rsidRDefault="005626E7" w:rsidP="00374965">
      <w:pPr>
        <w:tabs>
          <w:tab w:val="right" w:leader="dot" w:pos="9638"/>
        </w:tabs>
        <w:spacing w:after="0" w:line="360" w:lineRule="auto"/>
        <w:ind w:left="284" w:hanging="284"/>
        <w:jc w:val="both"/>
        <w:rPr>
          <w:rFonts w:ascii="Times New Roman" w:hAnsi="Times New Roman" w:cs="Times New Roman"/>
          <w:sz w:val="24"/>
          <w:szCs w:val="24"/>
        </w:rPr>
      </w:pPr>
      <w:r w:rsidRPr="007A4926">
        <w:rPr>
          <w:rFonts w:ascii="Times New Roman" w:hAnsi="Times New Roman" w:cs="Times New Roman"/>
          <w:sz w:val="24"/>
          <w:szCs w:val="24"/>
        </w:rPr>
        <w:t xml:space="preserve">  </w:t>
      </w:r>
      <w:r w:rsidR="009A67C6" w:rsidRPr="007A4926">
        <w:rPr>
          <w:rFonts w:ascii="Times New Roman" w:hAnsi="Times New Roman" w:cs="Times New Roman"/>
          <w:sz w:val="24"/>
          <w:szCs w:val="24"/>
        </w:rPr>
        <w:t xml:space="preserve"> </w:t>
      </w:r>
      <w:r w:rsidR="00342E1C">
        <w:rPr>
          <w:rFonts w:ascii="Times New Roman" w:hAnsi="Times New Roman" w:cs="Times New Roman"/>
          <w:sz w:val="24"/>
          <w:szCs w:val="24"/>
        </w:rPr>
        <w:t>7</w:t>
      </w:r>
      <w:r w:rsidR="00665A60" w:rsidRPr="007A4926">
        <w:rPr>
          <w:rFonts w:ascii="Times New Roman" w:hAnsi="Times New Roman" w:cs="Times New Roman"/>
          <w:sz w:val="24"/>
          <w:szCs w:val="24"/>
        </w:rPr>
        <w:t>.</w:t>
      </w:r>
      <w:r w:rsidR="0073574F" w:rsidRPr="007A4926">
        <w:rPr>
          <w:rFonts w:ascii="Times New Roman" w:hAnsi="Times New Roman" w:cs="Times New Roman"/>
          <w:sz w:val="24"/>
          <w:szCs w:val="24"/>
        </w:rPr>
        <w:t>2</w:t>
      </w:r>
      <w:r w:rsidR="00665A60" w:rsidRPr="007A4926">
        <w:rPr>
          <w:rFonts w:ascii="Times New Roman" w:hAnsi="Times New Roman" w:cs="Times New Roman"/>
          <w:sz w:val="24"/>
          <w:szCs w:val="24"/>
        </w:rPr>
        <w:t xml:space="preserve"> </w:t>
      </w:r>
      <w:r w:rsidR="00994D09">
        <w:rPr>
          <w:rFonts w:ascii="Times New Roman" w:hAnsi="Times New Roman" w:cs="Times New Roman"/>
          <w:sz w:val="24"/>
          <w:szCs w:val="24"/>
        </w:rPr>
        <w:t>Техническое задание</w:t>
      </w:r>
      <w:r w:rsidR="002505DE" w:rsidRPr="007A4926">
        <w:rPr>
          <w:rFonts w:ascii="Times New Roman" w:hAnsi="Times New Roman" w:cs="Times New Roman"/>
          <w:sz w:val="24"/>
          <w:szCs w:val="24"/>
        </w:rPr>
        <w:tab/>
      </w:r>
      <w:r w:rsidR="00646F97">
        <w:rPr>
          <w:rFonts w:ascii="Times New Roman" w:hAnsi="Times New Roman" w:cs="Times New Roman"/>
          <w:sz w:val="24"/>
          <w:szCs w:val="24"/>
        </w:rPr>
        <w:t>10</w:t>
      </w:r>
    </w:p>
    <w:p w14:paraId="4D5D5396" w14:textId="698DD8E1" w:rsidR="000D5A06" w:rsidRPr="007A4926" w:rsidRDefault="000D5A06" w:rsidP="00374965">
      <w:pPr>
        <w:tabs>
          <w:tab w:val="right" w:leader="dot" w:pos="9638"/>
        </w:tabs>
        <w:spacing w:after="0" w:line="360" w:lineRule="auto"/>
        <w:ind w:left="284" w:hanging="284"/>
        <w:jc w:val="both"/>
        <w:rPr>
          <w:rFonts w:ascii="Times New Roman" w:hAnsi="Times New Roman" w:cs="Times New Roman"/>
          <w:sz w:val="24"/>
          <w:szCs w:val="24"/>
        </w:rPr>
      </w:pPr>
      <w:r w:rsidRPr="007A4926">
        <w:rPr>
          <w:rFonts w:ascii="Times New Roman" w:hAnsi="Times New Roman" w:cs="Times New Roman"/>
          <w:sz w:val="24"/>
          <w:szCs w:val="24"/>
        </w:rPr>
        <w:t xml:space="preserve">   </w:t>
      </w:r>
      <w:r w:rsidR="00342E1C">
        <w:rPr>
          <w:rFonts w:ascii="Times New Roman" w:hAnsi="Times New Roman" w:cs="Times New Roman"/>
          <w:sz w:val="24"/>
          <w:szCs w:val="24"/>
        </w:rPr>
        <w:t>7</w:t>
      </w:r>
      <w:r w:rsidRPr="007A4926">
        <w:rPr>
          <w:rFonts w:ascii="Times New Roman" w:hAnsi="Times New Roman" w:cs="Times New Roman"/>
          <w:sz w:val="24"/>
          <w:szCs w:val="24"/>
        </w:rPr>
        <w:t xml:space="preserve">.3 </w:t>
      </w:r>
      <w:r w:rsidR="00994D09">
        <w:rPr>
          <w:rFonts w:ascii="Times New Roman" w:eastAsia="Times New Roman" w:hAnsi="Times New Roman"/>
          <w:sz w:val="24"/>
          <w:szCs w:val="24"/>
        </w:rPr>
        <w:t>Проект производства работ</w:t>
      </w:r>
      <w:r w:rsidRPr="007A4926">
        <w:rPr>
          <w:rFonts w:ascii="Times New Roman" w:hAnsi="Times New Roman" w:cs="Times New Roman"/>
          <w:sz w:val="24"/>
          <w:szCs w:val="24"/>
        </w:rPr>
        <w:tab/>
      </w:r>
      <w:r w:rsidR="00646F97">
        <w:rPr>
          <w:rFonts w:ascii="Times New Roman" w:hAnsi="Times New Roman" w:cs="Times New Roman"/>
          <w:sz w:val="24"/>
          <w:szCs w:val="24"/>
        </w:rPr>
        <w:t>11</w:t>
      </w:r>
    </w:p>
    <w:p w14:paraId="5801034B" w14:textId="77777777" w:rsidR="00646F97" w:rsidRDefault="000D5A06" w:rsidP="00374965">
      <w:pPr>
        <w:tabs>
          <w:tab w:val="right" w:leader="dot" w:pos="9638"/>
        </w:tabs>
        <w:spacing w:after="0" w:line="360" w:lineRule="auto"/>
        <w:ind w:left="284" w:hanging="284"/>
        <w:jc w:val="both"/>
        <w:rPr>
          <w:rFonts w:ascii="Times New Roman" w:hAnsi="Times New Roman" w:cs="Times New Roman"/>
          <w:sz w:val="24"/>
          <w:szCs w:val="24"/>
        </w:rPr>
      </w:pPr>
      <w:r w:rsidRPr="007A4926">
        <w:rPr>
          <w:rFonts w:ascii="Times New Roman" w:hAnsi="Times New Roman" w:cs="Times New Roman"/>
          <w:sz w:val="24"/>
          <w:szCs w:val="24"/>
        </w:rPr>
        <w:t xml:space="preserve">   </w:t>
      </w:r>
      <w:r w:rsidR="00342E1C">
        <w:rPr>
          <w:rFonts w:ascii="Times New Roman" w:hAnsi="Times New Roman" w:cs="Times New Roman"/>
          <w:sz w:val="24"/>
          <w:szCs w:val="24"/>
        </w:rPr>
        <w:t>7</w:t>
      </w:r>
      <w:r w:rsidR="00665A60" w:rsidRPr="007A4926">
        <w:rPr>
          <w:rFonts w:ascii="Times New Roman" w:hAnsi="Times New Roman" w:cs="Times New Roman"/>
          <w:sz w:val="24"/>
          <w:szCs w:val="24"/>
        </w:rPr>
        <w:t>.</w:t>
      </w:r>
      <w:r w:rsidR="007A4926" w:rsidRPr="007A4926">
        <w:rPr>
          <w:rFonts w:ascii="Times New Roman" w:hAnsi="Times New Roman" w:cs="Times New Roman"/>
          <w:sz w:val="24"/>
          <w:szCs w:val="24"/>
        </w:rPr>
        <w:t>4</w:t>
      </w:r>
      <w:r w:rsidR="00665A60" w:rsidRPr="007A4926">
        <w:rPr>
          <w:rFonts w:ascii="Times New Roman" w:hAnsi="Times New Roman" w:cs="Times New Roman"/>
          <w:sz w:val="24"/>
          <w:szCs w:val="24"/>
        </w:rPr>
        <w:t xml:space="preserve"> </w:t>
      </w:r>
      <w:r w:rsidR="00456FCD" w:rsidRPr="00456FCD">
        <w:rPr>
          <w:rFonts w:ascii="Times New Roman" w:hAnsi="Times New Roman" w:cs="Times New Roman"/>
          <w:sz w:val="24"/>
          <w:szCs w:val="24"/>
        </w:rPr>
        <w:t>Принципы установления требований к результатам</w:t>
      </w:r>
      <w:r w:rsidR="00456FCD">
        <w:rPr>
          <w:rFonts w:ascii="Times New Roman" w:hAnsi="Times New Roman" w:cs="Times New Roman"/>
          <w:sz w:val="24"/>
          <w:szCs w:val="24"/>
        </w:rPr>
        <w:t xml:space="preserve"> </w:t>
      </w:r>
      <w:r w:rsidR="000317BB" w:rsidRPr="00E11A54">
        <w:rPr>
          <w:rFonts w:ascii="Times New Roman" w:hAnsi="Times New Roman" w:cs="Times New Roman"/>
          <w:sz w:val="24"/>
          <w:szCs w:val="24"/>
        </w:rPr>
        <w:t xml:space="preserve">наземного лазерного </w:t>
      </w:r>
    </w:p>
    <w:p w14:paraId="62414852" w14:textId="7C90BF1F" w:rsidR="00665A60" w:rsidRPr="007A4926" w:rsidRDefault="000317BB" w:rsidP="00646F97">
      <w:pPr>
        <w:tabs>
          <w:tab w:val="right" w:leader="dot" w:pos="9638"/>
        </w:tabs>
        <w:spacing w:after="0" w:line="360" w:lineRule="auto"/>
        <w:ind w:left="284" w:firstLine="283"/>
        <w:jc w:val="both"/>
        <w:rPr>
          <w:rFonts w:ascii="Times New Roman" w:hAnsi="Times New Roman" w:cs="Times New Roman"/>
          <w:sz w:val="24"/>
          <w:szCs w:val="24"/>
        </w:rPr>
      </w:pPr>
      <w:r w:rsidRPr="00E11A54">
        <w:rPr>
          <w:rFonts w:ascii="Times New Roman" w:hAnsi="Times New Roman" w:cs="Times New Roman"/>
          <w:sz w:val="24"/>
          <w:szCs w:val="24"/>
        </w:rPr>
        <w:t>сканирования</w:t>
      </w:r>
      <w:r w:rsidR="00665A60" w:rsidRPr="007A4926">
        <w:rPr>
          <w:rFonts w:ascii="Times New Roman" w:hAnsi="Times New Roman" w:cs="Times New Roman"/>
          <w:sz w:val="24"/>
          <w:szCs w:val="24"/>
        </w:rPr>
        <w:tab/>
      </w:r>
      <w:r w:rsidR="00646F97">
        <w:rPr>
          <w:rFonts w:ascii="Times New Roman" w:hAnsi="Times New Roman" w:cs="Times New Roman"/>
          <w:sz w:val="24"/>
          <w:szCs w:val="24"/>
        </w:rPr>
        <w:t>12</w:t>
      </w:r>
    </w:p>
    <w:p w14:paraId="7D80501F" w14:textId="5EE11934" w:rsidR="00665A60" w:rsidRDefault="005626E7" w:rsidP="00BD17EF">
      <w:pPr>
        <w:tabs>
          <w:tab w:val="right" w:leader="dot" w:pos="9638"/>
        </w:tabs>
        <w:spacing w:after="0" w:line="360" w:lineRule="auto"/>
        <w:ind w:left="284" w:hanging="284"/>
        <w:jc w:val="both"/>
        <w:rPr>
          <w:rFonts w:ascii="Times New Roman" w:hAnsi="Times New Roman" w:cs="Times New Roman"/>
          <w:sz w:val="24"/>
          <w:szCs w:val="24"/>
        </w:rPr>
      </w:pPr>
      <w:r w:rsidRPr="007A4926">
        <w:rPr>
          <w:rFonts w:ascii="Times New Roman" w:hAnsi="Times New Roman" w:cs="Times New Roman"/>
          <w:sz w:val="24"/>
          <w:szCs w:val="24"/>
        </w:rPr>
        <w:t xml:space="preserve">  </w:t>
      </w:r>
      <w:r w:rsidR="009A67C6" w:rsidRPr="007A4926">
        <w:rPr>
          <w:rFonts w:ascii="Times New Roman" w:hAnsi="Times New Roman" w:cs="Times New Roman"/>
          <w:sz w:val="24"/>
          <w:szCs w:val="24"/>
        </w:rPr>
        <w:t xml:space="preserve"> </w:t>
      </w:r>
      <w:r w:rsidR="00342E1C">
        <w:rPr>
          <w:rFonts w:ascii="Times New Roman" w:hAnsi="Times New Roman" w:cs="Times New Roman"/>
          <w:sz w:val="24"/>
          <w:szCs w:val="24"/>
        </w:rPr>
        <w:t>7</w:t>
      </w:r>
      <w:r w:rsidR="00665A60" w:rsidRPr="007A4926">
        <w:rPr>
          <w:rFonts w:ascii="Times New Roman" w:hAnsi="Times New Roman" w:cs="Times New Roman"/>
          <w:sz w:val="24"/>
          <w:szCs w:val="24"/>
        </w:rPr>
        <w:t>.</w:t>
      </w:r>
      <w:r w:rsidR="007A4926" w:rsidRPr="007A4926">
        <w:rPr>
          <w:rFonts w:ascii="Times New Roman" w:hAnsi="Times New Roman" w:cs="Times New Roman"/>
          <w:sz w:val="24"/>
          <w:szCs w:val="24"/>
        </w:rPr>
        <w:t>5</w:t>
      </w:r>
      <w:r w:rsidR="00665A60" w:rsidRPr="007A4926">
        <w:rPr>
          <w:rFonts w:ascii="Times New Roman" w:hAnsi="Times New Roman" w:cs="Times New Roman"/>
          <w:sz w:val="24"/>
          <w:szCs w:val="24"/>
        </w:rPr>
        <w:t xml:space="preserve"> </w:t>
      </w:r>
      <w:r w:rsidR="00221B6A" w:rsidRPr="00221B6A">
        <w:rPr>
          <w:rFonts w:ascii="Times New Roman" w:hAnsi="Times New Roman" w:cs="Times New Roman"/>
          <w:sz w:val="24"/>
          <w:szCs w:val="24"/>
        </w:rPr>
        <w:t>Принципы установления требований к результатам сферического фотографирования</w:t>
      </w:r>
      <w:r w:rsidR="00665A60" w:rsidRPr="007A4926">
        <w:rPr>
          <w:rFonts w:ascii="Times New Roman" w:hAnsi="Times New Roman" w:cs="Times New Roman"/>
          <w:sz w:val="24"/>
          <w:szCs w:val="24"/>
        </w:rPr>
        <w:tab/>
      </w:r>
      <w:r w:rsidR="00646F97">
        <w:rPr>
          <w:rFonts w:ascii="Times New Roman" w:hAnsi="Times New Roman" w:cs="Times New Roman"/>
          <w:sz w:val="24"/>
          <w:szCs w:val="24"/>
        </w:rPr>
        <w:t>13</w:t>
      </w:r>
    </w:p>
    <w:p w14:paraId="3411D588" w14:textId="77D9821E" w:rsidR="00221B6A" w:rsidRDefault="00221B6A" w:rsidP="00BD17EF">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7</w:t>
      </w:r>
      <w:r w:rsidRPr="007A4926">
        <w:rPr>
          <w:rFonts w:ascii="Times New Roman" w:hAnsi="Times New Roman" w:cs="Times New Roman"/>
          <w:sz w:val="24"/>
          <w:szCs w:val="24"/>
        </w:rPr>
        <w:t>.</w:t>
      </w:r>
      <w:r>
        <w:rPr>
          <w:rFonts w:ascii="Times New Roman" w:hAnsi="Times New Roman" w:cs="Times New Roman"/>
          <w:sz w:val="24"/>
          <w:szCs w:val="24"/>
        </w:rPr>
        <w:t>6</w:t>
      </w:r>
      <w:r w:rsidRPr="007A4926">
        <w:rPr>
          <w:rFonts w:ascii="Times New Roman" w:hAnsi="Times New Roman" w:cs="Times New Roman"/>
          <w:sz w:val="24"/>
          <w:szCs w:val="24"/>
        </w:rPr>
        <w:t xml:space="preserve"> </w:t>
      </w:r>
      <w:r w:rsidRPr="00221B6A">
        <w:rPr>
          <w:rFonts w:ascii="Times New Roman" w:hAnsi="Times New Roman" w:cs="Times New Roman"/>
          <w:sz w:val="24"/>
          <w:szCs w:val="24"/>
        </w:rPr>
        <w:t>Требования к средствам измерений и программному обеспечению</w:t>
      </w:r>
      <w:r w:rsidRPr="007A4926">
        <w:rPr>
          <w:rFonts w:ascii="Times New Roman" w:hAnsi="Times New Roman" w:cs="Times New Roman"/>
          <w:sz w:val="24"/>
          <w:szCs w:val="24"/>
        </w:rPr>
        <w:tab/>
      </w:r>
      <w:r w:rsidR="000317BB">
        <w:rPr>
          <w:rFonts w:ascii="Times New Roman" w:hAnsi="Times New Roman" w:cs="Times New Roman"/>
          <w:sz w:val="24"/>
          <w:szCs w:val="24"/>
        </w:rPr>
        <w:t>14</w:t>
      </w:r>
    </w:p>
    <w:p w14:paraId="73046EE4" w14:textId="77777777" w:rsidR="000317BB" w:rsidRDefault="00221B6A" w:rsidP="00BD17EF">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7</w:t>
      </w:r>
      <w:r w:rsidRPr="007A4926">
        <w:rPr>
          <w:rFonts w:ascii="Times New Roman" w:hAnsi="Times New Roman" w:cs="Times New Roman"/>
          <w:sz w:val="24"/>
          <w:szCs w:val="24"/>
        </w:rPr>
        <w:t>.</w:t>
      </w:r>
      <w:r>
        <w:rPr>
          <w:rFonts w:ascii="Times New Roman" w:hAnsi="Times New Roman" w:cs="Times New Roman"/>
          <w:sz w:val="24"/>
          <w:szCs w:val="24"/>
        </w:rPr>
        <w:t>7</w:t>
      </w:r>
      <w:r w:rsidRPr="007A4926">
        <w:rPr>
          <w:rFonts w:ascii="Times New Roman" w:hAnsi="Times New Roman" w:cs="Times New Roman"/>
          <w:sz w:val="24"/>
          <w:szCs w:val="24"/>
        </w:rPr>
        <w:t xml:space="preserve"> </w:t>
      </w:r>
      <w:r w:rsidRPr="00221B6A">
        <w:rPr>
          <w:rFonts w:ascii="Times New Roman" w:hAnsi="Times New Roman" w:cs="Times New Roman"/>
          <w:sz w:val="24"/>
          <w:szCs w:val="24"/>
        </w:rPr>
        <w:t xml:space="preserve">Требования к специалистам, выполняющим работы по </w:t>
      </w:r>
      <w:r w:rsidR="000317BB" w:rsidRPr="00E11A54">
        <w:rPr>
          <w:rFonts w:ascii="Times New Roman" w:hAnsi="Times New Roman" w:cs="Times New Roman"/>
          <w:sz w:val="24"/>
          <w:szCs w:val="24"/>
        </w:rPr>
        <w:t>наземно</w:t>
      </w:r>
      <w:r w:rsidR="000317BB">
        <w:rPr>
          <w:rFonts w:ascii="Times New Roman" w:hAnsi="Times New Roman" w:cs="Times New Roman"/>
          <w:sz w:val="24"/>
          <w:szCs w:val="24"/>
        </w:rPr>
        <w:t>му</w:t>
      </w:r>
      <w:r w:rsidR="000317BB" w:rsidRPr="00E11A54">
        <w:rPr>
          <w:rFonts w:ascii="Times New Roman" w:hAnsi="Times New Roman" w:cs="Times New Roman"/>
          <w:sz w:val="24"/>
          <w:szCs w:val="24"/>
        </w:rPr>
        <w:t xml:space="preserve"> лазерно</w:t>
      </w:r>
      <w:r w:rsidR="000317BB">
        <w:rPr>
          <w:rFonts w:ascii="Times New Roman" w:hAnsi="Times New Roman" w:cs="Times New Roman"/>
          <w:sz w:val="24"/>
          <w:szCs w:val="24"/>
        </w:rPr>
        <w:t>му</w:t>
      </w:r>
      <w:r w:rsidR="000317BB" w:rsidRPr="00E11A54">
        <w:rPr>
          <w:rFonts w:ascii="Times New Roman" w:hAnsi="Times New Roman" w:cs="Times New Roman"/>
          <w:sz w:val="24"/>
          <w:szCs w:val="24"/>
        </w:rPr>
        <w:t xml:space="preserve"> </w:t>
      </w:r>
    </w:p>
    <w:p w14:paraId="22FA3548" w14:textId="1C183693" w:rsidR="00221B6A" w:rsidRDefault="000317BB" w:rsidP="000317BB">
      <w:pPr>
        <w:tabs>
          <w:tab w:val="right" w:leader="dot" w:pos="9638"/>
        </w:tabs>
        <w:spacing w:after="0" w:line="360" w:lineRule="auto"/>
        <w:ind w:left="851" w:hanging="284"/>
        <w:jc w:val="both"/>
        <w:rPr>
          <w:rFonts w:ascii="Times New Roman" w:hAnsi="Times New Roman" w:cs="Times New Roman"/>
          <w:sz w:val="24"/>
          <w:szCs w:val="24"/>
        </w:rPr>
      </w:pPr>
      <w:r w:rsidRPr="00E11A54">
        <w:rPr>
          <w:rFonts w:ascii="Times New Roman" w:hAnsi="Times New Roman" w:cs="Times New Roman"/>
          <w:sz w:val="24"/>
          <w:szCs w:val="24"/>
        </w:rPr>
        <w:t>сканировани</w:t>
      </w:r>
      <w:r>
        <w:rPr>
          <w:rFonts w:ascii="Times New Roman" w:hAnsi="Times New Roman" w:cs="Times New Roman"/>
          <w:sz w:val="24"/>
          <w:szCs w:val="24"/>
        </w:rPr>
        <w:t>ю</w:t>
      </w:r>
      <w:r w:rsidR="00221B6A" w:rsidRPr="007A4926">
        <w:rPr>
          <w:rFonts w:ascii="Times New Roman" w:hAnsi="Times New Roman" w:cs="Times New Roman"/>
          <w:sz w:val="24"/>
          <w:szCs w:val="24"/>
        </w:rPr>
        <w:tab/>
      </w:r>
      <w:r w:rsidR="00D347A5">
        <w:rPr>
          <w:rFonts w:ascii="Times New Roman" w:hAnsi="Times New Roman" w:cs="Times New Roman"/>
          <w:sz w:val="24"/>
          <w:szCs w:val="24"/>
        </w:rPr>
        <w:t>15</w:t>
      </w:r>
    </w:p>
    <w:p w14:paraId="7B5F220F" w14:textId="7DF2F730" w:rsidR="00665A60" w:rsidRDefault="00061F49" w:rsidP="00374965">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65A60" w:rsidRPr="00061F49">
        <w:rPr>
          <w:rFonts w:ascii="Times New Roman" w:hAnsi="Times New Roman" w:cs="Times New Roman"/>
          <w:sz w:val="24"/>
          <w:szCs w:val="24"/>
        </w:rPr>
        <w:t xml:space="preserve"> </w:t>
      </w:r>
      <w:r>
        <w:rPr>
          <w:rFonts w:ascii="Times New Roman" w:hAnsi="Times New Roman" w:cs="Times New Roman"/>
          <w:sz w:val="24"/>
          <w:szCs w:val="24"/>
        </w:rPr>
        <w:t>Производство</w:t>
      </w:r>
      <w:r w:rsidR="00BD4460" w:rsidRPr="00061F49">
        <w:rPr>
          <w:rFonts w:ascii="Times New Roman" w:hAnsi="Times New Roman" w:cs="Times New Roman"/>
          <w:sz w:val="24"/>
          <w:szCs w:val="24"/>
        </w:rPr>
        <w:t xml:space="preserve"> </w:t>
      </w:r>
      <w:r w:rsidR="00CC24BE" w:rsidRPr="00061F49">
        <w:rPr>
          <w:rFonts w:ascii="Times New Roman" w:hAnsi="Times New Roman" w:cs="Times New Roman"/>
          <w:sz w:val="24"/>
          <w:szCs w:val="24"/>
        </w:rPr>
        <w:t>полевых работ</w:t>
      </w:r>
      <w:r w:rsidR="00BD4460" w:rsidRPr="00061F49">
        <w:rPr>
          <w:rFonts w:ascii="Times New Roman" w:hAnsi="Times New Roman" w:cs="Times New Roman"/>
          <w:sz w:val="24"/>
          <w:szCs w:val="24"/>
        </w:rPr>
        <w:t xml:space="preserve"> на ОИАЭ</w:t>
      </w:r>
      <w:r w:rsidR="00665A60" w:rsidRPr="00061F49">
        <w:rPr>
          <w:rFonts w:ascii="Times New Roman" w:hAnsi="Times New Roman" w:cs="Times New Roman"/>
          <w:sz w:val="24"/>
          <w:szCs w:val="24"/>
        </w:rPr>
        <w:tab/>
      </w:r>
      <w:r w:rsidR="00D347A5">
        <w:rPr>
          <w:rFonts w:ascii="Times New Roman" w:hAnsi="Times New Roman" w:cs="Times New Roman"/>
          <w:sz w:val="24"/>
          <w:szCs w:val="24"/>
        </w:rPr>
        <w:t>15</w:t>
      </w:r>
    </w:p>
    <w:p w14:paraId="0D576B01" w14:textId="698BA7AE" w:rsidR="00061F49" w:rsidRDefault="00061F49" w:rsidP="00E31AE4">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8</w:t>
      </w:r>
      <w:r w:rsidRPr="00061F49">
        <w:rPr>
          <w:rFonts w:ascii="Times New Roman" w:hAnsi="Times New Roman" w:cs="Times New Roman"/>
          <w:sz w:val="24"/>
          <w:szCs w:val="24"/>
        </w:rPr>
        <w:t>.</w:t>
      </w:r>
      <w:r w:rsidR="00E31AE4">
        <w:rPr>
          <w:rFonts w:ascii="Times New Roman" w:hAnsi="Times New Roman" w:cs="Times New Roman"/>
          <w:sz w:val="24"/>
          <w:szCs w:val="24"/>
        </w:rPr>
        <w:t>1</w:t>
      </w:r>
      <w:r w:rsidRPr="00061F49">
        <w:rPr>
          <w:rFonts w:ascii="Times New Roman" w:hAnsi="Times New Roman" w:cs="Times New Roman"/>
          <w:sz w:val="24"/>
          <w:szCs w:val="24"/>
        </w:rPr>
        <w:t xml:space="preserve"> </w:t>
      </w:r>
      <w:r w:rsidR="00097FF5">
        <w:rPr>
          <w:rFonts w:ascii="Times New Roman" w:hAnsi="Times New Roman" w:cs="Times New Roman"/>
          <w:sz w:val="24"/>
          <w:szCs w:val="24"/>
        </w:rPr>
        <w:t xml:space="preserve">Планирование полевых работ по </w:t>
      </w:r>
      <w:r w:rsidR="000317BB" w:rsidRPr="00E11A54">
        <w:rPr>
          <w:rFonts w:ascii="Times New Roman" w:hAnsi="Times New Roman" w:cs="Times New Roman"/>
          <w:sz w:val="24"/>
          <w:szCs w:val="24"/>
        </w:rPr>
        <w:t>наземно</w:t>
      </w:r>
      <w:r w:rsidR="000317BB">
        <w:rPr>
          <w:rFonts w:ascii="Times New Roman" w:hAnsi="Times New Roman" w:cs="Times New Roman"/>
          <w:sz w:val="24"/>
          <w:szCs w:val="24"/>
        </w:rPr>
        <w:t>му</w:t>
      </w:r>
      <w:r w:rsidR="000317BB" w:rsidRPr="00E11A54">
        <w:rPr>
          <w:rFonts w:ascii="Times New Roman" w:hAnsi="Times New Roman" w:cs="Times New Roman"/>
          <w:sz w:val="24"/>
          <w:szCs w:val="24"/>
        </w:rPr>
        <w:t xml:space="preserve"> лазерно</w:t>
      </w:r>
      <w:r w:rsidR="000317BB">
        <w:rPr>
          <w:rFonts w:ascii="Times New Roman" w:hAnsi="Times New Roman" w:cs="Times New Roman"/>
          <w:sz w:val="24"/>
          <w:szCs w:val="24"/>
        </w:rPr>
        <w:t>му</w:t>
      </w:r>
      <w:r w:rsidR="000317BB" w:rsidRPr="00E11A54">
        <w:rPr>
          <w:rFonts w:ascii="Times New Roman" w:hAnsi="Times New Roman" w:cs="Times New Roman"/>
          <w:sz w:val="24"/>
          <w:szCs w:val="24"/>
        </w:rPr>
        <w:t xml:space="preserve"> сканировани</w:t>
      </w:r>
      <w:r w:rsidR="000317BB">
        <w:rPr>
          <w:rFonts w:ascii="Times New Roman" w:hAnsi="Times New Roman" w:cs="Times New Roman"/>
          <w:sz w:val="24"/>
          <w:szCs w:val="24"/>
        </w:rPr>
        <w:t>ю</w:t>
      </w:r>
      <w:r w:rsidRPr="00061F49">
        <w:rPr>
          <w:rFonts w:ascii="Times New Roman" w:hAnsi="Times New Roman" w:cs="Times New Roman"/>
          <w:sz w:val="24"/>
          <w:szCs w:val="24"/>
        </w:rPr>
        <w:tab/>
      </w:r>
      <w:r w:rsidR="00D347A5">
        <w:rPr>
          <w:rFonts w:ascii="Times New Roman" w:hAnsi="Times New Roman" w:cs="Times New Roman"/>
          <w:sz w:val="24"/>
          <w:szCs w:val="24"/>
        </w:rPr>
        <w:t>15</w:t>
      </w:r>
    </w:p>
    <w:p w14:paraId="0780BC2A" w14:textId="5642C37D" w:rsidR="00097FF5" w:rsidRDefault="00097FF5" w:rsidP="00E31AE4">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8</w:t>
      </w:r>
      <w:r w:rsidRPr="00061F49">
        <w:rPr>
          <w:rFonts w:ascii="Times New Roman" w:hAnsi="Times New Roman" w:cs="Times New Roman"/>
          <w:sz w:val="24"/>
          <w:szCs w:val="24"/>
        </w:rPr>
        <w:t>.</w:t>
      </w:r>
      <w:r>
        <w:rPr>
          <w:rFonts w:ascii="Times New Roman" w:hAnsi="Times New Roman" w:cs="Times New Roman"/>
          <w:sz w:val="24"/>
          <w:szCs w:val="24"/>
        </w:rPr>
        <w:t>2</w:t>
      </w:r>
      <w:r w:rsidRPr="00061F49">
        <w:rPr>
          <w:rFonts w:ascii="Times New Roman" w:hAnsi="Times New Roman" w:cs="Times New Roman"/>
          <w:sz w:val="24"/>
          <w:szCs w:val="24"/>
        </w:rPr>
        <w:t xml:space="preserve"> </w:t>
      </w:r>
      <w:r w:rsidRPr="00E31AE4">
        <w:rPr>
          <w:rFonts w:ascii="Times New Roman" w:hAnsi="Times New Roman" w:cs="Times New Roman"/>
          <w:sz w:val="24"/>
          <w:szCs w:val="24"/>
        </w:rPr>
        <w:t>Требования к исходной геодезической основе выполнения работ</w:t>
      </w:r>
      <w:r w:rsidRPr="00061F49">
        <w:rPr>
          <w:rFonts w:ascii="Times New Roman" w:hAnsi="Times New Roman" w:cs="Times New Roman"/>
          <w:sz w:val="24"/>
          <w:szCs w:val="24"/>
        </w:rPr>
        <w:tab/>
      </w:r>
      <w:r w:rsidR="00431FE8">
        <w:rPr>
          <w:rFonts w:ascii="Times New Roman" w:hAnsi="Times New Roman" w:cs="Times New Roman"/>
          <w:sz w:val="24"/>
          <w:szCs w:val="24"/>
        </w:rPr>
        <w:t>1</w:t>
      </w:r>
      <w:r w:rsidR="00D347A5">
        <w:rPr>
          <w:rFonts w:ascii="Times New Roman" w:hAnsi="Times New Roman" w:cs="Times New Roman"/>
          <w:sz w:val="24"/>
          <w:szCs w:val="24"/>
        </w:rPr>
        <w:t>6</w:t>
      </w:r>
    </w:p>
    <w:p w14:paraId="6341DD11" w14:textId="121FB920" w:rsidR="00E31AE4" w:rsidRDefault="00E31AE4" w:rsidP="00E31AE4">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8</w:t>
      </w:r>
      <w:r w:rsidRPr="00061F49">
        <w:rPr>
          <w:rFonts w:ascii="Times New Roman" w:hAnsi="Times New Roman" w:cs="Times New Roman"/>
          <w:sz w:val="24"/>
          <w:szCs w:val="24"/>
        </w:rPr>
        <w:t>.</w:t>
      </w:r>
      <w:r w:rsidR="00BB2CD5">
        <w:rPr>
          <w:rFonts w:ascii="Times New Roman" w:hAnsi="Times New Roman" w:cs="Times New Roman"/>
          <w:sz w:val="24"/>
          <w:szCs w:val="24"/>
        </w:rPr>
        <w:t>3</w:t>
      </w:r>
      <w:r w:rsidRPr="00061F49">
        <w:rPr>
          <w:rFonts w:ascii="Times New Roman" w:hAnsi="Times New Roman" w:cs="Times New Roman"/>
          <w:sz w:val="24"/>
          <w:szCs w:val="24"/>
        </w:rPr>
        <w:t xml:space="preserve"> </w:t>
      </w:r>
      <w:r w:rsidRPr="00E31AE4">
        <w:rPr>
          <w:rFonts w:ascii="Times New Roman" w:hAnsi="Times New Roman" w:cs="Times New Roman"/>
          <w:sz w:val="24"/>
          <w:szCs w:val="24"/>
        </w:rPr>
        <w:t>Рекогносцировочное обследование территории</w:t>
      </w:r>
      <w:r w:rsidRPr="00061F49">
        <w:rPr>
          <w:rFonts w:ascii="Times New Roman" w:hAnsi="Times New Roman" w:cs="Times New Roman"/>
          <w:sz w:val="24"/>
          <w:szCs w:val="24"/>
        </w:rPr>
        <w:tab/>
      </w:r>
      <w:r w:rsidR="00431FE8">
        <w:rPr>
          <w:rFonts w:ascii="Times New Roman" w:hAnsi="Times New Roman" w:cs="Times New Roman"/>
          <w:sz w:val="24"/>
          <w:szCs w:val="24"/>
        </w:rPr>
        <w:t>1</w:t>
      </w:r>
      <w:r w:rsidR="00FA7B66">
        <w:rPr>
          <w:rFonts w:ascii="Times New Roman" w:hAnsi="Times New Roman" w:cs="Times New Roman"/>
          <w:sz w:val="24"/>
          <w:szCs w:val="24"/>
        </w:rPr>
        <w:t>7</w:t>
      </w:r>
    </w:p>
    <w:p w14:paraId="62B51AB6" w14:textId="41866DB5" w:rsidR="00E31AE4" w:rsidRDefault="00E31AE4" w:rsidP="00E31AE4">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8</w:t>
      </w:r>
      <w:r w:rsidRPr="00061F49">
        <w:rPr>
          <w:rFonts w:ascii="Times New Roman" w:hAnsi="Times New Roman" w:cs="Times New Roman"/>
          <w:sz w:val="24"/>
          <w:szCs w:val="24"/>
        </w:rPr>
        <w:t>.</w:t>
      </w:r>
      <w:r w:rsidR="00BB2CD5">
        <w:rPr>
          <w:rFonts w:ascii="Times New Roman" w:hAnsi="Times New Roman" w:cs="Times New Roman"/>
          <w:sz w:val="24"/>
          <w:szCs w:val="24"/>
        </w:rPr>
        <w:t>4</w:t>
      </w:r>
      <w:r w:rsidRPr="00061F49">
        <w:rPr>
          <w:rFonts w:ascii="Times New Roman" w:hAnsi="Times New Roman" w:cs="Times New Roman"/>
          <w:sz w:val="24"/>
          <w:szCs w:val="24"/>
        </w:rPr>
        <w:t xml:space="preserve"> </w:t>
      </w:r>
      <w:r w:rsidRPr="00E31AE4">
        <w:rPr>
          <w:rFonts w:ascii="Times New Roman" w:hAnsi="Times New Roman" w:cs="Times New Roman"/>
          <w:sz w:val="24"/>
          <w:szCs w:val="24"/>
        </w:rPr>
        <w:t>Создание (развитие) съёмочной геодезической сети</w:t>
      </w:r>
      <w:r w:rsidRPr="00061F49">
        <w:rPr>
          <w:rFonts w:ascii="Times New Roman" w:hAnsi="Times New Roman" w:cs="Times New Roman"/>
          <w:sz w:val="24"/>
          <w:szCs w:val="24"/>
        </w:rPr>
        <w:tab/>
      </w:r>
      <w:r w:rsidR="00431FE8">
        <w:rPr>
          <w:rFonts w:ascii="Times New Roman" w:hAnsi="Times New Roman" w:cs="Times New Roman"/>
          <w:sz w:val="24"/>
          <w:szCs w:val="24"/>
        </w:rPr>
        <w:t>17</w:t>
      </w:r>
    </w:p>
    <w:p w14:paraId="7C0A2F8F" w14:textId="5DAD888D" w:rsidR="00E31AE4" w:rsidRDefault="00E31AE4" w:rsidP="00E31AE4">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8</w:t>
      </w:r>
      <w:r w:rsidRPr="00061F49">
        <w:rPr>
          <w:rFonts w:ascii="Times New Roman" w:hAnsi="Times New Roman" w:cs="Times New Roman"/>
          <w:sz w:val="24"/>
          <w:szCs w:val="24"/>
        </w:rPr>
        <w:t>.</w:t>
      </w:r>
      <w:r w:rsidR="002C0A43">
        <w:rPr>
          <w:rFonts w:ascii="Times New Roman" w:hAnsi="Times New Roman" w:cs="Times New Roman"/>
          <w:sz w:val="24"/>
          <w:szCs w:val="24"/>
        </w:rPr>
        <w:t>5</w:t>
      </w:r>
      <w:r w:rsidRPr="00061F49">
        <w:rPr>
          <w:rFonts w:ascii="Times New Roman" w:hAnsi="Times New Roman" w:cs="Times New Roman"/>
          <w:sz w:val="24"/>
          <w:szCs w:val="24"/>
        </w:rPr>
        <w:t xml:space="preserve"> </w:t>
      </w:r>
      <w:r w:rsidRPr="00E31AE4">
        <w:rPr>
          <w:rFonts w:ascii="Times New Roman" w:hAnsi="Times New Roman" w:cs="Times New Roman"/>
          <w:sz w:val="24"/>
          <w:szCs w:val="24"/>
        </w:rPr>
        <w:t>Порядок выполнения работ на станции сканирования</w:t>
      </w:r>
      <w:r w:rsidRPr="00061F49">
        <w:rPr>
          <w:rFonts w:ascii="Times New Roman" w:hAnsi="Times New Roman" w:cs="Times New Roman"/>
          <w:sz w:val="24"/>
          <w:szCs w:val="24"/>
        </w:rPr>
        <w:tab/>
      </w:r>
      <w:r w:rsidR="00431FE8">
        <w:rPr>
          <w:rFonts w:ascii="Times New Roman" w:hAnsi="Times New Roman" w:cs="Times New Roman"/>
          <w:sz w:val="24"/>
          <w:szCs w:val="24"/>
        </w:rPr>
        <w:t>20</w:t>
      </w:r>
    </w:p>
    <w:p w14:paraId="2FF94E59" w14:textId="0046EBAB" w:rsidR="00E31AE4" w:rsidRPr="00E31AE4" w:rsidRDefault="00E31AE4" w:rsidP="00E31AE4">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8</w:t>
      </w:r>
      <w:r w:rsidRPr="00061F49">
        <w:rPr>
          <w:rFonts w:ascii="Times New Roman" w:hAnsi="Times New Roman" w:cs="Times New Roman"/>
          <w:sz w:val="24"/>
          <w:szCs w:val="24"/>
        </w:rPr>
        <w:t>.</w:t>
      </w:r>
      <w:r w:rsidR="00330E3D">
        <w:rPr>
          <w:rFonts w:ascii="Times New Roman" w:hAnsi="Times New Roman" w:cs="Times New Roman"/>
          <w:sz w:val="24"/>
          <w:szCs w:val="24"/>
        </w:rPr>
        <w:t>6</w:t>
      </w:r>
      <w:r w:rsidRPr="00061F49">
        <w:rPr>
          <w:rFonts w:ascii="Times New Roman" w:hAnsi="Times New Roman" w:cs="Times New Roman"/>
          <w:sz w:val="24"/>
          <w:szCs w:val="24"/>
        </w:rPr>
        <w:t xml:space="preserve"> </w:t>
      </w:r>
      <w:r w:rsidRPr="00E31AE4">
        <w:rPr>
          <w:rFonts w:ascii="Times New Roman" w:hAnsi="Times New Roman" w:cs="Times New Roman"/>
          <w:sz w:val="24"/>
          <w:szCs w:val="24"/>
        </w:rPr>
        <w:t xml:space="preserve">Особенности выполнения работ в условиях ионизирующего излучения и </w:t>
      </w:r>
    </w:p>
    <w:p w14:paraId="0B33D68C" w14:textId="588C7829" w:rsidR="00E31AE4" w:rsidRDefault="00E31AE4" w:rsidP="000317BB">
      <w:pPr>
        <w:tabs>
          <w:tab w:val="right" w:leader="dot" w:pos="9638"/>
        </w:tabs>
        <w:spacing w:after="0" w:line="360" w:lineRule="auto"/>
        <w:ind w:left="284" w:firstLine="283"/>
        <w:jc w:val="both"/>
        <w:rPr>
          <w:rFonts w:ascii="Times New Roman" w:hAnsi="Times New Roman" w:cs="Times New Roman"/>
          <w:sz w:val="24"/>
          <w:szCs w:val="24"/>
        </w:rPr>
      </w:pPr>
      <w:r w:rsidRPr="00E31AE4">
        <w:rPr>
          <w:rFonts w:ascii="Times New Roman" w:hAnsi="Times New Roman" w:cs="Times New Roman"/>
          <w:sz w:val="24"/>
          <w:szCs w:val="24"/>
        </w:rPr>
        <w:t xml:space="preserve">радиоактивного загрязнения </w:t>
      </w:r>
      <w:r w:rsidRPr="00061F49">
        <w:rPr>
          <w:rFonts w:ascii="Times New Roman" w:hAnsi="Times New Roman" w:cs="Times New Roman"/>
          <w:sz w:val="24"/>
          <w:szCs w:val="24"/>
        </w:rPr>
        <w:tab/>
      </w:r>
      <w:r w:rsidR="00431FE8">
        <w:rPr>
          <w:rFonts w:ascii="Times New Roman" w:hAnsi="Times New Roman" w:cs="Times New Roman"/>
          <w:sz w:val="24"/>
          <w:szCs w:val="24"/>
        </w:rPr>
        <w:t>21</w:t>
      </w:r>
    </w:p>
    <w:p w14:paraId="1ACF12CE" w14:textId="3C5D31D0" w:rsidR="00061F49" w:rsidRPr="00972A64" w:rsidRDefault="00061F49" w:rsidP="00061F49">
      <w:pPr>
        <w:tabs>
          <w:tab w:val="right" w:leader="dot" w:pos="96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9</w:t>
      </w:r>
      <w:r w:rsidRPr="00061F49">
        <w:rPr>
          <w:rFonts w:ascii="Times New Roman" w:hAnsi="Times New Roman" w:cs="Times New Roman"/>
          <w:sz w:val="24"/>
          <w:szCs w:val="24"/>
        </w:rPr>
        <w:t xml:space="preserve"> </w:t>
      </w:r>
      <w:r w:rsidRPr="00972A64">
        <w:rPr>
          <w:rFonts w:ascii="Times New Roman" w:hAnsi="Times New Roman" w:cs="Times New Roman"/>
          <w:sz w:val="24"/>
          <w:szCs w:val="24"/>
        </w:rPr>
        <w:t>Обработка результатов измерений</w:t>
      </w:r>
      <w:r w:rsidRPr="00972A64">
        <w:rPr>
          <w:rFonts w:ascii="Times New Roman" w:hAnsi="Times New Roman" w:cs="Times New Roman"/>
          <w:sz w:val="24"/>
          <w:szCs w:val="24"/>
        </w:rPr>
        <w:tab/>
      </w:r>
      <w:r w:rsidR="00431FE8">
        <w:rPr>
          <w:rFonts w:ascii="Times New Roman" w:hAnsi="Times New Roman" w:cs="Times New Roman"/>
          <w:sz w:val="24"/>
          <w:szCs w:val="24"/>
        </w:rPr>
        <w:t>22</w:t>
      </w:r>
    </w:p>
    <w:p w14:paraId="0BAA9ADB" w14:textId="17578ACF" w:rsidR="00665A60" w:rsidRPr="00972A64" w:rsidRDefault="00061F49" w:rsidP="00061F49">
      <w:pPr>
        <w:tabs>
          <w:tab w:val="right" w:leader="dot" w:pos="9638"/>
        </w:tabs>
        <w:spacing w:after="0" w:line="360" w:lineRule="auto"/>
        <w:jc w:val="both"/>
        <w:rPr>
          <w:rFonts w:ascii="Times New Roman" w:hAnsi="Times New Roman" w:cs="Times New Roman"/>
          <w:sz w:val="24"/>
          <w:szCs w:val="24"/>
        </w:rPr>
      </w:pPr>
      <w:r w:rsidRPr="00972A64">
        <w:rPr>
          <w:rFonts w:ascii="Times New Roman" w:hAnsi="Times New Roman" w:cs="Times New Roman"/>
          <w:sz w:val="24"/>
          <w:szCs w:val="24"/>
        </w:rPr>
        <w:lastRenderedPageBreak/>
        <w:t xml:space="preserve">   </w:t>
      </w:r>
      <w:r w:rsidR="00342E1C" w:rsidRPr="00972A64">
        <w:rPr>
          <w:rFonts w:ascii="Times New Roman" w:hAnsi="Times New Roman" w:cs="Times New Roman"/>
          <w:sz w:val="24"/>
          <w:szCs w:val="24"/>
        </w:rPr>
        <w:t>9</w:t>
      </w:r>
      <w:r w:rsidR="00665A60" w:rsidRPr="00972A64">
        <w:rPr>
          <w:rFonts w:ascii="Times New Roman" w:hAnsi="Times New Roman" w:cs="Times New Roman"/>
          <w:sz w:val="24"/>
          <w:szCs w:val="24"/>
        </w:rPr>
        <w:t xml:space="preserve">.1 </w:t>
      </w:r>
      <w:r w:rsidR="00080F6A" w:rsidRPr="00972A64">
        <w:rPr>
          <w:rFonts w:ascii="Times New Roman" w:hAnsi="Times New Roman" w:cs="Times New Roman"/>
        </w:rPr>
        <w:t xml:space="preserve">Требования к обработке результатов </w:t>
      </w:r>
      <w:r w:rsidR="000317BB" w:rsidRPr="00E11A54">
        <w:rPr>
          <w:rFonts w:ascii="Times New Roman" w:hAnsi="Times New Roman" w:cs="Times New Roman"/>
          <w:sz w:val="24"/>
          <w:szCs w:val="24"/>
        </w:rPr>
        <w:t>наземного лазерного сканирования</w:t>
      </w:r>
      <w:r w:rsidR="00665A60" w:rsidRPr="00972A64">
        <w:rPr>
          <w:rFonts w:ascii="Times New Roman" w:hAnsi="Times New Roman" w:cs="Times New Roman"/>
          <w:sz w:val="24"/>
          <w:szCs w:val="24"/>
        </w:rPr>
        <w:tab/>
      </w:r>
      <w:r w:rsidR="00431FE8">
        <w:rPr>
          <w:rFonts w:ascii="Times New Roman" w:hAnsi="Times New Roman" w:cs="Times New Roman"/>
          <w:sz w:val="24"/>
          <w:szCs w:val="24"/>
        </w:rPr>
        <w:t>22</w:t>
      </w:r>
    </w:p>
    <w:p w14:paraId="716B9F09" w14:textId="5B07142C" w:rsidR="00FA5E47" w:rsidRPr="00972A64" w:rsidRDefault="009A67C6" w:rsidP="00374965">
      <w:pPr>
        <w:tabs>
          <w:tab w:val="right" w:leader="dot" w:pos="9638"/>
        </w:tabs>
        <w:spacing w:after="0" w:line="360" w:lineRule="auto"/>
        <w:ind w:left="284" w:hanging="284"/>
        <w:jc w:val="both"/>
        <w:rPr>
          <w:rFonts w:ascii="Times New Roman" w:hAnsi="Times New Roman" w:cs="Times New Roman"/>
          <w:sz w:val="24"/>
          <w:szCs w:val="24"/>
        </w:rPr>
      </w:pPr>
      <w:r w:rsidRPr="00972A64">
        <w:rPr>
          <w:rFonts w:ascii="Times New Roman" w:hAnsi="Times New Roman" w:cs="Times New Roman"/>
          <w:sz w:val="24"/>
          <w:szCs w:val="24"/>
        </w:rPr>
        <w:t xml:space="preserve">  </w:t>
      </w:r>
      <w:r w:rsidR="00061F49" w:rsidRPr="00972A64">
        <w:rPr>
          <w:rFonts w:ascii="Times New Roman" w:hAnsi="Times New Roman" w:cs="Times New Roman"/>
          <w:sz w:val="24"/>
          <w:szCs w:val="24"/>
        </w:rPr>
        <w:t xml:space="preserve"> </w:t>
      </w:r>
      <w:r w:rsidR="00342E1C" w:rsidRPr="00972A64">
        <w:rPr>
          <w:rFonts w:ascii="Times New Roman" w:hAnsi="Times New Roman" w:cs="Times New Roman"/>
          <w:sz w:val="24"/>
          <w:szCs w:val="24"/>
        </w:rPr>
        <w:t>9</w:t>
      </w:r>
      <w:r w:rsidR="00FA5E47" w:rsidRPr="00972A64">
        <w:rPr>
          <w:rFonts w:ascii="Times New Roman" w:hAnsi="Times New Roman" w:cs="Times New Roman"/>
          <w:sz w:val="24"/>
          <w:szCs w:val="24"/>
        </w:rPr>
        <w:t xml:space="preserve">.2 </w:t>
      </w:r>
      <w:r w:rsidR="00080F6A" w:rsidRPr="00972A64">
        <w:rPr>
          <w:rFonts w:ascii="Times New Roman" w:hAnsi="Times New Roman" w:cs="Times New Roman"/>
        </w:rPr>
        <w:t>Оценка качества выполненн</w:t>
      </w:r>
      <w:r w:rsidR="000317BB">
        <w:rPr>
          <w:rFonts w:ascii="Times New Roman" w:hAnsi="Times New Roman" w:cs="Times New Roman"/>
        </w:rPr>
        <w:t>ых</w:t>
      </w:r>
      <w:r w:rsidR="00080F6A" w:rsidRPr="00972A64">
        <w:rPr>
          <w:rFonts w:ascii="Times New Roman" w:hAnsi="Times New Roman" w:cs="Times New Roman"/>
        </w:rPr>
        <w:t xml:space="preserve"> работ</w:t>
      </w:r>
      <w:r w:rsidR="000317BB">
        <w:rPr>
          <w:rFonts w:ascii="Times New Roman" w:hAnsi="Times New Roman" w:cs="Times New Roman"/>
        </w:rPr>
        <w:t xml:space="preserve"> по</w:t>
      </w:r>
      <w:r w:rsidR="000317BB" w:rsidRPr="000317BB">
        <w:rPr>
          <w:rFonts w:ascii="Times New Roman" w:hAnsi="Times New Roman" w:cs="Times New Roman"/>
          <w:sz w:val="24"/>
          <w:szCs w:val="24"/>
        </w:rPr>
        <w:t xml:space="preserve"> </w:t>
      </w:r>
      <w:r w:rsidR="000317BB" w:rsidRPr="00E11A54">
        <w:rPr>
          <w:rFonts w:ascii="Times New Roman" w:hAnsi="Times New Roman" w:cs="Times New Roman"/>
          <w:sz w:val="24"/>
          <w:szCs w:val="24"/>
        </w:rPr>
        <w:t>наземно</w:t>
      </w:r>
      <w:r w:rsidR="000317BB">
        <w:rPr>
          <w:rFonts w:ascii="Times New Roman" w:hAnsi="Times New Roman" w:cs="Times New Roman"/>
          <w:sz w:val="24"/>
          <w:szCs w:val="24"/>
        </w:rPr>
        <w:t>му</w:t>
      </w:r>
      <w:r w:rsidR="000317BB" w:rsidRPr="00E11A54">
        <w:rPr>
          <w:rFonts w:ascii="Times New Roman" w:hAnsi="Times New Roman" w:cs="Times New Roman"/>
          <w:sz w:val="24"/>
          <w:szCs w:val="24"/>
        </w:rPr>
        <w:t xml:space="preserve"> лазерно</w:t>
      </w:r>
      <w:r w:rsidR="000317BB">
        <w:rPr>
          <w:rFonts w:ascii="Times New Roman" w:hAnsi="Times New Roman" w:cs="Times New Roman"/>
          <w:sz w:val="24"/>
          <w:szCs w:val="24"/>
        </w:rPr>
        <w:t>му</w:t>
      </w:r>
      <w:r w:rsidR="000317BB" w:rsidRPr="00E11A54">
        <w:rPr>
          <w:rFonts w:ascii="Times New Roman" w:hAnsi="Times New Roman" w:cs="Times New Roman"/>
          <w:sz w:val="24"/>
          <w:szCs w:val="24"/>
        </w:rPr>
        <w:t xml:space="preserve"> сканировани</w:t>
      </w:r>
      <w:r w:rsidR="000317BB">
        <w:rPr>
          <w:rFonts w:ascii="Times New Roman" w:hAnsi="Times New Roman" w:cs="Times New Roman"/>
          <w:sz w:val="24"/>
          <w:szCs w:val="24"/>
        </w:rPr>
        <w:t>ю</w:t>
      </w:r>
      <w:r w:rsidR="00FA5E47" w:rsidRPr="00972A64">
        <w:rPr>
          <w:rFonts w:ascii="Times New Roman" w:hAnsi="Times New Roman" w:cs="Times New Roman"/>
          <w:sz w:val="24"/>
          <w:szCs w:val="24"/>
        </w:rPr>
        <w:tab/>
      </w:r>
      <w:r w:rsidR="00431FE8">
        <w:rPr>
          <w:rFonts w:ascii="Times New Roman" w:hAnsi="Times New Roman" w:cs="Times New Roman"/>
          <w:sz w:val="24"/>
          <w:szCs w:val="24"/>
        </w:rPr>
        <w:t>24</w:t>
      </w:r>
    </w:p>
    <w:p w14:paraId="5B270958" w14:textId="6047BCED" w:rsidR="00FA5E47" w:rsidRPr="00972A64" w:rsidRDefault="009A67C6" w:rsidP="00374965">
      <w:pPr>
        <w:tabs>
          <w:tab w:val="right" w:leader="dot" w:pos="9638"/>
        </w:tabs>
        <w:spacing w:after="0" w:line="360" w:lineRule="auto"/>
        <w:ind w:left="284" w:hanging="284"/>
        <w:jc w:val="both"/>
        <w:rPr>
          <w:rFonts w:ascii="Times New Roman" w:hAnsi="Times New Roman" w:cs="Times New Roman"/>
          <w:sz w:val="24"/>
          <w:szCs w:val="24"/>
        </w:rPr>
      </w:pPr>
      <w:r w:rsidRPr="00972A64">
        <w:rPr>
          <w:rFonts w:ascii="Times New Roman" w:hAnsi="Times New Roman" w:cs="Times New Roman"/>
          <w:sz w:val="24"/>
          <w:szCs w:val="24"/>
        </w:rPr>
        <w:t xml:space="preserve">   </w:t>
      </w:r>
      <w:r w:rsidR="00342E1C" w:rsidRPr="00972A64">
        <w:rPr>
          <w:rFonts w:ascii="Times New Roman" w:hAnsi="Times New Roman" w:cs="Times New Roman"/>
          <w:sz w:val="24"/>
          <w:szCs w:val="24"/>
        </w:rPr>
        <w:t>9</w:t>
      </w:r>
      <w:r w:rsidR="00FA5E47" w:rsidRPr="00972A64">
        <w:rPr>
          <w:rFonts w:ascii="Times New Roman" w:hAnsi="Times New Roman" w:cs="Times New Roman"/>
          <w:sz w:val="24"/>
          <w:szCs w:val="24"/>
        </w:rPr>
        <w:t xml:space="preserve">.3 </w:t>
      </w:r>
      <w:r w:rsidR="00080F6A" w:rsidRPr="00972A64">
        <w:rPr>
          <w:rFonts w:ascii="Times New Roman" w:hAnsi="Times New Roman" w:cs="Times New Roman"/>
        </w:rPr>
        <w:t>Оценка точности полученных результатов</w:t>
      </w:r>
      <w:r w:rsidR="000317BB">
        <w:rPr>
          <w:rFonts w:ascii="Times New Roman" w:hAnsi="Times New Roman" w:cs="Times New Roman"/>
        </w:rPr>
        <w:t xml:space="preserve"> </w:t>
      </w:r>
      <w:r w:rsidR="000317BB" w:rsidRPr="00E11A54">
        <w:rPr>
          <w:rFonts w:ascii="Times New Roman" w:hAnsi="Times New Roman" w:cs="Times New Roman"/>
          <w:sz w:val="24"/>
          <w:szCs w:val="24"/>
        </w:rPr>
        <w:t>наземного лазерного сканирования</w:t>
      </w:r>
      <w:r w:rsidR="00FA5E47" w:rsidRPr="00972A64">
        <w:rPr>
          <w:rFonts w:ascii="Times New Roman" w:hAnsi="Times New Roman" w:cs="Times New Roman"/>
          <w:sz w:val="24"/>
          <w:szCs w:val="24"/>
        </w:rPr>
        <w:tab/>
      </w:r>
      <w:r w:rsidR="00431FE8">
        <w:rPr>
          <w:rFonts w:ascii="Times New Roman" w:hAnsi="Times New Roman" w:cs="Times New Roman"/>
          <w:sz w:val="24"/>
          <w:szCs w:val="24"/>
        </w:rPr>
        <w:t>25</w:t>
      </w:r>
    </w:p>
    <w:p w14:paraId="292F6911" w14:textId="217083E5" w:rsidR="00FA5E47" w:rsidRPr="00972A64" w:rsidRDefault="009A67C6" w:rsidP="00374965">
      <w:pPr>
        <w:tabs>
          <w:tab w:val="right" w:leader="dot" w:pos="9638"/>
        </w:tabs>
        <w:spacing w:after="0" w:line="360" w:lineRule="auto"/>
        <w:ind w:left="284" w:hanging="284"/>
        <w:jc w:val="both"/>
        <w:rPr>
          <w:rFonts w:ascii="Times New Roman" w:hAnsi="Times New Roman" w:cs="Times New Roman"/>
          <w:sz w:val="24"/>
          <w:szCs w:val="24"/>
        </w:rPr>
      </w:pPr>
      <w:r w:rsidRPr="00972A64">
        <w:rPr>
          <w:rFonts w:ascii="Times New Roman" w:hAnsi="Times New Roman" w:cs="Times New Roman"/>
          <w:sz w:val="24"/>
          <w:szCs w:val="24"/>
        </w:rPr>
        <w:t xml:space="preserve">   </w:t>
      </w:r>
      <w:r w:rsidR="00342E1C" w:rsidRPr="00972A64">
        <w:rPr>
          <w:rFonts w:ascii="Times New Roman" w:hAnsi="Times New Roman" w:cs="Times New Roman"/>
          <w:sz w:val="24"/>
          <w:szCs w:val="24"/>
        </w:rPr>
        <w:t>9</w:t>
      </w:r>
      <w:r w:rsidR="00FA5E47" w:rsidRPr="00972A64">
        <w:rPr>
          <w:rFonts w:ascii="Times New Roman" w:hAnsi="Times New Roman" w:cs="Times New Roman"/>
          <w:sz w:val="24"/>
          <w:szCs w:val="24"/>
        </w:rPr>
        <w:t xml:space="preserve">.4 </w:t>
      </w:r>
      <w:r w:rsidR="00080F6A" w:rsidRPr="00972A64">
        <w:rPr>
          <w:rFonts w:ascii="Times New Roman" w:hAnsi="Times New Roman" w:cs="Times New Roman"/>
        </w:rPr>
        <w:t>Состав отчётной документации</w:t>
      </w:r>
      <w:r w:rsidR="00FA5E47" w:rsidRPr="00972A64">
        <w:rPr>
          <w:rFonts w:ascii="Times New Roman" w:hAnsi="Times New Roman" w:cs="Times New Roman"/>
          <w:sz w:val="24"/>
          <w:szCs w:val="24"/>
        </w:rPr>
        <w:tab/>
      </w:r>
      <w:r w:rsidR="00431FE8">
        <w:rPr>
          <w:rFonts w:ascii="Times New Roman" w:hAnsi="Times New Roman" w:cs="Times New Roman"/>
          <w:sz w:val="24"/>
          <w:szCs w:val="24"/>
        </w:rPr>
        <w:t>25</w:t>
      </w:r>
    </w:p>
    <w:p w14:paraId="7427B8B4" w14:textId="27408889" w:rsidR="0077780C" w:rsidRDefault="00AD5458" w:rsidP="004F15CB">
      <w:pPr>
        <w:tabs>
          <w:tab w:val="right" w:leader="dot" w:pos="9638"/>
        </w:tabs>
        <w:spacing w:after="0" w:line="360" w:lineRule="auto"/>
        <w:ind w:right="282"/>
        <w:jc w:val="both"/>
        <w:rPr>
          <w:rFonts w:ascii="Times New Roman" w:hAnsi="Times New Roman" w:cs="Times New Roman"/>
          <w:color w:val="333333"/>
          <w:sz w:val="24"/>
          <w:szCs w:val="24"/>
          <w:shd w:val="clear" w:color="auto" w:fill="FFFFFF"/>
        </w:rPr>
      </w:pPr>
      <w:r w:rsidRPr="00061F49">
        <w:rPr>
          <w:rFonts w:ascii="Times New Roman" w:hAnsi="Times New Roman" w:cs="Times New Roman"/>
          <w:sz w:val="24"/>
          <w:szCs w:val="24"/>
        </w:rPr>
        <w:t>Приложение А</w:t>
      </w:r>
      <w:r w:rsidR="009A67C6" w:rsidRPr="00061F49">
        <w:rPr>
          <w:rFonts w:ascii="Times New Roman" w:hAnsi="Times New Roman" w:cs="Times New Roman"/>
          <w:sz w:val="24"/>
          <w:szCs w:val="24"/>
        </w:rPr>
        <w:t xml:space="preserve"> </w:t>
      </w:r>
      <w:r w:rsidR="009A67C6" w:rsidRPr="00061F49">
        <w:rPr>
          <w:rFonts w:ascii="Times New Roman" w:hAnsi="Times New Roman" w:cs="Times New Roman"/>
        </w:rPr>
        <w:t>(</w:t>
      </w:r>
      <w:r w:rsidR="009A67C6" w:rsidRPr="00061F49">
        <w:rPr>
          <w:rFonts w:ascii="Times New Roman" w:eastAsia="Times New Roman" w:hAnsi="Times New Roman" w:cs="Times New Roman"/>
          <w:noProof/>
        </w:rPr>
        <w:t>рекомендуемое)</w:t>
      </w:r>
      <w:r w:rsidR="0020705F" w:rsidRPr="00061F49">
        <w:rPr>
          <w:rFonts w:ascii="Times New Roman" w:eastAsia="Times New Roman" w:hAnsi="Times New Roman" w:cs="Times New Roman"/>
          <w:noProof/>
        </w:rPr>
        <w:t xml:space="preserve"> </w:t>
      </w:r>
      <w:r w:rsidR="0020705F" w:rsidRPr="00061F49">
        <w:rPr>
          <w:rFonts w:ascii="Times New Roman" w:hAnsi="Times New Roman" w:cs="Times New Roman"/>
          <w:color w:val="333333"/>
          <w:sz w:val="24"/>
          <w:szCs w:val="24"/>
          <w:shd w:val="clear" w:color="auto" w:fill="FFFFFF"/>
        </w:rPr>
        <w:t xml:space="preserve">Отнесение затрат по выполнению работ по </w:t>
      </w:r>
      <w:r w:rsidR="0077780C">
        <w:rPr>
          <w:rFonts w:ascii="Times New Roman" w:hAnsi="Times New Roman" w:cs="Times New Roman"/>
          <w:color w:val="333333"/>
          <w:sz w:val="24"/>
          <w:szCs w:val="24"/>
          <w:shd w:val="clear" w:color="auto" w:fill="FFFFFF"/>
        </w:rPr>
        <w:t xml:space="preserve">наземному </w:t>
      </w:r>
    </w:p>
    <w:p w14:paraId="320BCF8E" w14:textId="77777777" w:rsidR="0077780C" w:rsidRDefault="0077780C" w:rsidP="0077780C">
      <w:pPr>
        <w:tabs>
          <w:tab w:val="right" w:leader="dot" w:pos="9638"/>
        </w:tabs>
        <w:spacing w:after="0" w:line="360" w:lineRule="auto"/>
        <w:ind w:left="284" w:firstLine="1276"/>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лазерному сканированию</w:t>
      </w:r>
      <w:r w:rsidR="0020705F" w:rsidRPr="00061F49">
        <w:rPr>
          <w:rFonts w:ascii="Times New Roman" w:hAnsi="Times New Roman" w:cs="Times New Roman"/>
          <w:color w:val="333333"/>
          <w:sz w:val="24"/>
          <w:szCs w:val="24"/>
          <w:shd w:val="clear" w:color="auto" w:fill="FFFFFF"/>
        </w:rPr>
        <w:t xml:space="preserve"> </w:t>
      </w:r>
      <w:r w:rsidR="00A30D03">
        <w:rPr>
          <w:rFonts w:ascii="Times New Roman" w:hAnsi="Times New Roman" w:cs="Times New Roman"/>
          <w:color w:val="333333"/>
          <w:sz w:val="24"/>
          <w:szCs w:val="24"/>
          <w:shd w:val="clear" w:color="auto" w:fill="FFFFFF"/>
        </w:rPr>
        <w:t>в зависимости</w:t>
      </w:r>
      <w:r>
        <w:rPr>
          <w:rFonts w:ascii="Times New Roman" w:hAnsi="Times New Roman" w:cs="Times New Roman"/>
          <w:color w:val="333333"/>
          <w:sz w:val="24"/>
          <w:szCs w:val="24"/>
          <w:shd w:val="clear" w:color="auto" w:fill="FFFFFF"/>
        </w:rPr>
        <w:t xml:space="preserve"> о</w:t>
      </w:r>
      <w:r w:rsidR="00A30D03">
        <w:rPr>
          <w:rFonts w:ascii="Times New Roman" w:hAnsi="Times New Roman" w:cs="Times New Roman"/>
          <w:color w:val="333333"/>
          <w:sz w:val="24"/>
          <w:szCs w:val="24"/>
          <w:shd w:val="clear" w:color="auto" w:fill="FFFFFF"/>
        </w:rPr>
        <w:t xml:space="preserve">т уровня проработки </w:t>
      </w:r>
      <w:r>
        <w:rPr>
          <w:rFonts w:ascii="Times New Roman" w:hAnsi="Times New Roman" w:cs="Times New Roman"/>
          <w:color w:val="333333"/>
          <w:sz w:val="24"/>
          <w:szCs w:val="24"/>
          <w:shd w:val="clear" w:color="auto" w:fill="FFFFFF"/>
        </w:rPr>
        <w:t xml:space="preserve">цифровой </w:t>
      </w:r>
    </w:p>
    <w:p w14:paraId="7CD71A7C" w14:textId="7CB6E4C1" w:rsidR="00AD5458" w:rsidRPr="00061F49" w:rsidRDefault="0077780C" w:rsidP="0077780C">
      <w:pPr>
        <w:tabs>
          <w:tab w:val="right" w:leader="dot" w:pos="9638"/>
        </w:tabs>
        <w:spacing w:after="0" w:line="360" w:lineRule="auto"/>
        <w:ind w:left="284" w:firstLine="1276"/>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информационной модели</w:t>
      </w:r>
      <w:r w:rsidR="00A30D03">
        <w:rPr>
          <w:rFonts w:ascii="Times New Roman" w:hAnsi="Times New Roman" w:cs="Times New Roman"/>
          <w:color w:val="333333"/>
          <w:sz w:val="24"/>
          <w:szCs w:val="24"/>
          <w:shd w:val="clear" w:color="auto" w:fill="FFFFFF"/>
        </w:rPr>
        <w:t xml:space="preserve"> и стадии жизненного цикла ОКС</w:t>
      </w:r>
      <w:r w:rsidR="00AD5458" w:rsidRPr="00061F49">
        <w:rPr>
          <w:rFonts w:ascii="Times New Roman" w:hAnsi="Times New Roman" w:cs="Times New Roman"/>
          <w:sz w:val="24"/>
          <w:szCs w:val="24"/>
        </w:rPr>
        <w:tab/>
      </w:r>
      <w:r w:rsidR="00431FE8">
        <w:rPr>
          <w:rFonts w:ascii="Times New Roman" w:hAnsi="Times New Roman" w:cs="Times New Roman"/>
          <w:sz w:val="24"/>
          <w:szCs w:val="24"/>
        </w:rPr>
        <w:t>27</w:t>
      </w:r>
    </w:p>
    <w:p w14:paraId="24A7D805" w14:textId="77777777" w:rsidR="00FD3709" w:rsidRDefault="0020705F" w:rsidP="0020705F">
      <w:pPr>
        <w:tabs>
          <w:tab w:val="right" w:leader="dot" w:pos="9638"/>
        </w:tabs>
        <w:spacing w:after="0" w:line="360" w:lineRule="auto"/>
        <w:ind w:left="284" w:hanging="284"/>
        <w:jc w:val="both"/>
        <w:rPr>
          <w:rFonts w:ascii="Times New Roman" w:eastAsia="Times New Roman" w:hAnsi="Times New Roman" w:cs="Times New Roman"/>
          <w:noProof/>
        </w:rPr>
      </w:pPr>
      <w:r w:rsidRPr="00061F49">
        <w:rPr>
          <w:rFonts w:ascii="Times New Roman" w:hAnsi="Times New Roman" w:cs="Times New Roman"/>
          <w:sz w:val="24"/>
          <w:szCs w:val="24"/>
        </w:rPr>
        <w:t xml:space="preserve">Приложение </w:t>
      </w:r>
      <w:r w:rsidRPr="00FD3709">
        <w:rPr>
          <w:rFonts w:ascii="Times New Roman" w:eastAsia="Times New Roman" w:hAnsi="Times New Roman" w:cs="Times New Roman"/>
          <w:noProof/>
        </w:rPr>
        <w:t>Б (</w:t>
      </w:r>
      <w:r w:rsidRPr="00061F49">
        <w:rPr>
          <w:rFonts w:ascii="Times New Roman" w:eastAsia="Times New Roman" w:hAnsi="Times New Roman" w:cs="Times New Roman"/>
          <w:noProof/>
        </w:rPr>
        <w:t>рекомендуемое)</w:t>
      </w:r>
      <w:r w:rsidR="00FD3709">
        <w:rPr>
          <w:rFonts w:ascii="Times New Roman" w:eastAsia="Times New Roman" w:hAnsi="Times New Roman" w:cs="Times New Roman"/>
          <w:noProof/>
        </w:rPr>
        <w:t xml:space="preserve"> </w:t>
      </w:r>
      <w:r w:rsidR="00FD3709" w:rsidRPr="00FD3709">
        <w:rPr>
          <w:rFonts w:ascii="Times New Roman" w:eastAsia="Times New Roman" w:hAnsi="Times New Roman" w:cs="Times New Roman"/>
          <w:noProof/>
        </w:rPr>
        <w:t xml:space="preserve">Параметры наземных лазерных сканеров для выполнения </w:t>
      </w:r>
    </w:p>
    <w:p w14:paraId="49899FB1" w14:textId="77777777" w:rsidR="00FD3709" w:rsidRDefault="00FD3709" w:rsidP="00FD3709">
      <w:pPr>
        <w:tabs>
          <w:tab w:val="right" w:leader="dot" w:pos="9638"/>
        </w:tabs>
        <w:spacing w:after="0" w:line="360" w:lineRule="auto"/>
        <w:ind w:left="426" w:firstLine="1134"/>
        <w:jc w:val="both"/>
        <w:rPr>
          <w:rFonts w:ascii="Times New Roman" w:eastAsia="Times New Roman" w:hAnsi="Times New Roman" w:cs="Times New Roman"/>
          <w:noProof/>
        </w:rPr>
      </w:pPr>
      <w:r w:rsidRPr="00FD3709">
        <w:rPr>
          <w:rFonts w:ascii="Times New Roman" w:eastAsia="Times New Roman" w:hAnsi="Times New Roman" w:cs="Times New Roman"/>
          <w:noProof/>
        </w:rPr>
        <w:t xml:space="preserve">для выполнения наземного лазерного сканирования различных уровней проработки </w:t>
      </w:r>
    </w:p>
    <w:p w14:paraId="1C851503" w14:textId="58168A27" w:rsidR="0020705F" w:rsidRPr="00061F49" w:rsidRDefault="00FD3709" w:rsidP="00FD3709">
      <w:pPr>
        <w:tabs>
          <w:tab w:val="right" w:leader="dot" w:pos="9638"/>
        </w:tabs>
        <w:spacing w:after="0" w:line="360" w:lineRule="auto"/>
        <w:ind w:left="426" w:firstLine="1134"/>
        <w:jc w:val="both"/>
        <w:rPr>
          <w:rFonts w:ascii="Times New Roman" w:hAnsi="Times New Roman" w:cs="Times New Roman"/>
          <w:sz w:val="24"/>
          <w:szCs w:val="24"/>
        </w:rPr>
      </w:pPr>
      <w:r w:rsidRPr="00FD3709">
        <w:rPr>
          <w:rFonts w:ascii="Times New Roman" w:eastAsia="Times New Roman" w:hAnsi="Times New Roman" w:cs="Times New Roman"/>
          <w:noProof/>
        </w:rPr>
        <w:t>цифровой информационной модели</w:t>
      </w:r>
      <w:r w:rsidR="0020705F" w:rsidRPr="00061F49">
        <w:rPr>
          <w:rFonts w:ascii="Times New Roman" w:hAnsi="Times New Roman" w:cs="Times New Roman"/>
          <w:sz w:val="24"/>
          <w:szCs w:val="24"/>
        </w:rPr>
        <w:tab/>
      </w:r>
      <w:r w:rsidR="00FA7B66">
        <w:rPr>
          <w:rFonts w:ascii="Times New Roman" w:hAnsi="Times New Roman" w:cs="Times New Roman"/>
          <w:sz w:val="24"/>
          <w:szCs w:val="24"/>
        </w:rPr>
        <w:t>29</w:t>
      </w:r>
    </w:p>
    <w:p w14:paraId="54ADE4E6" w14:textId="77777777" w:rsidR="00913AF4" w:rsidRDefault="0020705F" w:rsidP="0020705F">
      <w:pPr>
        <w:tabs>
          <w:tab w:val="right" w:leader="dot" w:pos="9638"/>
        </w:tabs>
        <w:spacing w:after="0" w:line="360" w:lineRule="auto"/>
        <w:ind w:left="284" w:hanging="284"/>
        <w:jc w:val="both"/>
        <w:rPr>
          <w:rFonts w:ascii="Times New Roman" w:hAnsi="Times New Roman" w:cs="Times New Roman"/>
          <w:color w:val="333333"/>
          <w:sz w:val="24"/>
          <w:szCs w:val="24"/>
          <w:shd w:val="clear" w:color="auto" w:fill="FFFFFF"/>
        </w:rPr>
      </w:pPr>
      <w:r w:rsidRPr="00061F49">
        <w:rPr>
          <w:rFonts w:ascii="Times New Roman" w:hAnsi="Times New Roman" w:cs="Times New Roman"/>
          <w:sz w:val="24"/>
          <w:szCs w:val="24"/>
        </w:rPr>
        <w:t xml:space="preserve">Приложение В </w:t>
      </w:r>
      <w:r w:rsidRPr="00061F49">
        <w:rPr>
          <w:rFonts w:ascii="Times New Roman" w:hAnsi="Times New Roman" w:cs="Times New Roman"/>
        </w:rPr>
        <w:t>(</w:t>
      </w:r>
      <w:r w:rsidRPr="00913AF4">
        <w:rPr>
          <w:rFonts w:ascii="Times New Roman" w:hAnsi="Times New Roman" w:cs="Times New Roman"/>
          <w:color w:val="333333"/>
          <w:sz w:val="24"/>
          <w:szCs w:val="24"/>
          <w:shd w:val="clear" w:color="auto" w:fill="FFFFFF"/>
        </w:rPr>
        <w:t>рекомендуемое)</w:t>
      </w:r>
      <w:r w:rsidR="00913AF4" w:rsidRPr="00913AF4">
        <w:rPr>
          <w:rFonts w:ascii="Times New Roman" w:hAnsi="Times New Roman" w:cs="Times New Roman"/>
          <w:color w:val="333333"/>
          <w:sz w:val="24"/>
          <w:szCs w:val="24"/>
          <w:shd w:val="clear" w:color="auto" w:fill="FFFFFF"/>
        </w:rPr>
        <w:t xml:space="preserve"> Минимальные требования к рабочей станции обработки </w:t>
      </w:r>
    </w:p>
    <w:p w14:paraId="6BA13F7D" w14:textId="77777777" w:rsidR="00913AF4" w:rsidRDefault="00913AF4" w:rsidP="00913AF4">
      <w:pPr>
        <w:tabs>
          <w:tab w:val="right" w:leader="dot" w:pos="9638"/>
        </w:tabs>
        <w:spacing w:after="0" w:line="360" w:lineRule="auto"/>
        <w:ind w:left="1560"/>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д</w:t>
      </w:r>
      <w:r w:rsidRPr="00913AF4">
        <w:rPr>
          <w:rFonts w:ascii="Times New Roman" w:hAnsi="Times New Roman" w:cs="Times New Roman"/>
          <w:color w:val="333333"/>
          <w:sz w:val="24"/>
          <w:szCs w:val="24"/>
          <w:shd w:val="clear" w:color="auto" w:fill="FFFFFF"/>
        </w:rPr>
        <w:t xml:space="preserve">анных наземного лазерного сканирования и сферического </w:t>
      </w:r>
    </w:p>
    <w:p w14:paraId="3883C6F8" w14:textId="38AC42D9" w:rsidR="0020705F" w:rsidRDefault="00913AF4" w:rsidP="00913AF4">
      <w:pPr>
        <w:tabs>
          <w:tab w:val="right" w:leader="dot" w:pos="9638"/>
        </w:tabs>
        <w:spacing w:after="0" w:line="360" w:lineRule="auto"/>
        <w:ind w:left="1560"/>
        <w:jc w:val="both"/>
        <w:rPr>
          <w:rFonts w:ascii="Times New Roman" w:hAnsi="Times New Roman" w:cs="Times New Roman"/>
          <w:sz w:val="24"/>
          <w:szCs w:val="24"/>
        </w:rPr>
      </w:pPr>
      <w:r w:rsidRPr="00913AF4">
        <w:rPr>
          <w:rFonts w:ascii="Times New Roman" w:hAnsi="Times New Roman" w:cs="Times New Roman"/>
          <w:color w:val="333333"/>
          <w:sz w:val="24"/>
          <w:szCs w:val="24"/>
          <w:shd w:val="clear" w:color="auto" w:fill="FFFFFF"/>
        </w:rPr>
        <w:t>фотографирования</w:t>
      </w:r>
      <w:r w:rsidR="0020705F" w:rsidRPr="00061F49">
        <w:rPr>
          <w:rFonts w:ascii="Times New Roman" w:hAnsi="Times New Roman" w:cs="Times New Roman"/>
          <w:sz w:val="24"/>
          <w:szCs w:val="24"/>
        </w:rPr>
        <w:tab/>
      </w:r>
      <w:r w:rsidR="00EA0C09">
        <w:rPr>
          <w:rFonts w:ascii="Times New Roman" w:hAnsi="Times New Roman" w:cs="Times New Roman"/>
          <w:sz w:val="24"/>
          <w:szCs w:val="24"/>
        </w:rPr>
        <w:t>30</w:t>
      </w:r>
    </w:p>
    <w:p w14:paraId="1AF6BFAB" w14:textId="77777777" w:rsidR="007E457A" w:rsidRDefault="002E7189" w:rsidP="002D3843">
      <w:pPr>
        <w:tabs>
          <w:tab w:val="right" w:leader="dot" w:pos="9638"/>
        </w:tabs>
        <w:spacing w:after="0" w:line="360" w:lineRule="auto"/>
        <w:ind w:left="1560" w:hanging="1560"/>
        <w:jc w:val="both"/>
        <w:rPr>
          <w:rFonts w:ascii="Times New Roman" w:eastAsia="Times New Roman" w:hAnsi="Times New Roman" w:cs="Times New Roman"/>
          <w:noProof/>
        </w:rPr>
      </w:pPr>
      <w:r w:rsidRPr="002D3843">
        <w:rPr>
          <w:rFonts w:ascii="Times New Roman" w:eastAsia="Times New Roman" w:hAnsi="Times New Roman" w:cs="Times New Roman"/>
          <w:noProof/>
        </w:rPr>
        <w:t>Приложение Г (</w:t>
      </w:r>
      <w:r w:rsidRPr="00061F49">
        <w:rPr>
          <w:rFonts w:ascii="Times New Roman" w:eastAsia="Times New Roman" w:hAnsi="Times New Roman" w:cs="Times New Roman"/>
          <w:noProof/>
        </w:rPr>
        <w:t>рекомендуемое)</w:t>
      </w:r>
      <w:r w:rsidR="002D3843" w:rsidRPr="002D3843">
        <w:rPr>
          <w:rFonts w:ascii="Times New Roman" w:eastAsia="Times New Roman" w:hAnsi="Times New Roman" w:cs="Times New Roman"/>
          <w:noProof/>
        </w:rPr>
        <w:t xml:space="preserve"> Влияние интенсивности отраженного сигнала от свойств </w:t>
      </w:r>
    </w:p>
    <w:p w14:paraId="2E117477" w14:textId="000A0E62" w:rsidR="002E7189" w:rsidRPr="00061F49" w:rsidRDefault="002D3843" w:rsidP="007E457A">
      <w:pPr>
        <w:tabs>
          <w:tab w:val="right" w:leader="dot" w:pos="9638"/>
        </w:tabs>
        <w:spacing w:after="0" w:line="360" w:lineRule="auto"/>
        <w:ind w:left="1560"/>
        <w:jc w:val="both"/>
        <w:rPr>
          <w:rFonts w:ascii="Times New Roman" w:hAnsi="Times New Roman" w:cs="Times New Roman"/>
          <w:sz w:val="24"/>
          <w:szCs w:val="24"/>
        </w:rPr>
      </w:pPr>
      <w:r w:rsidRPr="002D3843">
        <w:rPr>
          <w:rFonts w:ascii="Times New Roman" w:eastAsia="Times New Roman" w:hAnsi="Times New Roman" w:cs="Times New Roman"/>
          <w:noProof/>
        </w:rPr>
        <w:t>поверхности объекта</w:t>
      </w:r>
      <w:r>
        <w:t xml:space="preserve"> </w:t>
      </w:r>
      <w:r w:rsidR="002E7189" w:rsidRPr="00061F49">
        <w:rPr>
          <w:rFonts w:ascii="Times New Roman" w:hAnsi="Times New Roman" w:cs="Times New Roman"/>
          <w:sz w:val="24"/>
          <w:szCs w:val="24"/>
        </w:rPr>
        <w:tab/>
      </w:r>
      <w:r w:rsidR="00EA0C09">
        <w:rPr>
          <w:rFonts w:ascii="Times New Roman" w:hAnsi="Times New Roman" w:cs="Times New Roman"/>
          <w:sz w:val="24"/>
          <w:szCs w:val="24"/>
        </w:rPr>
        <w:t>31</w:t>
      </w:r>
    </w:p>
    <w:p w14:paraId="3A2CB947" w14:textId="77777777" w:rsidR="002240AD" w:rsidRDefault="0020705F" w:rsidP="002D3843">
      <w:pPr>
        <w:tabs>
          <w:tab w:val="right" w:leader="dot" w:pos="9638"/>
        </w:tabs>
        <w:spacing w:after="0" w:line="360" w:lineRule="auto"/>
        <w:ind w:left="1560" w:hanging="1560"/>
        <w:jc w:val="both"/>
        <w:rPr>
          <w:rFonts w:ascii="Times New Roman" w:hAnsi="Times New Roman" w:cs="Times New Roman"/>
          <w:sz w:val="24"/>
          <w:szCs w:val="24"/>
        </w:rPr>
      </w:pPr>
      <w:r w:rsidRPr="00061F49">
        <w:rPr>
          <w:rFonts w:ascii="Times New Roman" w:hAnsi="Times New Roman" w:cs="Times New Roman"/>
          <w:sz w:val="24"/>
          <w:szCs w:val="24"/>
        </w:rPr>
        <w:t xml:space="preserve">Приложение </w:t>
      </w:r>
      <w:r w:rsidR="002E7189">
        <w:rPr>
          <w:rFonts w:ascii="Times New Roman" w:hAnsi="Times New Roman" w:cs="Times New Roman"/>
          <w:sz w:val="24"/>
          <w:szCs w:val="24"/>
        </w:rPr>
        <w:t>Д</w:t>
      </w:r>
      <w:r w:rsidRPr="00061F49">
        <w:rPr>
          <w:rFonts w:ascii="Times New Roman" w:hAnsi="Times New Roman" w:cs="Times New Roman"/>
          <w:sz w:val="24"/>
          <w:szCs w:val="24"/>
        </w:rPr>
        <w:t xml:space="preserve"> </w:t>
      </w:r>
      <w:r w:rsidRPr="00061F49">
        <w:rPr>
          <w:rFonts w:ascii="Times New Roman" w:hAnsi="Times New Roman" w:cs="Times New Roman"/>
        </w:rPr>
        <w:t>(</w:t>
      </w:r>
      <w:r w:rsidRPr="002E7189">
        <w:rPr>
          <w:rFonts w:ascii="Times New Roman" w:hAnsi="Times New Roman" w:cs="Times New Roman"/>
          <w:sz w:val="24"/>
          <w:szCs w:val="24"/>
        </w:rPr>
        <w:t>рекомендуемое)</w:t>
      </w:r>
      <w:r w:rsidR="002E7189" w:rsidRPr="002E7189">
        <w:rPr>
          <w:rFonts w:ascii="Times New Roman" w:hAnsi="Times New Roman" w:cs="Times New Roman"/>
          <w:sz w:val="24"/>
          <w:szCs w:val="24"/>
        </w:rPr>
        <w:t xml:space="preserve"> Акт обследования существующих пунктов </w:t>
      </w:r>
    </w:p>
    <w:p w14:paraId="3274D862" w14:textId="34922A85" w:rsidR="0020705F" w:rsidRDefault="002240AD" w:rsidP="002240AD">
      <w:pPr>
        <w:tabs>
          <w:tab w:val="right" w:leader="dot" w:pos="9638"/>
        </w:tabs>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с</w:t>
      </w:r>
      <w:r w:rsidR="002E7189" w:rsidRPr="002E7189">
        <w:rPr>
          <w:rFonts w:ascii="Times New Roman" w:hAnsi="Times New Roman" w:cs="Times New Roman"/>
          <w:sz w:val="24"/>
          <w:szCs w:val="24"/>
        </w:rPr>
        <w:t>ъемочной</w:t>
      </w:r>
      <w:r>
        <w:rPr>
          <w:rFonts w:ascii="Times New Roman" w:hAnsi="Times New Roman" w:cs="Times New Roman"/>
          <w:sz w:val="24"/>
          <w:szCs w:val="24"/>
        </w:rPr>
        <w:t xml:space="preserve"> </w:t>
      </w:r>
      <w:r w:rsidR="002E7189" w:rsidRPr="002E7189">
        <w:rPr>
          <w:rFonts w:ascii="Times New Roman" w:hAnsi="Times New Roman" w:cs="Times New Roman"/>
          <w:sz w:val="24"/>
          <w:szCs w:val="24"/>
        </w:rPr>
        <w:t>геодезической сети</w:t>
      </w:r>
      <w:r w:rsidR="0020705F" w:rsidRPr="00061F49">
        <w:rPr>
          <w:rFonts w:ascii="Times New Roman" w:hAnsi="Times New Roman" w:cs="Times New Roman"/>
          <w:sz w:val="24"/>
          <w:szCs w:val="24"/>
        </w:rPr>
        <w:tab/>
      </w:r>
      <w:r w:rsidR="00EA0C09">
        <w:rPr>
          <w:rFonts w:ascii="Times New Roman" w:hAnsi="Times New Roman" w:cs="Times New Roman"/>
          <w:sz w:val="24"/>
          <w:szCs w:val="24"/>
        </w:rPr>
        <w:t>33</w:t>
      </w:r>
    </w:p>
    <w:p w14:paraId="19886CE1" w14:textId="77777777" w:rsidR="002240AD" w:rsidRDefault="002240AD" w:rsidP="002240AD">
      <w:pPr>
        <w:tabs>
          <w:tab w:val="right" w:leader="dot" w:pos="9638"/>
        </w:tabs>
        <w:spacing w:after="0" w:line="360" w:lineRule="auto"/>
        <w:ind w:left="1560" w:hanging="1560"/>
        <w:jc w:val="both"/>
        <w:rPr>
          <w:rFonts w:ascii="Times New Roman" w:hAnsi="Times New Roman" w:cs="Times New Roman"/>
          <w:sz w:val="24"/>
          <w:szCs w:val="24"/>
        </w:rPr>
      </w:pPr>
      <w:r w:rsidRPr="00061F49">
        <w:rPr>
          <w:rFonts w:ascii="Times New Roman" w:hAnsi="Times New Roman" w:cs="Times New Roman"/>
          <w:sz w:val="24"/>
          <w:szCs w:val="24"/>
        </w:rPr>
        <w:t xml:space="preserve">Приложение </w:t>
      </w:r>
      <w:r>
        <w:rPr>
          <w:rFonts w:ascii="Times New Roman" w:hAnsi="Times New Roman" w:cs="Times New Roman"/>
          <w:sz w:val="24"/>
          <w:szCs w:val="24"/>
        </w:rPr>
        <w:t>Е</w:t>
      </w:r>
      <w:r w:rsidRPr="00061F49">
        <w:rPr>
          <w:rFonts w:ascii="Times New Roman" w:hAnsi="Times New Roman" w:cs="Times New Roman"/>
          <w:sz w:val="24"/>
          <w:szCs w:val="24"/>
        </w:rPr>
        <w:t xml:space="preserve"> </w:t>
      </w:r>
      <w:r w:rsidRPr="002240AD">
        <w:rPr>
          <w:rFonts w:ascii="Times New Roman" w:hAnsi="Times New Roman" w:cs="Times New Roman"/>
          <w:sz w:val="24"/>
          <w:szCs w:val="24"/>
        </w:rPr>
        <w:t>(</w:t>
      </w:r>
      <w:r w:rsidRPr="002E7189">
        <w:rPr>
          <w:rFonts w:ascii="Times New Roman" w:hAnsi="Times New Roman" w:cs="Times New Roman"/>
          <w:sz w:val="24"/>
          <w:szCs w:val="24"/>
        </w:rPr>
        <w:t xml:space="preserve">рекомендуемое) Акт </w:t>
      </w:r>
      <w:r w:rsidRPr="002240AD">
        <w:rPr>
          <w:rFonts w:ascii="Times New Roman" w:hAnsi="Times New Roman" w:cs="Times New Roman"/>
          <w:sz w:val="24"/>
          <w:szCs w:val="24"/>
        </w:rPr>
        <w:t xml:space="preserve">сдачи пунктов съёмочной геодезической сети </w:t>
      </w:r>
    </w:p>
    <w:p w14:paraId="6D91FB89" w14:textId="01894636" w:rsidR="002240AD" w:rsidRDefault="002240AD" w:rsidP="002240AD">
      <w:pPr>
        <w:tabs>
          <w:tab w:val="right" w:leader="dot" w:pos="9638"/>
        </w:tabs>
        <w:spacing w:after="0" w:line="360" w:lineRule="auto"/>
        <w:ind w:left="1701" w:hanging="141"/>
        <w:jc w:val="both"/>
        <w:rPr>
          <w:rFonts w:ascii="Times New Roman" w:hAnsi="Times New Roman" w:cs="Times New Roman"/>
          <w:sz w:val="24"/>
          <w:szCs w:val="24"/>
        </w:rPr>
      </w:pPr>
      <w:r w:rsidRPr="002240AD">
        <w:rPr>
          <w:rFonts w:ascii="Times New Roman" w:hAnsi="Times New Roman" w:cs="Times New Roman"/>
          <w:sz w:val="24"/>
          <w:szCs w:val="24"/>
        </w:rPr>
        <w:t>на наблюдение за сохранностью</w:t>
      </w:r>
      <w:r w:rsidRPr="00061F49">
        <w:rPr>
          <w:rFonts w:ascii="Times New Roman" w:hAnsi="Times New Roman" w:cs="Times New Roman"/>
          <w:sz w:val="24"/>
          <w:szCs w:val="24"/>
        </w:rPr>
        <w:tab/>
      </w:r>
      <w:r w:rsidR="00EA0C09">
        <w:rPr>
          <w:rFonts w:ascii="Times New Roman" w:hAnsi="Times New Roman" w:cs="Times New Roman"/>
          <w:sz w:val="24"/>
          <w:szCs w:val="24"/>
        </w:rPr>
        <w:t>34</w:t>
      </w:r>
    </w:p>
    <w:p w14:paraId="4E530FD1" w14:textId="62A476DB" w:rsidR="0061276E" w:rsidRDefault="0061276E" w:rsidP="0061276E">
      <w:pPr>
        <w:tabs>
          <w:tab w:val="right" w:leader="dot" w:pos="9638"/>
        </w:tabs>
        <w:spacing w:after="0" w:line="360" w:lineRule="auto"/>
        <w:ind w:left="284" w:hanging="284"/>
        <w:jc w:val="both"/>
        <w:rPr>
          <w:rFonts w:ascii="Times New Roman" w:hAnsi="Times New Roman" w:cs="Times New Roman"/>
          <w:sz w:val="24"/>
          <w:szCs w:val="24"/>
        </w:rPr>
      </w:pPr>
      <w:r w:rsidRPr="00061F49">
        <w:rPr>
          <w:rFonts w:ascii="Times New Roman" w:hAnsi="Times New Roman" w:cs="Times New Roman"/>
          <w:sz w:val="24"/>
          <w:szCs w:val="24"/>
        </w:rPr>
        <w:t xml:space="preserve">Приложение </w:t>
      </w:r>
      <w:r>
        <w:rPr>
          <w:rFonts w:ascii="Times New Roman" w:hAnsi="Times New Roman" w:cs="Times New Roman"/>
          <w:sz w:val="24"/>
          <w:szCs w:val="24"/>
        </w:rPr>
        <w:t>Ж</w:t>
      </w:r>
      <w:r w:rsidRPr="00061F49">
        <w:rPr>
          <w:rFonts w:ascii="Times New Roman" w:hAnsi="Times New Roman" w:cs="Times New Roman"/>
          <w:sz w:val="24"/>
          <w:szCs w:val="24"/>
        </w:rPr>
        <w:t xml:space="preserve"> </w:t>
      </w:r>
      <w:r w:rsidRPr="00061F49">
        <w:rPr>
          <w:rFonts w:ascii="Times New Roman" w:hAnsi="Times New Roman" w:cs="Times New Roman"/>
        </w:rPr>
        <w:t>(</w:t>
      </w:r>
      <w:r w:rsidRPr="00061F49">
        <w:rPr>
          <w:rFonts w:ascii="Times New Roman" w:eastAsia="Times New Roman" w:hAnsi="Times New Roman" w:cs="Times New Roman"/>
          <w:noProof/>
        </w:rPr>
        <w:t>рекомендуемое)</w:t>
      </w:r>
      <w:r w:rsidRPr="0061276E">
        <w:rPr>
          <w:rFonts w:ascii="Times New Roman" w:hAnsi="Times New Roman" w:cs="Times New Roman"/>
          <w:sz w:val="24"/>
          <w:szCs w:val="24"/>
        </w:rPr>
        <w:t xml:space="preserve"> Примеры опорных и связующих</w:t>
      </w:r>
      <w:r>
        <w:rPr>
          <w:rFonts w:ascii="Times New Roman" w:hAnsi="Times New Roman" w:cs="Times New Roman"/>
          <w:sz w:val="24"/>
          <w:szCs w:val="24"/>
        </w:rPr>
        <w:t xml:space="preserve"> марок</w:t>
      </w:r>
      <w:r w:rsidRPr="00061F49">
        <w:rPr>
          <w:rFonts w:ascii="Times New Roman" w:hAnsi="Times New Roman" w:cs="Times New Roman"/>
          <w:sz w:val="24"/>
          <w:szCs w:val="24"/>
        </w:rPr>
        <w:tab/>
      </w:r>
      <w:r w:rsidR="00EA0C09">
        <w:rPr>
          <w:rFonts w:ascii="Times New Roman" w:hAnsi="Times New Roman" w:cs="Times New Roman"/>
          <w:sz w:val="24"/>
          <w:szCs w:val="24"/>
        </w:rPr>
        <w:t>35</w:t>
      </w:r>
    </w:p>
    <w:p w14:paraId="049D9529" w14:textId="0FE9ACCC" w:rsidR="00CA4D80" w:rsidRDefault="009C3047" w:rsidP="00374965">
      <w:pPr>
        <w:tabs>
          <w:tab w:val="right" w:leader="dot" w:pos="9638"/>
        </w:tabs>
        <w:spacing w:after="0" w:line="360" w:lineRule="auto"/>
        <w:ind w:left="284" w:hanging="284"/>
        <w:jc w:val="both"/>
        <w:rPr>
          <w:rFonts w:ascii="Times New Roman" w:hAnsi="Times New Roman" w:cs="Times New Roman"/>
          <w:sz w:val="24"/>
          <w:szCs w:val="24"/>
        </w:rPr>
      </w:pPr>
      <w:r w:rsidRPr="00061F49">
        <w:rPr>
          <w:rFonts w:ascii="Times New Roman" w:hAnsi="Times New Roman" w:cs="Times New Roman"/>
          <w:sz w:val="24"/>
          <w:szCs w:val="24"/>
        </w:rPr>
        <w:t>Библиография</w:t>
      </w:r>
      <w:r w:rsidRPr="00061F49">
        <w:rPr>
          <w:rFonts w:ascii="Times New Roman" w:hAnsi="Times New Roman" w:cs="Times New Roman"/>
          <w:sz w:val="24"/>
          <w:szCs w:val="24"/>
        </w:rPr>
        <w:tab/>
      </w:r>
      <w:r w:rsidR="00EA0C09">
        <w:rPr>
          <w:rFonts w:ascii="Times New Roman" w:hAnsi="Times New Roman" w:cs="Times New Roman"/>
          <w:sz w:val="24"/>
          <w:szCs w:val="24"/>
        </w:rPr>
        <w:t>36</w:t>
      </w:r>
    </w:p>
    <w:p w14:paraId="04548E2C" w14:textId="77777777" w:rsidR="0061276E" w:rsidRDefault="0061276E">
      <w:pPr>
        <w:spacing w:after="0" w:line="360" w:lineRule="auto"/>
      </w:pPr>
    </w:p>
    <w:p w14:paraId="1636BE1E" w14:textId="77777777" w:rsidR="0061276E" w:rsidRDefault="0061276E">
      <w:pPr>
        <w:spacing w:after="0" w:line="360" w:lineRule="auto"/>
      </w:pPr>
    </w:p>
    <w:p w14:paraId="2C70068F" w14:textId="51CFAA28" w:rsidR="008E5C23" w:rsidRDefault="009C3047">
      <w:pPr>
        <w:spacing w:after="0" w:line="360" w:lineRule="auto"/>
      </w:pPr>
      <w:r>
        <w:br w:type="page"/>
      </w:r>
    </w:p>
    <w:p w14:paraId="172B589B" w14:textId="77777777" w:rsidR="00F44A5C" w:rsidRPr="00E8268B" w:rsidRDefault="00F44A5C" w:rsidP="00F44A5C">
      <w:pPr>
        <w:tabs>
          <w:tab w:val="left" w:leader="dot" w:pos="9072"/>
        </w:tabs>
        <w:spacing w:line="360" w:lineRule="auto"/>
        <w:jc w:val="center"/>
        <w:rPr>
          <w:rFonts w:ascii="Times New Roman" w:hAnsi="Times New Roman" w:cs="Times New Roman"/>
          <w:b/>
          <w:bCs/>
          <w:sz w:val="28"/>
          <w:szCs w:val="28"/>
        </w:rPr>
      </w:pPr>
      <w:r w:rsidRPr="00E8268B">
        <w:rPr>
          <w:rFonts w:ascii="Times New Roman" w:hAnsi="Times New Roman" w:cs="Times New Roman"/>
          <w:b/>
          <w:bCs/>
          <w:sz w:val="28"/>
          <w:szCs w:val="28"/>
        </w:rPr>
        <w:lastRenderedPageBreak/>
        <w:t>Введение</w:t>
      </w:r>
    </w:p>
    <w:p w14:paraId="4D274607" w14:textId="2F7E7D16" w:rsidR="00D24B08" w:rsidRPr="00817669" w:rsidRDefault="00D24B08" w:rsidP="00D24B08">
      <w:pPr>
        <w:pStyle w:val="NoIndent"/>
        <w:spacing w:line="360" w:lineRule="auto"/>
        <w:ind w:firstLine="709"/>
        <w:rPr>
          <w:lang w:val="ru-RU"/>
        </w:rPr>
      </w:pPr>
      <w:r w:rsidRPr="00E8268B">
        <w:rPr>
          <w:lang w:val="ru-RU"/>
        </w:rPr>
        <w:t xml:space="preserve">Основной целью работ по наземному лазерному сканированию в рамках данного стандарта является получение достоверных и достаточных исходных данных в виде трёхмерных облаков точек лазерных отражений, отображающих актуальную информацию о геометрических и пространственных характеристиках </w:t>
      </w:r>
      <w:r w:rsidRPr="00E8268B">
        <w:rPr>
          <w:rFonts w:cs="Times New Roman"/>
          <w:szCs w:val="24"/>
          <w:lang w:val="ru-RU"/>
        </w:rPr>
        <w:t>строительных конструкций, технологических систем и оборудования</w:t>
      </w:r>
      <w:r w:rsidRPr="00E8268B">
        <w:rPr>
          <w:lang w:val="ru-RU"/>
        </w:rPr>
        <w:t>, необходимых для разработки цифровых информационных моделей объекта капитального строительства различных уровней проработки.</w:t>
      </w:r>
    </w:p>
    <w:p w14:paraId="4C06123E" w14:textId="02BD56A1" w:rsidR="000416C1" w:rsidRDefault="00294494" w:rsidP="000416C1">
      <w:pPr>
        <w:spacing w:after="0" w:line="360" w:lineRule="auto"/>
        <w:ind w:firstLine="709"/>
        <w:jc w:val="both"/>
        <w:rPr>
          <w:rFonts w:ascii="Times New Roman" w:hAnsi="Times New Roman" w:cs="Times New Roman"/>
          <w:sz w:val="24"/>
          <w:szCs w:val="24"/>
        </w:rPr>
      </w:pPr>
      <w:r w:rsidRPr="00294494">
        <w:rPr>
          <w:rFonts w:ascii="Times New Roman" w:hAnsi="Times New Roman" w:cs="Times New Roman"/>
          <w:sz w:val="24"/>
          <w:szCs w:val="24"/>
        </w:rPr>
        <w:t xml:space="preserve">В рамках настоящего стандарта организации рассматриваются </w:t>
      </w:r>
      <w:r w:rsidR="000416C1" w:rsidRPr="000416C1">
        <w:rPr>
          <w:rFonts w:ascii="Times New Roman" w:hAnsi="Times New Roman" w:cs="Times New Roman"/>
          <w:sz w:val="24"/>
          <w:szCs w:val="24"/>
        </w:rPr>
        <w:t>дополнительные требования к организации и выполнению лазерного сканирования, обусловленные спецификой объектов использования атомной энергии.</w:t>
      </w:r>
    </w:p>
    <w:p w14:paraId="576E5286" w14:textId="0754100D" w:rsidR="009D516C" w:rsidRPr="009D516C" w:rsidRDefault="009D516C" w:rsidP="009D516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Pr="00294494">
        <w:rPr>
          <w:rFonts w:ascii="Times New Roman" w:hAnsi="Times New Roman" w:cs="Times New Roman"/>
          <w:sz w:val="24"/>
          <w:szCs w:val="24"/>
        </w:rPr>
        <w:t>ферическо</w:t>
      </w:r>
      <w:r>
        <w:rPr>
          <w:rFonts w:ascii="Times New Roman" w:hAnsi="Times New Roman" w:cs="Times New Roman"/>
          <w:sz w:val="24"/>
          <w:szCs w:val="24"/>
        </w:rPr>
        <w:t>е</w:t>
      </w:r>
      <w:r w:rsidRPr="00294494">
        <w:rPr>
          <w:rFonts w:ascii="Times New Roman" w:hAnsi="Times New Roman" w:cs="Times New Roman"/>
          <w:sz w:val="24"/>
          <w:szCs w:val="24"/>
        </w:rPr>
        <w:t xml:space="preserve"> фотографировани</w:t>
      </w:r>
      <w:r>
        <w:rPr>
          <w:rFonts w:ascii="Times New Roman" w:hAnsi="Times New Roman" w:cs="Times New Roman"/>
          <w:sz w:val="24"/>
          <w:szCs w:val="24"/>
        </w:rPr>
        <w:t>е</w:t>
      </w:r>
      <w:r w:rsidR="00783335">
        <w:rPr>
          <w:rFonts w:ascii="Times New Roman" w:hAnsi="Times New Roman" w:cs="Times New Roman"/>
          <w:sz w:val="24"/>
          <w:szCs w:val="24"/>
        </w:rPr>
        <w:t xml:space="preserve"> </w:t>
      </w:r>
      <w:r w:rsidRPr="009D516C">
        <w:rPr>
          <w:rFonts w:ascii="Times New Roman" w:hAnsi="Times New Roman" w:cs="Times New Roman"/>
          <w:sz w:val="24"/>
          <w:szCs w:val="24"/>
        </w:rPr>
        <w:t>рассматривается как сопровождающий метод визуального документирования и идентификации объектов.</w:t>
      </w:r>
    </w:p>
    <w:p w14:paraId="3F9BC47C" w14:textId="04A963AB" w:rsidR="009D516C" w:rsidRPr="00294494" w:rsidRDefault="009D516C" w:rsidP="00294494">
      <w:pPr>
        <w:spacing w:after="0" w:line="360" w:lineRule="auto"/>
        <w:ind w:firstLine="709"/>
        <w:jc w:val="both"/>
        <w:rPr>
          <w:rFonts w:ascii="Times New Roman" w:hAnsi="Times New Roman" w:cs="Times New Roman"/>
          <w:sz w:val="24"/>
          <w:szCs w:val="24"/>
        </w:rPr>
      </w:pPr>
    </w:p>
    <w:p w14:paraId="0829C5A8" w14:textId="77777777" w:rsidR="00F44A5C" w:rsidRDefault="00F44A5C">
      <w:pPr>
        <w:spacing w:after="0" w:line="360" w:lineRule="auto"/>
      </w:pPr>
    </w:p>
    <w:p w14:paraId="580D61D6" w14:textId="77777777" w:rsidR="00F44A5C" w:rsidRDefault="00F44A5C">
      <w:pPr>
        <w:spacing w:after="0" w:line="360" w:lineRule="auto"/>
        <w:rPr>
          <w:rFonts w:ascii="Times New Roman" w:hAnsi="Times New Roman" w:cs="Times New Roman"/>
          <w:sz w:val="28"/>
          <w:szCs w:val="28"/>
        </w:rPr>
      </w:pPr>
    </w:p>
    <w:p w14:paraId="60B86C6C" w14:textId="77777777" w:rsidR="008E5C23" w:rsidRDefault="008E5C23">
      <w:pPr>
        <w:spacing w:after="0" w:line="360" w:lineRule="auto"/>
        <w:rPr>
          <w:rFonts w:ascii="Times New Roman" w:hAnsi="Times New Roman" w:cs="Times New Roman"/>
          <w:sz w:val="28"/>
          <w:szCs w:val="28"/>
        </w:rPr>
        <w:sectPr w:rsidR="008E5C23" w:rsidSect="00374965">
          <w:headerReference w:type="even" r:id="rId8"/>
          <w:headerReference w:type="default" r:id="rId9"/>
          <w:footerReference w:type="even" r:id="rId10"/>
          <w:footerReference w:type="default" r:id="rId11"/>
          <w:headerReference w:type="first" r:id="rId12"/>
          <w:pgSz w:w="11906" w:h="16838"/>
          <w:pgMar w:top="1134" w:right="851" w:bottom="1134" w:left="1134" w:header="567" w:footer="567" w:gutter="0"/>
          <w:pgNumType w:fmt="upperRoman" w:start="1"/>
          <w:cols w:space="720"/>
          <w:formProt w:val="0"/>
          <w:titlePg/>
          <w:docGrid w:linePitch="360" w:charSpace="4096"/>
        </w:sectPr>
      </w:pPr>
    </w:p>
    <w:tbl>
      <w:tblPr>
        <w:tblStyle w:val="af8"/>
        <w:tblW w:w="9498" w:type="dxa"/>
        <w:jc w:val="center"/>
        <w:tblLayout w:type="fixed"/>
        <w:tblLook w:val="04A0" w:firstRow="1" w:lastRow="0" w:firstColumn="1" w:lastColumn="0" w:noHBand="0" w:noVBand="1"/>
      </w:tblPr>
      <w:tblGrid>
        <w:gridCol w:w="9498"/>
      </w:tblGrid>
      <w:tr w:rsidR="00CA4D80" w14:paraId="70F37624" w14:textId="77777777" w:rsidTr="00971AAB">
        <w:trPr>
          <w:trHeight w:val="438"/>
          <w:jc w:val="center"/>
        </w:trPr>
        <w:tc>
          <w:tcPr>
            <w:tcW w:w="9498" w:type="dxa"/>
            <w:tcBorders>
              <w:top w:val="single" w:sz="12" w:space="0" w:color="000000"/>
              <w:left w:val="nil"/>
              <w:bottom w:val="single" w:sz="12" w:space="0" w:color="000000"/>
              <w:right w:val="nil"/>
            </w:tcBorders>
            <w:vAlign w:val="center"/>
          </w:tcPr>
          <w:p w14:paraId="1E244839" w14:textId="77777777" w:rsidR="00CA4D80" w:rsidRPr="00814A1F" w:rsidRDefault="009C3047" w:rsidP="00814A1F">
            <w:pPr>
              <w:spacing w:before="120" w:after="120" w:line="240" w:lineRule="auto"/>
              <w:jc w:val="center"/>
              <w:rPr>
                <w:rFonts w:ascii="Times New Roman Полужирный" w:hAnsi="Times New Roman Полужирный" w:cs="Times New Roman"/>
                <w:b/>
                <w:sz w:val="28"/>
                <w:szCs w:val="28"/>
              </w:rPr>
            </w:pPr>
            <w:r w:rsidRPr="00814A1F">
              <w:rPr>
                <w:rFonts w:ascii="Times New Roman Полужирный" w:eastAsia="Calibri" w:hAnsi="Times New Roman Полужирный" w:cs="Times New Roman"/>
                <w:b/>
                <w:sz w:val="28"/>
                <w:szCs w:val="28"/>
              </w:rPr>
              <w:lastRenderedPageBreak/>
              <w:t>СТАНДАРТ ОРГАНИЗАЦИИ</w:t>
            </w:r>
          </w:p>
        </w:tc>
      </w:tr>
      <w:tr w:rsidR="00CA4D80" w:rsidRPr="009E215F" w14:paraId="7CA13F8D" w14:textId="77777777">
        <w:trPr>
          <w:trHeight w:val="953"/>
          <w:jc w:val="center"/>
        </w:trPr>
        <w:tc>
          <w:tcPr>
            <w:tcW w:w="9498" w:type="dxa"/>
            <w:tcBorders>
              <w:top w:val="single" w:sz="12" w:space="0" w:color="000000"/>
              <w:left w:val="nil"/>
              <w:bottom w:val="single" w:sz="12" w:space="0" w:color="000000"/>
              <w:right w:val="nil"/>
            </w:tcBorders>
            <w:vAlign w:val="center"/>
          </w:tcPr>
          <w:p w14:paraId="47082F33" w14:textId="77777777" w:rsidR="00CA4D80" w:rsidRDefault="00CA4D80">
            <w:pPr>
              <w:spacing w:after="0" w:line="360" w:lineRule="auto"/>
              <w:jc w:val="center"/>
              <w:rPr>
                <w:rFonts w:ascii="Times New Roman" w:hAnsi="Times New Roman" w:cs="Times New Roman"/>
                <w:b/>
                <w:sz w:val="12"/>
                <w:szCs w:val="12"/>
              </w:rPr>
            </w:pPr>
          </w:p>
          <w:p w14:paraId="20079591" w14:textId="77777777" w:rsidR="002C6775" w:rsidRPr="00FE3679" w:rsidRDefault="002C6775" w:rsidP="002C6775">
            <w:pPr>
              <w:pStyle w:val="24"/>
              <w:spacing w:after="0" w:line="360" w:lineRule="auto"/>
            </w:pPr>
            <w:r w:rsidRPr="00FE3679">
              <w:t>ОБЪЕКТЫ ИСПОЛЬЗОВАНИЯ АТОМНОЙ ЭНЕРГИИ</w:t>
            </w:r>
          </w:p>
          <w:p w14:paraId="5E018D94" w14:textId="55258C4B" w:rsidR="00CA4D80" w:rsidRPr="009E215F" w:rsidRDefault="009F11B9" w:rsidP="002C6775">
            <w:pPr>
              <w:spacing w:after="0" w:line="360" w:lineRule="auto"/>
              <w:jc w:val="center"/>
              <w:rPr>
                <w:rFonts w:ascii="Times New Roman" w:hAnsi="Times New Roman" w:cs="Times New Roman"/>
                <w:b/>
                <w:sz w:val="12"/>
                <w:szCs w:val="12"/>
              </w:rPr>
            </w:pPr>
            <w:r>
              <w:rPr>
                <w:rFonts w:ascii="Times New Roman" w:hAnsi="Times New Roman" w:cs="Times New Roman"/>
                <w:b/>
                <w:sz w:val="28"/>
                <w:szCs w:val="28"/>
              </w:rPr>
              <w:t>Т</w:t>
            </w:r>
            <w:r w:rsidR="002C6775" w:rsidRPr="00FE3679">
              <w:rPr>
                <w:rFonts w:ascii="Times New Roman" w:hAnsi="Times New Roman" w:cs="Times New Roman"/>
                <w:b/>
                <w:sz w:val="28"/>
                <w:szCs w:val="28"/>
              </w:rPr>
              <w:t>ехнологи</w:t>
            </w:r>
            <w:r w:rsidR="00D45067">
              <w:rPr>
                <w:rFonts w:ascii="Times New Roman" w:hAnsi="Times New Roman" w:cs="Times New Roman"/>
                <w:b/>
                <w:sz w:val="28"/>
                <w:szCs w:val="28"/>
              </w:rPr>
              <w:t>я</w:t>
            </w:r>
            <w:r w:rsidR="002C6775" w:rsidRPr="00FE3679">
              <w:rPr>
                <w:rFonts w:ascii="Times New Roman" w:hAnsi="Times New Roman" w:cs="Times New Roman"/>
                <w:b/>
                <w:sz w:val="28"/>
                <w:szCs w:val="28"/>
              </w:rPr>
              <w:t xml:space="preserve"> наземного лазерного сканирования при формировании </w:t>
            </w:r>
            <w:r w:rsidR="002C6775" w:rsidRPr="00AC049E">
              <w:rPr>
                <w:rFonts w:ascii="Times New Roman" w:hAnsi="Times New Roman" w:cs="Times New Roman"/>
                <w:b/>
                <w:sz w:val="28"/>
                <w:szCs w:val="28"/>
              </w:rPr>
              <w:t>цифров</w:t>
            </w:r>
            <w:r w:rsidR="003F29BC" w:rsidRPr="00AC049E">
              <w:rPr>
                <w:rFonts w:ascii="Times New Roman" w:hAnsi="Times New Roman" w:cs="Times New Roman"/>
                <w:b/>
                <w:sz w:val="28"/>
                <w:szCs w:val="28"/>
              </w:rPr>
              <w:t>ой</w:t>
            </w:r>
            <w:r w:rsidR="002C6775" w:rsidRPr="00AC049E">
              <w:rPr>
                <w:rFonts w:ascii="Times New Roman" w:hAnsi="Times New Roman" w:cs="Times New Roman"/>
                <w:b/>
                <w:sz w:val="28"/>
                <w:szCs w:val="28"/>
              </w:rPr>
              <w:t xml:space="preserve"> информационн</w:t>
            </w:r>
            <w:r w:rsidR="003F29BC" w:rsidRPr="00AC049E">
              <w:rPr>
                <w:rFonts w:ascii="Times New Roman" w:hAnsi="Times New Roman" w:cs="Times New Roman"/>
                <w:b/>
                <w:sz w:val="28"/>
                <w:szCs w:val="28"/>
              </w:rPr>
              <w:t>ой</w:t>
            </w:r>
            <w:r w:rsidR="002C6775" w:rsidRPr="00AC049E">
              <w:rPr>
                <w:rFonts w:ascii="Times New Roman" w:hAnsi="Times New Roman" w:cs="Times New Roman"/>
                <w:b/>
                <w:sz w:val="28"/>
                <w:szCs w:val="28"/>
              </w:rPr>
              <w:t xml:space="preserve"> модел</w:t>
            </w:r>
            <w:r w:rsidR="003F29BC" w:rsidRPr="00AC049E">
              <w:rPr>
                <w:rFonts w:ascii="Times New Roman" w:hAnsi="Times New Roman" w:cs="Times New Roman"/>
                <w:b/>
                <w:sz w:val="28"/>
                <w:szCs w:val="28"/>
              </w:rPr>
              <w:t>и</w:t>
            </w:r>
            <w:r w:rsidR="003F439B" w:rsidRPr="00AC049E">
              <w:rPr>
                <w:rFonts w:ascii="Times New Roman" w:hAnsi="Times New Roman" w:cs="Times New Roman"/>
                <w:b/>
                <w:sz w:val="28"/>
                <w:szCs w:val="28"/>
              </w:rPr>
              <w:t>.</w:t>
            </w:r>
            <w:r w:rsidR="002C6775" w:rsidRPr="00AC049E">
              <w:rPr>
                <w:rFonts w:ascii="Times New Roman" w:hAnsi="Times New Roman" w:cs="Times New Roman"/>
                <w:b/>
                <w:sz w:val="28"/>
                <w:szCs w:val="28"/>
              </w:rPr>
              <w:t xml:space="preserve"> </w:t>
            </w:r>
            <w:r w:rsidRPr="00AC049E">
              <w:rPr>
                <w:rFonts w:ascii="Times New Roman" w:hAnsi="Times New Roman" w:cs="Times New Roman"/>
                <w:b/>
                <w:sz w:val="28"/>
                <w:szCs w:val="28"/>
              </w:rPr>
              <w:t>Организация</w:t>
            </w:r>
            <w:r>
              <w:rPr>
                <w:rFonts w:ascii="Times New Roman" w:hAnsi="Times New Roman" w:cs="Times New Roman"/>
                <w:b/>
                <w:sz w:val="28"/>
                <w:szCs w:val="28"/>
              </w:rPr>
              <w:t xml:space="preserve"> и правила выполнения р</w:t>
            </w:r>
            <w:r w:rsidR="003F439B">
              <w:rPr>
                <w:rFonts w:ascii="Times New Roman" w:hAnsi="Times New Roman" w:cs="Times New Roman"/>
                <w:b/>
                <w:sz w:val="28"/>
                <w:szCs w:val="28"/>
              </w:rPr>
              <w:t>а</w:t>
            </w:r>
            <w:r>
              <w:rPr>
                <w:rFonts w:ascii="Times New Roman" w:hAnsi="Times New Roman" w:cs="Times New Roman"/>
                <w:b/>
                <w:sz w:val="28"/>
                <w:szCs w:val="28"/>
              </w:rPr>
              <w:t>бот</w:t>
            </w:r>
          </w:p>
        </w:tc>
      </w:tr>
      <w:tr w:rsidR="00CA4D80" w:rsidRPr="009E215F" w14:paraId="6FEDEB1A" w14:textId="77777777">
        <w:trPr>
          <w:jc w:val="center"/>
        </w:trPr>
        <w:tc>
          <w:tcPr>
            <w:tcW w:w="9498" w:type="dxa"/>
            <w:tcBorders>
              <w:top w:val="single" w:sz="12" w:space="0" w:color="000000"/>
              <w:left w:val="nil"/>
              <w:bottom w:val="nil"/>
              <w:right w:val="nil"/>
            </w:tcBorders>
          </w:tcPr>
          <w:p w14:paraId="51100DCA" w14:textId="583997E7" w:rsidR="00CA4D80" w:rsidRPr="009E215F" w:rsidRDefault="00354020" w:rsidP="002C6775">
            <w:pPr>
              <w:spacing w:before="120" w:after="120" w:line="240" w:lineRule="auto"/>
              <w:jc w:val="right"/>
              <w:rPr>
                <w:rFonts w:ascii="Times New Roman" w:hAnsi="Times New Roman" w:cs="Times New Roman"/>
                <w:sz w:val="24"/>
                <w:szCs w:val="24"/>
              </w:rPr>
            </w:pPr>
            <w:r w:rsidRPr="009E215F">
              <w:rPr>
                <w:rFonts w:ascii="Times New Roman" w:hAnsi="Times New Roman" w:cs="Times New Roman"/>
                <w:sz w:val="24"/>
                <w:szCs w:val="24"/>
              </w:rPr>
              <w:t>Дата введения – 20</w:t>
            </w:r>
            <w:r w:rsidR="00FE3679">
              <w:rPr>
                <w:rFonts w:ascii="Times New Roman" w:hAnsi="Times New Roman" w:cs="Times New Roman"/>
                <w:sz w:val="24"/>
                <w:szCs w:val="24"/>
              </w:rPr>
              <w:t>ХХ</w:t>
            </w:r>
            <w:r w:rsidRPr="009E215F">
              <w:rPr>
                <w:rFonts w:ascii="Times New Roman" w:hAnsi="Times New Roman" w:cs="Times New Roman"/>
                <w:sz w:val="24"/>
                <w:szCs w:val="24"/>
              </w:rPr>
              <w:t>–</w:t>
            </w:r>
            <w:r w:rsidR="00FE3679">
              <w:rPr>
                <w:rFonts w:ascii="Times New Roman" w:hAnsi="Times New Roman" w:cs="Times New Roman"/>
                <w:sz w:val="24"/>
                <w:szCs w:val="24"/>
              </w:rPr>
              <w:t>ХХ</w:t>
            </w:r>
            <w:r w:rsidRPr="009E215F">
              <w:rPr>
                <w:rFonts w:ascii="Times New Roman" w:hAnsi="Times New Roman" w:cs="Times New Roman"/>
                <w:color w:val="000000" w:themeColor="text1"/>
                <w:sz w:val="24"/>
                <w:szCs w:val="24"/>
              </w:rPr>
              <w:t>–</w:t>
            </w:r>
            <w:r w:rsidR="00FE3679">
              <w:rPr>
                <w:rFonts w:ascii="Times New Roman" w:hAnsi="Times New Roman" w:cs="Times New Roman"/>
                <w:color w:val="000000" w:themeColor="text1"/>
                <w:sz w:val="24"/>
                <w:szCs w:val="24"/>
              </w:rPr>
              <w:t>ХХ</w:t>
            </w:r>
          </w:p>
        </w:tc>
      </w:tr>
    </w:tbl>
    <w:p w14:paraId="156133CB" w14:textId="77777777" w:rsidR="00CA4D80" w:rsidRPr="009E215F" w:rsidRDefault="009C3047" w:rsidP="0071718F">
      <w:pPr>
        <w:pStyle w:val="1"/>
        <w:rPr>
          <w:b w:val="0"/>
        </w:rPr>
      </w:pPr>
      <w:r w:rsidRPr="009E215F">
        <w:t>1 Область применения</w:t>
      </w:r>
    </w:p>
    <w:p w14:paraId="1A338E43" w14:textId="27783DB4" w:rsidR="003F3AFA" w:rsidRDefault="003F3AFA" w:rsidP="009921C2">
      <w:pPr>
        <w:spacing w:after="0" w:line="360" w:lineRule="auto"/>
        <w:ind w:firstLine="709"/>
        <w:jc w:val="both"/>
        <w:rPr>
          <w:rFonts w:ascii="Times New Roman" w:hAnsi="Times New Roman" w:cs="Times New Roman"/>
          <w:sz w:val="24"/>
          <w:szCs w:val="24"/>
        </w:rPr>
      </w:pPr>
      <w:r w:rsidRPr="00BE5335">
        <w:rPr>
          <w:rFonts w:ascii="Times New Roman" w:hAnsi="Times New Roman" w:cs="Times New Roman"/>
          <w:sz w:val="24"/>
          <w:szCs w:val="24"/>
        </w:rPr>
        <w:t xml:space="preserve">1.1 Настоящий стандарт устанавливает требования к организации, выполнению, обработке, контролю качества, приёмке, защите и передаче результатов наземного лазерного сканирования объектов использования атомной энергии для формирования, актуализации информационных моделей на стадиях жизненного цикла </w:t>
      </w:r>
      <w:r w:rsidR="00457981">
        <w:rPr>
          <w:rFonts w:ascii="Times New Roman" w:hAnsi="Times New Roman" w:cs="Times New Roman"/>
          <w:sz w:val="24"/>
          <w:szCs w:val="24"/>
        </w:rPr>
        <w:t>объектов использования атомной энергии</w:t>
      </w:r>
      <w:r w:rsidRPr="00BE5335">
        <w:rPr>
          <w:rFonts w:ascii="Times New Roman" w:hAnsi="Times New Roman" w:cs="Times New Roman"/>
          <w:sz w:val="24"/>
          <w:szCs w:val="24"/>
        </w:rPr>
        <w:t>.</w:t>
      </w:r>
    </w:p>
    <w:p w14:paraId="08C8DDD7" w14:textId="4B4C0504" w:rsidR="002C6775" w:rsidRDefault="002C6775" w:rsidP="005D63C1">
      <w:pPr>
        <w:spacing w:after="0" w:line="360" w:lineRule="auto"/>
        <w:ind w:firstLine="709"/>
        <w:jc w:val="both"/>
        <w:rPr>
          <w:rFonts w:ascii="Times New Roman" w:hAnsi="Times New Roman" w:cs="Times New Roman"/>
          <w:sz w:val="24"/>
          <w:szCs w:val="24"/>
        </w:rPr>
      </w:pPr>
      <w:r w:rsidRPr="00FE3679">
        <w:rPr>
          <w:rFonts w:ascii="Times New Roman" w:hAnsi="Times New Roman" w:cs="Times New Roman"/>
          <w:sz w:val="24"/>
          <w:szCs w:val="24"/>
        </w:rPr>
        <w:t>1.</w:t>
      </w:r>
      <w:r w:rsidR="00CB15C2">
        <w:rPr>
          <w:rFonts w:ascii="Times New Roman" w:hAnsi="Times New Roman" w:cs="Times New Roman"/>
          <w:sz w:val="24"/>
          <w:szCs w:val="24"/>
        </w:rPr>
        <w:t>2</w:t>
      </w:r>
      <w:r w:rsidRPr="00FE3679">
        <w:rPr>
          <w:rFonts w:ascii="Times New Roman" w:hAnsi="Times New Roman" w:cs="Times New Roman"/>
          <w:sz w:val="24"/>
          <w:szCs w:val="24"/>
        </w:rPr>
        <w:t xml:space="preserve"> </w:t>
      </w:r>
      <w:r w:rsidR="00F44A5C" w:rsidRPr="009C362B">
        <w:rPr>
          <w:rFonts w:ascii="Times New Roman" w:hAnsi="Times New Roman" w:cs="Times New Roman"/>
          <w:sz w:val="24"/>
          <w:szCs w:val="24"/>
        </w:rPr>
        <w:t>Настоящий стандарт предназначен для применения организациями – членами саморегулируем</w:t>
      </w:r>
      <w:r w:rsidR="00081F84" w:rsidRPr="009C362B">
        <w:rPr>
          <w:rFonts w:ascii="Times New Roman" w:hAnsi="Times New Roman" w:cs="Times New Roman"/>
          <w:sz w:val="24"/>
          <w:szCs w:val="24"/>
        </w:rPr>
        <w:t>ых</w:t>
      </w:r>
      <w:r w:rsidR="00F44A5C" w:rsidRPr="009C362B">
        <w:rPr>
          <w:rFonts w:ascii="Times New Roman" w:hAnsi="Times New Roman" w:cs="Times New Roman"/>
          <w:sz w:val="24"/>
          <w:szCs w:val="24"/>
        </w:rPr>
        <w:t xml:space="preserve"> организаци</w:t>
      </w:r>
      <w:r w:rsidR="00081F84" w:rsidRPr="009C362B">
        <w:rPr>
          <w:rFonts w:ascii="Times New Roman" w:hAnsi="Times New Roman" w:cs="Times New Roman"/>
          <w:sz w:val="24"/>
          <w:szCs w:val="24"/>
        </w:rPr>
        <w:t>й</w:t>
      </w:r>
      <w:r w:rsidR="00103A4D" w:rsidRPr="009C362B">
        <w:rPr>
          <w:rFonts w:ascii="Times New Roman" w:hAnsi="Times New Roman" w:cs="Times New Roman"/>
          <w:sz w:val="24"/>
          <w:szCs w:val="24"/>
        </w:rPr>
        <w:t xml:space="preserve">, </w:t>
      </w:r>
      <w:r w:rsidR="009C362B" w:rsidRPr="009C362B">
        <w:rPr>
          <w:rFonts w:ascii="Times New Roman" w:hAnsi="Times New Roman" w:cs="Times New Roman"/>
          <w:sz w:val="24"/>
          <w:szCs w:val="24"/>
        </w:rPr>
        <w:t>Ассоциация «Объединение организаций, выполняющих строительство, реконструкцию, капитальный ремонт объектов атомной отрасли «СОЮЗАТОМСТРОЙ» (СРО «СОЮЗАТОМСТРОЙ»), Ассоциация «Объединение организаций, выполняющих архитектурно-строительное проектирование объектов атомной отрасли СОЮЗАТОМПРОЕКТ» (СРО «СОЮЗАТОМПРОЕКТ»), Ассоциация «Объединение организаций, выполняющих инженерные изыскания при архитектурно-строительном проектировании, строительстве, реконструкции, капитальном ремонте объектов атомной отрасли» «СОЮЗАТОМГЕО» (СРО «СОЮЗАТОМГЕО»)</w:t>
      </w:r>
      <w:r w:rsidR="009C362B">
        <w:rPr>
          <w:rFonts w:ascii="Times New Roman" w:hAnsi="Times New Roman" w:cs="Times New Roman"/>
          <w:sz w:val="24"/>
          <w:szCs w:val="24"/>
        </w:rPr>
        <w:t xml:space="preserve"> </w:t>
      </w:r>
      <w:r w:rsidR="00103A4D" w:rsidRPr="009C362B">
        <w:rPr>
          <w:rFonts w:ascii="Times New Roman" w:hAnsi="Times New Roman" w:cs="Times New Roman"/>
          <w:sz w:val="24"/>
          <w:szCs w:val="24"/>
        </w:rPr>
        <w:t>при выполнении работ, входящих в предмет их саморегу</w:t>
      </w:r>
      <w:r w:rsidR="00C14B2C">
        <w:rPr>
          <w:rFonts w:ascii="Times New Roman" w:hAnsi="Times New Roman" w:cs="Times New Roman"/>
          <w:sz w:val="24"/>
          <w:szCs w:val="24"/>
        </w:rPr>
        <w:t>л</w:t>
      </w:r>
      <w:r w:rsidR="00103A4D" w:rsidRPr="009C362B">
        <w:rPr>
          <w:rFonts w:ascii="Times New Roman" w:hAnsi="Times New Roman" w:cs="Times New Roman"/>
          <w:sz w:val="24"/>
          <w:szCs w:val="24"/>
        </w:rPr>
        <w:t>ирования.</w:t>
      </w:r>
    </w:p>
    <w:p w14:paraId="25E10E65" w14:textId="10E6D4A7" w:rsidR="009E2FFE" w:rsidRDefault="00BB4F91" w:rsidP="009E2FFE">
      <w:pPr>
        <w:pStyle w:val="13"/>
        <w:tabs>
          <w:tab w:val="left" w:pos="952"/>
        </w:tabs>
        <w:ind w:firstLine="709"/>
        <w:jc w:val="both"/>
        <w:rPr>
          <w:rFonts w:eastAsiaTheme="minorHAnsi"/>
          <w:sz w:val="24"/>
          <w:szCs w:val="24"/>
        </w:rPr>
      </w:pPr>
      <w:r w:rsidRPr="00583021">
        <w:rPr>
          <w:rFonts w:eastAsiaTheme="minorHAnsi"/>
          <w:sz w:val="24"/>
          <w:szCs w:val="24"/>
        </w:rPr>
        <w:t>1</w:t>
      </w:r>
      <w:r w:rsidRPr="009E2FFE">
        <w:rPr>
          <w:rFonts w:eastAsiaTheme="minorHAnsi"/>
          <w:sz w:val="24"/>
          <w:szCs w:val="24"/>
        </w:rPr>
        <w:t xml:space="preserve">.3 </w:t>
      </w:r>
      <w:r w:rsidR="009E2FFE" w:rsidRPr="009E2FFE">
        <w:rPr>
          <w:rFonts w:eastAsiaTheme="minorHAnsi"/>
          <w:sz w:val="24"/>
          <w:szCs w:val="24"/>
        </w:rPr>
        <w:t>Настоящий стандарт может быть использован на объектах, отнесенных Градостроительным кодексом [1] (часть I, статья 48.1) к особо опасным и технически сложным и уникальным объектам.</w:t>
      </w:r>
    </w:p>
    <w:p w14:paraId="6DFB71EB" w14:textId="62F89565" w:rsidR="005108C2" w:rsidRDefault="005108C2" w:rsidP="005108C2">
      <w:pPr>
        <w:spacing w:after="0" w:line="336" w:lineRule="auto"/>
        <w:ind w:firstLine="709"/>
        <w:jc w:val="both"/>
        <w:rPr>
          <w:rFonts w:ascii="Times New Roman" w:hAnsi="Times New Roman" w:cs="Times New Roman"/>
          <w:sz w:val="24"/>
          <w:szCs w:val="24"/>
        </w:rPr>
      </w:pPr>
      <w:r w:rsidRPr="00AE6E33">
        <w:rPr>
          <w:rFonts w:ascii="Times New Roman" w:hAnsi="Times New Roman" w:cs="Times New Roman"/>
          <w:sz w:val="24"/>
          <w:szCs w:val="24"/>
        </w:rPr>
        <w:t>1.4 Положения данного стандарта могут применяться организациями, осуществляющими эксплуатацию объектов использования атомной энергии.</w:t>
      </w:r>
    </w:p>
    <w:p w14:paraId="39F2C144" w14:textId="77777777" w:rsidR="00CA4D80" w:rsidRPr="00D46DD2" w:rsidRDefault="009C3047" w:rsidP="008C4A8B">
      <w:pPr>
        <w:pStyle w:val="1"/>
      </w:pPr>
      <w:r w:rsidRPr="00D46DD2">
        <w:t>2 Нормативные ссылки</w:t>
      </w:r>
    </w:p>
    <w:p w14:paraId="30ED23A6" w14:textId="2ED6EC6F" w:rsidR="00CA4D80" w:rsidRPr="00D46DD2" w:rsidRDefault="009C3047">
      <w:pPr>
        <w:spacing w:after="0" w:line="360" w:lineRule="auto"/>
        <w:ind w:firstLine="709"/>
        <w:jc w:val="both"/>
        <w:rPr>
          <w:rFonts w:ascii="Times New Roman" w:hAnsi="Times New Roman" w:cs="Times New Roman"/>
          <w:sz w:val="24"/>
          <w:szCs w:val="24"/>
        </w:rPr>
      </w:pPr>
      <w:r w:rsidRPr="00D46DD2">
        <w:rPr>
          <w:rFonts w:ascii="Times New Roman" w:hAnsi="Times New Roman" w:cs="Times New Roman"/>
          <w:sz w:val="24"/>
          <w:szCs w:val="24"/>
        </w:rPr>
        <w:t xml:space="preserve">В настоящем стандарте использованы нормативные ссылки на следующие </w:t>
      </w:r>
      <w:r w:rsidR="009D72AC">
        <w:rPr>
          <w:rFonts w:ascii="Times New Roman" w:hAnsi="Times New Roman" w:cs="Times New Roman"/>
          <w:sz w:val="24"/>
          <w:szCs w:val="24"/>
        </w:rPr>
        <w:t>документы</w:t>
      </w:r>
      <w:r w:rsidRPr="00D46DD2">
        <w:rPr>
          <w:rFonts w:ascii="Times New Roman" w:hAnsi="Times New Roman" w:cs="Times New Roman"/>
          <w:sz w:val="24"/>
          <w:szCs w:val="24"/>
        </w:rPr>
        <w:t>:</w:t>
      </w:r>
    </w:p>
    <w:p w14:paraId="211E94BF" w14:textId="098C70FD" w:rsidR="00971F3C" w:rsidRDefault="00971F3C" w:rsidP="00971F3C">
      <w:pPr>
        <w:spacing w:after="0" w:line="360" w:lineRule="auto"/>
        <w:ind w:firstLine="709"/>
        <w:jc w:val="both"/>
        <w:rPr>
          <w:rFonts w:ascii="Times New Roman" w:hAnsi="Times New Roman" w:cs="Times New Roman"/>
          <w:color w:val="000000" w:themeColor="text1"/>
          <w:sz w:val="24"/>
          <w:szCs w:val="24"/>
        </w:rPr>
      </w:pPr>
      <w:r w:rsidRPr="00D46DD2">
        <w:rPr>
          <w:rFonts w:ascii="Times New Roman" w:hAnsi="Times New Roman" w:cs="Times New Roman"/>
          <w:color w:val="000000" w:themeColor="text1"/>
          <w:sz w:val="24"/>
          <w:szCs w:val="24"/>
        </w:rPr>
        <w:t>ГОСТ Р 8.794</w:t>
      </w:r>
      <w:r w:rsidR="00AB5C24">
        <w:rPr>
          <w:rFonts w:ascii="Times New Roman" w:hAnsi="Times New Roman" w:cs="Times New Roman"/>
          <w:color w:val="000000" w:themeColor="text1"/>
          <w:sz w:val="24"/>
          <w:szCs w:val="24"/>
        </w:rPr>
        <w:t xml:space="preserve"> </w:t>
      </w:r>
      <w:r w:rsidRPr="00D46DD2">
        <w:rPr>
          <w:rFonts w:ascii="Times New Roman" w:hAnsi="Times New Roman" w:cs="Times New Roman"/>
          <w:color w:val="000000" w:themeColor="text1"/>
          <w:sz w:val="24"/>
          <w:szCs w:val="24"/>
        </w:rPr>
        <w:t>Государственная система обеспечения единства измерений. Сканеры лазерные наземные. Методика поверки</w:t>
      </w:r>
    </w:p>
    <w:p w14:paraId="42D08AA9" w14:textId="344F1C3C" w:rsidR="0072741A" w:rsidRPr="00A77ECD" w:rsidRDefault="0072741A" w:rsidP="0072741A">
      <w:pPr>
        <w:pStyle w:val="NoIndent"/>
        <w:spacing w:line="360" w:lineRule="auto"/>
        <w:ind w:firstLine="709"/>
        <w:rPr>
          <w:lang w:val="ru-RU"/>
        </w:rPr>
      </w:pPr>
      <w:r w:rsidRPr="00C42389">
        <w:rPr>
          <w:lang w:val="ru-RU"/>
        </w:rPr>
        <w:lastRenderedPageBreak/>
        <w:t>ГОСТ Р 10.00.00.01 Единая</w:t>
      </w:r>
      <w:r w:rsidRPr="00A77ECD">
        <w:rPr>
          <w:lang w:val="ru-RU"/>
        </w:rPr>
        <w:t xml:space="preserve"> система информационного моделирования. Термины и определения</w:t>
      </w:r>
    </w:p>
    <w:p w14:paraId="630EC4FD" w14:textId="0F4CA278" w:rsidR="001C49C8" w:rsidRPr="00F727F4" w:rsidRDefault="001C49C8">
      <w:pPr>
        <w:spacing w:after="0" w:line="360" w:lineRule="auto"/>
        <w:ind w:firstLine="709"/>
        <w:jc w:val="both"/>
        <w:rPr>
          <w:rFonts w:ascii="Times New Roman" w:hAnsi="Times New Roman" w:cs="Times New Roman"/>
          <w:sz w:val="24"/>
          <w:szCs w:val="24"/>
          <w:shd w:val="clear" w:color="auto" w:fill="FFFFFF"/>
        </w:rPr>
      </w:pPr>
      <w:r w:rsidRPr="00D46DD2">
        <w:rPr>
          <w:rFonts w:ascii="Times New Roman" w:hAnsi="Times New Roman" w:cs="Times New Roman"/>
          <w:color w:val="000000" w:themeColor="text1"/>
          <w:sz w:val="24"/>
          <w:szCs w:val="24"/>
        </w:rPr>
        <w:t xml:space="preserve">ГОСТ </w:t>
      </w:r>
      <w:r w:rsidR="00CC4441" w:rsidRPr="00D46DD2">
        <w:rPr>
          <w:rFonts w:ascii="Times New Roman" w:hAnsi="Times New Roman" w:cs="Times New Roman"/>
          <w:color w:val="000000" w:themeColor="text1"/>
          <w:sz w:val="24"/>
          <w:szCs w:val="24"/>
        </w:rPr>
        <w:t xml:space="preserve">Р </w:t>
      </w:r>
      <w:r w:rsidR="00CC4441" w:rsidRPr="00D46DD2">
        <w:rPr>
          <w:rFonts w:ascii="Times New Roman" w:hAnsi="Times New Roman" w:cs="Times New Roman"/>
          <w:sz w:val="24"/>
          <w:szCs w:val="24"/>
          <w:shd w:val="clear" w:color="auto" w:fill="FFFFFF"/>
        </w:rPr>
        <w:t>59562</w:t>
      </w:r>
      <w:r w:rsidR="00902BD7">
        <w:rPr>
          <w:rFonts w:ascii="Times New Roman" w:hAnsi="Times New Roman" w:cs="Times New Roman"/>
          <w:sz w:val="24"/>
          <w:szCs w:val="24"/>
          <w:shd w:val="clear" w:color="auto" w:fill="FFFFFF"/>
        </w:rPr>
        <w:t xml:space="preserve"> </w:t>
      </w:r>
      <w:r w:rsidR="00CC4441" w:rsidRPr="00F727F4">
        <w:rPr>
          <w:rFonts w:ascii="Times New Roman" w:hAnsi="Times New Roman" w:cs="Times New Roman"/>
          <w:sz w:val="24"/>
          <w:szCs w:val="24"/>
          <w:shd w:val="clear" w:color="auto" w:fill="FFFFFF"/>
        </w:rPr>
        <w:t>Съемка аэрофототопографическая. Технические требования</w:t>
      </w:r>
      <w:r w:rsidRPr="00F727F4">
        <w:rPr>
          <w:rFonts w:ascii="Times New Roman" w:hAnsi="Times New Roman" w:cs="Times New Roman"/>
          <w:sz w:val="24"/>
          <w:szCs w:val="24"/>
          <w:shd w:val="clear" w:color="auto" w:fill="FFFFFF"/>
        </w:rPr>
        <w:t xml:space="preserve"> </w:t>
      </w:r>
    </w:p>
    <w:p w14:paraId="1597DB0E" w14:textId="408819EA" w:rsidR="0072741A" w:rsidRPr="00D46DD2" w:rsidRDefault="0072741A">
      <w:pPr>
        <w:spacing w:after="0" w:line="360" w:lineRule="auto"/>
        <w:ind w:firstLine="709"/>
        <w:jc w:val="both"/>
        <w:rPr>
          <w:rFonts w:ascii="Times New Roman" w:hAnsi="Times New Roman" w:cs="Times New Roman"/>
          <w:color w:val="000000" w:themeColor="text1"/>
          <w:sz w:val="24"/>
          <w:szCs w:val="24"/>
        </w:rPr>
      </w:pPr>
      <w:r w:rsidRPr="00043B69">
        <w:rPr>
          <w:rFonts w:ascii="Times New Roman" w:hAnsi="Times New Roman" w:cs="Times New Roman"/>
          <w:color w:val="000000" w:themeColor="text1"/>
          <w:sz w:val="24"/>
          <w:szCs w:val="24"/>
        </w:rPr>
        <w:t>ГОСТ Р 71863</w:t>
      </w:r>
      <w:r w:rsidR="002501BF">
        <w:rPr>
          <w:rFonts w:ascii="Times New Roman" w:hAnsi="Times New Roman" w:cs="Times New Roman"/>
          <w:color w:val="000000" w:themeColor="text1"/>
          <w:sz w:val="24"/>
          <w:szCs w:val="24"/>
        </w:rPr>
        <w:t>–</w:t>
      </w:r>
      <w:r w:rsidRPr="00043B69">
        <w:rPr>
          <w:rFonts w:ascii="Times New Roman" w:hAnsi="Times New Roman" w:cs="Times New Roman"/>
          <w:color w:val="000000" w:themeColor="text1"/>
          <w:sz w:val="24"/>
          <w:szCs w:val="24"/>
        </w:rPr>
        <w:t>2024 Фототопография</w:t>
      </w:r>
      <w:r w:rsidRPr="0072741A">
        <w:rPr>
          <w:rFonts w:ascii="Times New Roman" w:hAnsi="Times New Roman" w:cs="Times New Roman"/>
          <w:color w:val="000000" w:themeColor="text1"/>
          <w:sz w:val="24"/>
          <w:szCs w:val="24"/>
        </w:rPr>
        <w:t>. Лазерное сканирование. Общие положения</w:t>
      </w:r>
    </w:p>
    <w:p w14:paraId="5B7FB0F2" w14:textId="683F942B" w:rsidR="00CA4D80" w:rsidRPr="00D46DD2" w:rsidRDefault="009C3047">
      <w:pPr>
        <w:spacing w:after="0" w:line="360" w:lineRule="auto"/>
        <w:ind w:firstLine="709"/>
        <w:jc w:val="both"/>
        <w:rPr>
          <w:rFonts w:ascii="Times New Roman" w:hAnsi="Times New Roman" w:cs="Times New Roman"/>
          <w:color w:val="000000" w:themeColor="text1"/>
          <w:sz w:val="24"/>
          <w:szCs w:val="24"/>
        </w:rPr>
      </w:pPr>
      <w:r w:rsidRPr="00D46DD2">
        <w:rPr>
          <w:rFonts w:ascii="Times New Roman" w:hAnsi="Times New Roman" w:cs="Times New Roman"/>
          <w:color w:val="000000" w:themeColor="text1"/>
          <w:sz w:val="24"/>
          <w:szCs w:val="24"/>
        </w:rPr>
        <w:t xml:space="preserve">ГОСТ Р </w:t>
      </w:r>
      <w:r w:rsidR="00CC4441" w:rsidRPr="00D46DD2">
        <w:rPr>
          <w:rFonts w:ascii="Times New Roman" w:hAnsi="Times New Roman" w:cs="Times New Roman"/>
          <w:color w:val="000000" w:themeColor="text1"/>
          <w:sz w:val="24"/>
          <w:szCs w:val="24"/>
        </w:rPr>
        <w:t>72225</w:t>
      </w:r>
      <w:r w:rsidR="00C2298E">
        <w:rPr>
          <w:rFonts w:ascii="Times New Roman" w:hAnsi="Times New Roman" w:cs="Times New Roman"/>
          <w:color w:val="000000" w:themeColor="text1"/>
          <w:sz w:val="24"/>
          <w:szCs w:val="24"/>
        </w:rPr>
        <w:t>–</w:t>
      </w:r>
      <w:r w:rsidR="00CC4441" w:rsidRPr="00D46DD2">
        <w:rPr>
          <w:rFonts w:ascii="Times New Roman" w:hAnsi="Times New Roman" w:cs="Times New Roman"/>
          <w:color w:val="000000" w:themeColor="text1"/>
          <w:sz w:val="24"/>
          <w:szCs w:val="24"/>
        </w:rPr>
        <w:t>2025 Фототопография. Сканирование лазерное наземное. Технические требования</w:t>
      </w:r>
    </w:p>
    <w:p w14:paraId="32CB336C" w14:textId="461C2C65" w:rsidR="003012DA" w:rsidRPr="00D46DD2" w:rsidRDefault="003012DA" w:rsidP="003012DA">
      <w:pPr>
        <w:spacing w:after="0" w:line="360" w:lineRule="auto"/>
        <w:ind w:firstLine="709"/>
        <w:jc w:val="both"/>
        <w:rPr>
          <w:rFonts w:ascii="Times New Roman" w:hAnsi="Times New Roman" w:cs="Times New Roman"/>
          <w:color w:val="000000" w:themeColor="text1"/>
          <w:sz w:val="24"/>
          <w:szCs w:val="24"/>
        </w:rPr>
      </w:pPr>
      <w:r w:rsidRPr="00D46DD2">
        <w:rPr>
          <w:rFonts w:ascii="Times New Roman" w:hAnsi="Times New Roman" w:cs="Times New Roman"/>
          <w:color w:val="000000" w:themeColor="text1"/>
          <w:sz w:val="24"/>
          <w:szCs w:val="24"/>
        </w:rPr>
        <w:t xml:space="preserve">СП 47.13330.2016 </w:t>
      </w:r>
      <w:r w:rsidR="00A31BF2">
        <w:rPr>
          <w:rFonts w:ascii="Times New Roman" w:hAnsi="Times New Roman" w:cs="Times New Roman"/>
          <w:color w:val="000000" w:themeColor="text1"/>
          <w:sz w:val="24"/>
          <w:szCs w:val="24"/>
        </w:rPr>
        <w:t>«</w:t>
      </w:r>
      <w:r w:rsidRPr="00D46DD2">
        <w:rPr>
          <w:rFonts w:ascii="Times New Roman" w:hAnsi="Times New Roman" w:cs="Times New Roman"/>
          <w:color w:val="000000" w:themeColor="text1"/>
          <w:sz w:val="24"/>
          <w:szCs w:val="24"/>
        </w:rPr>
        <w:t>Инженерные изыскания для строительства. Основные положения</w:t>
      </w:r>
      <w:r w:rsidR="00A31BF2">
        <w:rPr>
          <w:rFonts w:ascii="Times New Roman" w:hAnsi="Times New Roman" w:cs="Times New Roman"/>
          <w:color w:val="000000" w:themeColor="text1"/>
          <w:sz w:val="24"/>
          <w:szCs w:val="24"/>
        </w:rPr>
        <w:t>»</w:t>
      </w:r>
    </w:p>
    <w:p w14:paraId="1EB2389C" w14:textId="529A0BAC" w:rsidR="00343F55" w:rsidRPr="00343F55" w:rsidRDefault="00343F55" w:rsidP="00543368">
      <w:pPr>
        <w:spacing w:after="0" w:line="360" w:lineRule="auto"/>
        <w:ind w:firstLine="709"/>
        <w:jc w:val="both"/>
        <w:rPr>
          <w:rFonts w:ascii="Times New Roman" w:hAnsi="Times New Roman" w:cs="Times New Roman"/>
          <w:color w:val="000000" w:themeColor="text1"/>
          <w:sz w:val="24"/>
          <w:szCs w:val="24"/>
        </w:rPr>
      </w:pPr>
      <w:r w:rsidRPr="00E37F3A">
        <w:rPr>
          <w:rFonts w:ascii="Times New Roman" w:hAnsi="Times New Roman" w:cs="Times New Roman"/>
          <w:color w:val="000000" w:themeColor="text1"/>
          <w:sz w:val="24"/>
          <w:szCs w:val="24"/>
        </w:rPr>
        <w:t>СП 126.13330.2017</w:t>
      </w:r>
      <w:r w:rsidR="00DB4A8B">
        <w:rPr>
          <w:rFonts w:ascii="Times New Roman" w:hAnsi="Times New Roman" w:cs="Times New Roman"/>
          <w:color w:val="000000" w:themeColor="text1"/>
          <w:sz w:val="24"/>
          <w:szCs w:val="24"/>
        </w:rPr>
        <w:t xml:space="preserve"> </w:t>
      </w:r>
      <w:r w:rsidR="00CB509B">
        <w:rPr>
          <w:rFonts w:ascii="Times New Roman" w:hAnsi="Times New Roman" w:cs="Times New Roman"/>
          <w:color w:val="000000" w:themeColor="text1"/>
          <w:sz w:val="24"/>
          <w:szCs w:val="24"/>
        </w:rPr>
        <w:t>«</w:t>
      </w:r>
      <w:r w:rsidR="00CB509B" w:rsidRPr="00DB4A8B">
        <w:rPr>
          <w:rFonts w:ascii="Times New Roman" w:hAnsi="Times New Roman" w:cs="Times New Roman"/>
          <w:color w:val="000000" w:themeColor="text1"/>
          <w:sz w:val="24"/>
          <w:szCs w:val="24"/>
        </w:rPr>
        <w:t>СНиП 3.01.03-84</w:t>
      </w:r>
      <w:r w:rsidR="00CB509B">
        <w:rPr>
          <w:rFonts w:ascii="Times New Roman" w:hAnsi="Times New Roman" w:cs="Times New Roman"/>
          <w:color w:val="000000" w:themeColor="text1"/>
          <w:sz w:val="24"/>
          <w:szCs w:val="24"/>
        </w:rPr>
        <w:t xml:space="preserve"> </w:t>
      </w:r>
      <w:r w:rsidR="00DB4A8B" w:rsidRPr="00DB4A8B">
        <w:rPr>
          <w:rFonts w:ascii="Times New Roman" w:hAnsi="Times New Roman" w:cs="Times New Roman"/>
          <w:color w:val="000000" w:themeColor="text1"/>
          <w:sz w:val="24"/>
          <w:szCs w:val="24"/>
        </w:rPr>
        <w:t>Геодезические работы в строительстве</w:t>
      </w:r>
      <w:r w:rsidR="00CB509B">
        <w:rPr>
          <w:rFonts w:ascii="Times New Roman" w:hAnsi="Times New Roman" w:cs="Times New Roman"/>
          <w:color w:val="000000" w:themeColor="text1"/>
          <w:sz w:val="24"/>
          <w:szCs w:val="24"/>
        </w:rPr>
        <w:t>»</w:t>
      </w:r>
    </w:p>
    <w:p w14:paraId="188366B9" w14:textId="5BF2E38D" w:rsidR="00543368" w:rsidRPr="00D46DD2" w:rsidRDefault="00543368" w:rsidP="00543368">
      <w:pPr>
        <w:spacing w:after="0" w:line="360" w:lineRule="auto"/>
        <w:ind w:firstLine="709"/>
        <w:jc w:val="both"/>
        <w:rPr>
          <w:rFonts w:ascii="Times New Roman" w:hAnsi="Times New Roman" w:cs="Times New Roman"/>
          <w:color w:val="000000" w:themeColor="text1"/>
          <w:sz w:val="24"/>
          <w:szCs w:val="24"/>
        </w:rPr>
      </w:pPr>
      <w:r w:rsidRPr="00D46DD2">
        <w:rPr>
          <w:rFonts w:ascii="Times New Roman" w:hAnsi="Times New Roman" w:cs="Times New Roman"/>
          <w:color w:val="000000" w:themeColor="text1"/>
          <w:sz w:val="24"/>
          <w:szCs w:val="24"/>
        </w:rPr>
        <w:t xml:space="preserve">СП 246.1325800.2023 </w:t>
      </w:r>
      <w:r w:rsidR="00A64690">
        <w:rPr>
          <w:rFonts w:ascii="Times New Roman" w:hAnsi="Times New Roman" w:cs="Times New Roman"/>
          <w:color w:val="000000" w:themeColor="text1"/>
          <w:sz w:val="24"/>
          <w:szCs w:val="24"/>
        </w:rPr>
        <w:t>«</w:t>
      </w:r>
      <w:r w:rsidRPr="00D46DD2">
        <w:rPr>
          <w:rFonts w:ascii="Times New Roman" w:hAnsi="Times New Roman" w:cs="Times New Roman"/>
          <w:color w:val="000000" w:themeColor="text1"/>
          <w:sz w:val="24"/>
          <w:szCs w:val="24"/>
        </w:rPr>
        <w:t>Положение об авторском надзоре при строительстве, реконструкции и капитальном ремонте объектов капитального строительства</w:t>
      </w:r>
      <w:r w:rsidR="00A64690">
        <w:rPr>
          <w:rFonts w:ascii="Times New Roman" w:hAnsi="Times New Roman" w:cs="Times New Roman"/>
          <w:color w:val="000000" w:themeColor="text1"/>
          <w:sz w:val="24"/>
          <w:szCs w:val="24"/>
        </w:rPr>
        <w:t>»</w:t>
      </w:r>
    </w:p>
    <w:p w14:paraId="38436DA4" w14:textId="62AF2219" w:rsidR="00272AE0" w:rsidRPr="00D46DD2" w:rsidRDefault="00272AE0" w:rsidP="00272AE0">
      <w:pPr>
        <w:spacing w:after="0" w:line="360" w:lineRule="auto"/>
        <w:ind w:firstLine="709"/>
        <w:jc w:val="both"/>
        <w:rPr>
          <w:rFonts w:ascii="Times New Roman" w:hAnsi="Times New Roman" w:cs="Times New Roman"/>
          <w:color w:val="000000" w:themeColor="text1"/>
          <w:sz w:val="24"/>
          <w:szCs w:val="24"/>
        </w:rPr>
      </w:pPr>
      <w:r w:rsidRPr="00D46DD2">
        <w:rPr>
          <w:rFonts w:ascii="Times New Roman" w:hAnsi="Times New Roman" w:cs="Times New Roman"/>
          <w:color w:val="000000" w:themeColor="text1"/>
          <w:sz w:val="24"/>
          <w:szCs w:val="24"/>
        </w:rPr>
        <w:t xml:space="preserve">СП 317.1325800.2017 </w:t>
      </w:r>
      <w:r w:rsidR="00A31BF2">
        <w:rPr>
          <w:rFonts w:ascii="Times New Roman" w:hAnsi="Times New Roman" w:cs="Times New Roman"/>
          <w:color w:val="000000" w:themeColor="text1"/>
          <w:sz w:val="24"/>
          <w:szCs w:val="24"/>
        </w:rPr>
        <w:t>«</w:t>
      </w:r>
      <w:r w:rsidRPr="00D46DD2">
        <w:rPr>
          <w:rFonts w:ascii="Times New Roman" w:hAnsi="Times New Roman" w:cs="Times New Roman"/>
          <w:color w:val="000000" w:themeColor="text1"/>
          <w:sz w:val="24"/>
          <w:szCs w:val="24"/>
        </w:rPr>
        <w:t>Инж</w:t>
      </w:r>
      <w:r w:rsidR="00543368" w:rsidRPr="00D46DD2">
        <w:rPr>
          <w:rFonts w:ascii="Times New Roman" w:hAnsi="Times New Roman" w:cs="Times New Roman"/>
          <w:color w:val="000000" w:themeColor="text1"/>
          <w:sz w:val="24"/>
          <w:szCs w:val="24"/>
        </w:rPr>
        <w:t xml:space="preserve">енерно-геодезические изыскания </w:t>
      </w:r>
      <w:r w:rsidRPr="00D46DD2">
        <w:rPr>
          <w:rFonts w:ascii="Times New Roman" w:hAnsi="Times New Roman" w:cs="Times New Roman"/>
          <w:color w:val="000000" w:themeColor="text1"/>
          <w:sz w:val="24"/>
          <w:szCs w:val="24"/>
        </w:rPr>
        <w:t>для строительства. Общие правила производства работ</w:t>
      </w:r>
      <w:r w:rsidR="00A31BF2">
        <w:rPr>
          <w:rFonts w:ascii="Times New Roman" w:hAnsi="Times New Roman" w:cs="Times New Roman"/>
          <w:color w:val="000000" w:themeColor="text1"/>
          <w:sz w:val="24"/>
          <w:szCs w:val="24"/>
        </w:rPr>
        <w:t>»</w:t>
      </w:r>
    </w:p>
    <w:p w14:paraId="0DD20FDD" w14:textId="315283E8" w:rsidR="009862EA" w:rsidRPr="00D46DD2" w:rsidRDefault="009862EA">
      <w:pPr>
        <w:spacing w:after="0" w:line="360" w:lineRule="auto"/>
        <w:ind w:firstLine="709"/>
        <w:jc w:val="both"/>
        <w:rPr>
          <w:rFonts w:ascii="Times New Roman" w:hAnsi="Times New Roman" w:cs="Times New Roman"/>
          <w:color w:val="000000" w:themeColor="text1"/>
          <w:sz w:val="24"/>
          <w:szCs w:val="24"/>
        </w:rPr>
      </w:pPr>
      <w:r w:rsidRPr="00D46DD2">
        <w:rPr>
          <w:rFonts w:ascii="Times New Roman" w:hAnsi="Times New Roman" w:cs="Times New Roman"/>
          <w:color w:val="000000" w:themeColor="text1"/>
          <w:sz w:val="24"/>
          <w:szCs w:val="24"/>
        </w:rPr>
        <w:t xml:space="preserve">СП 333.1325800.2020 </w:t>
      </w:r>
      <w:r w:rsidR="00A31BF2">
        <w:rPr>
          <w:rFonts w:ascii="Times New Roman" w:hAnsi="Times New Roman" w:cs="Times New Roman"/>
          <w:color w:val="000000" w:themeColor="text1"/>
          <w:sz w:val="24"/>
          <w:szCs w:val="24"/>
        </w:rPr>
        <w:t>«</w:t>
      </w:r>
      <w:r w:rsidRPr="00D46DD2">
        <w:rPr>
          <w:rFonts w:ascii="Times New Roman" w:hAnsi="Times New Roman" w:cs="Times New Roman"/>
          <w:color w:val="000000" w:themeColor="text1"/>
          <w:sz w:val="24"/>
          <w:szCs w:val="24"/>
        </w:rPr>
        <w:t>Информационное моделирование в строительстве. Правила формирования информационной модели объектов на различных стадиях жизненного цикла</w:t>
      </w:r>
      <w:r w:rsidR="00A31BF2">
        <w:rPr>
          <w:rFonts w:ascii="Times New Roman" w:hAnsi="Times New Roman" w:cs="Times New Roman"/>
          <w:color w:val="000000" w:themeColor="text1"/>
          <w:sz w:val="24"/>
          <w:szCs w:val="24"/>
        </w:rPr>
        <w:t>»</w:t>
      </w:r>
    </w:p>
    <w:p w14:paraId="4EB7383F" w14:textId="77777777" w:rsidR="00CA4D80" w:rsidRPr="00D46DD2" w:rsidRDefault="00CA4D80">
      <w:pPr>
        <w:spacing w:after="0" w:line="240" w:lineRule="auto"/>
        <w:ind w:firstLine="709"/>
        <w:jc w:val="both"/>
        <w:rPr>
          <w:rFonts w:ascii="Times New Roman" w:eastAsia="MS ??" w:hAnsi="Times New Roman" w:cs="Times New Roman"/>
          <w:spacing w:val="50"/>
          <w:sz w:val="12"/>
          <w:szCs w:val="12"/>
          <w:lang w:eastAsia="ru-RU"/>
        </w:rPr>
      </w:pPr>
    </w:p>
    <w:p w14:paraId="65F5B41B" w14:textId="77777777" w:rsidR="00CA4D80" w:rsidRDefault="009C3047" w:rsidP="00230406">
      <w:pPr>
        <w:spacing w:after="0" w:line="288" w:lineRule="auto"/>
        <w:ind w:firstLine="709"/>
        <w:jc w:val="both"/>
        <w:rPr>
          <w:rFonts w:ascii="Times New Roman" w:eastAsia="MS ??" w:hAnsi="Times New Roman" w:cs="Times New Roman"/>
          <w:lang w:eastAsia="ru-RU"/>
        </w:rPr>
      </w:pPr>
      <w:r w:rsidRPr="00D46DD2">
        <w:rPr>
          <w:rFonts w:ascii="Times New Roman" w:eastAsia="MS ??" w:hAnsi="Times New Roman" w:cs="Times New Roman"/>
          <w:spacing w:val="50"/>
          <w:lang w:eastAsia="ru-RU"/>
        </w:rPr>
        <w:t>Примечание</w:t>
      </w:r>
      <w:r w:rsidRPr="00D46DD2">
        <w:rPr>
          <w:rFonts w:ascii="Times New Roman" w:eastAsia="MS ??" w:hAnsi="Times New Roman" w:cs="Times New Roman"/>
          <w:lang w:eastAsia="ru-RU"/>
        </w:rPr>
        <w:t xml:space="preserve">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опубликованным в текущем году выпускам ежемесячно издаваемого информационного указателя «Национальные стандарты».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стандарт (документ)</w:t>
      </w:r>
      <w:r w:rsidR="003946CE" w:rsidRPr="00D46DD2">
        <w:rPr>
          <w:rFonts w:ascii="Times New Roman" w:eastAsia="MS ??" w:hAnsi="Times New Roman" w:cs="Times New Roman"/>
          <w:lang w:eastAsia="ru-RU"/>
        </w:rPr>
        <w:t>,</w:t>
      </w:r>
      <w:r w:rsidRPr="00D46DD2">
        <w:rPr>
          <w:rFonts w:ascii="Times New Roman" w:eastAsia="MS ??" w:hAnsi="Times New Roman" w:cs="Times New Roman"/>
          <w:lang w:eastAsia="ru-RU"/>
        </w:rPr>
        <w:t xml:space="preserve">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14:paraId="0051DAE9" w14:textId="2BF3E2B1" w:rsidR="00856BEC" w:rsidRPr="00555FA2" w:rsidRDefault="00856BEC" w:rsidP="00230406">
      <w:pPr>
        <w:spacing w:after="0" w:line="288" w:lineRule="auto"/>
        <w:ind w:firstLine="709"/>
        <w:contextualSpacing/>
        <w:jc w:val="both"/>
        <w:rPr>
          <w:rFonts w:ascii="Times New Roman" w:eastAsia="MS ??" w:hAnsi="Times New Roman" w:cs="Times New Roman"/>
          <w:lang w:eastAsia="ru-RU"/>
        </w:rPr>
      </w:pPr>
      <w:r w:rsidRPr="00555FA2">
        <w:rPr>
          <w:rFonts w:ascii="Times New Roman" w:eastAsia="MS ??" w:hAnsi="Times New Roman" w:cs="Times New Roman"/>
          <w:lang w:eastAsia="ru-RU"/>
        </w:rPr>
        <w:t>Сведения о действии сводов правил могут быть проверены в Федеральном информационном фонде стандартов.</w:t>
      </w:r>
    </w:p>
    <w:p w14:paraId="1E0B6D3E" w14:textId="77777777" w:rsidR="00CA4D80" w:rsidRPr="00BF437F" w:rsidRDefault="009C3047" w:rsidP="008C4A8B">
      <w:pPr>
        <w:pStyle w:val="1"/>
      </w:pPr>
      <w:r w:rsidRPr="00BF437F">
        <w:t>3 Термины и определения</w:t>
      </w:r>
    </w:p>
    <w:p w14:paraId="376A998C" w14:textId="7F7D9A08" w:rsidR="001C49C8" w:rsidRPr="00BF437F" w:rsidRDefault="001C49C8" w:rsidP="001C49C8">
      <w:pPr>
        <w:spacing w:after="0" w:line="360" w:lineRule="auto"/>
        <w:ind w:firstLine="709"/>
        <w:jc w:val="both"/>
        <w:rPr>
          <w:rFonts w:ascii="Times New Roman" w:hAnsi="Times New Roman" w:cs="Times New Roman"/>
          <w:sz w:val="24"/>
          <w:szCs w:val="24"/>
        </w:rPr>
      </w:pPr>
      <w:r w:rsidRPr="00BF437F">
        <w:rPr>
          <w:rFonts w:ascii="Times New Roman" w:hAnsi="Times New Roman" w:cs="Times New Roman"/>
          <w:sz w:val="24"/>
          <w:szCs w:val="24"/>
        </w:rPr>
        <w:t xml:space="preserve">В настоящем стандарте применены </w:t>
      </w:r>
      <w:r w:rsidR="00F40410">
        <w:rPr>
          <w:rFonts w:ascii="Times New Roman" w:hAnsi="Times New Roman" w:cs="Times New Roman"/>
          <w:sz w:val="24"/>
          <w:szCs w:val="24"/>
        </w:rPr>
        <w:t xml:space="preserve">термины </w:t>
      </w:r>
      <w:r w:rsidR="008574B1">
        <w:rPr>
          <w:rFonts w:ascii="Times New Roman" w:hAnsi="Times New Roman" w:cs="Times New Roman"/>
          <w:sz w:val="24"/>
          <w:szCs w:val="24"/>
        </w:rPr>
        <w:t xml:space="preserve">по </w:t>
      </w:r>
      <w:r w:rsidR="008574B1" w:rsidRPr="008574B1">
        <w:rPr>
          <w:rFonts w:ascii="Times New Roman" w:hAnsi="Times New Roman" w:cs="Times New Roman"/>
          <w:sz w:val="24"/>
          <w:szCs w:val="24"/>
        </w:rPr>
        <w:t>ГОСТ Р 10.00.00.01</w:t>
      </w:r>
      <w:r w:rsidR="00E137B4">
        <w:rPr>
          <w:rFonts w:ascii="Times New Roman" w:hAnsi="Times New Roman" w:cs="Times New Roman"/>
          <w:sz w:val="24"/>
          <w:szCs w:val="24"/>
        </w:rPr>
        <w:t xml:space="preserve">, </w:t>
      </w:r>
      <w:r w:rsidR="00AA17C6" w:rsidRPr="00AA17C6">
        <w:rPr>
          <w:rFonts w:ascii="Times New Roman" w:hAnsi="Times New Roman" w:cs="Times New Roman"/>
          <w:sz w:val="24"/>
          <w:szCs w:val="24"/>
        </w:rPr>
        <w:t>ГОСТ Р 72225</w:t>
      </w:r>
      <w:r w:rsidR="00AA17C6">
        <w:rPr>
          <w:rFonts w:ascii="Times New Roman" w:hAnsi="Times New Roman" w:cs="Times New Roman"/>
          <w:sz w:val="24"/>
          <w:szCs w:val="24"/>
        </w:rPr>
        <w:t xml:space="preserve">, </w:t>
      </w:r>
      <w:r w:rsidR="00E137B4">
        <w:rPr>
          <w:rFonts w:ascii="Times New Roman" w:hAnsi="Times New Roman" w:cs="Times New Roman"/>
          <w:sz w:val="24"/>
          <w:szCs w:val="24"/>
        </w:rPr>
        <w:t>а также другие термины</w:t>
      </w:r>
      <w:r w:rsidR="008574B1" w:rsidRPr="008574B1">
        <w:rPr>
          <w:rFonts w:ascii="Times New Roman" w:hAnsi="Times New Roman" w:cs="Times New Roman"/>
          <w:sz w:val="24"/>
          <w:szCs w:val="24"/>
        </w:rPr>
        <w:t xml:space="preserve"> </w:t>
      </w:r>
      <w:r w:rsidRPr="00BF437F">
        <w:rPr>
          <w:rFonts w:ascii="Times New Roman" w:hAnsi="Times New Roman" w:cs="Times New Roman"/>
          <w:sz w:val="24"/>
          <w:szCs w:val="24"/>
        </w:rPr>
        <w:t>с соответствующими определениями:</w:t>
      </w:r>
    </w:p>
    <w:p w14:paraId="5D20EA2B" w14:textId="0461C175" w:rsidR="001A0C3A" w:rsidRDefault="00647057" w:rsidP="00647057">
      <w:pPr>
        <w:pStyle w:val="afb"/>
      </w:pPr>
      <w:r w:rsidRPr="00BF437F">
        <w:t>3.</w:t>
      </w:r>
      <w:r w:rsidR="00DA5F54">
        <w:t>1</w:t>
      </w:r>
      <w:r w:rsidRPr="00BF437F">
        <w:t xml:space="preserve"> </w:t>
      </w:r>
    </w:p>
    <w:p w14:paraId="3182A2D3" w14:textId="56322777" w:rsidR="00647057" w:rsidRPr="00BF437F" w:rsidRDefault="00647057" w:rsidP="001A0C3A">
      <w:pPr>
        <w:pStyle w:val="afb"/>
        <w:pBdr>
          <w:top w:val="single" w:sz="4" w:space="1" w:color="auto"/>
          <w:left w:val="single" w:sz="4" w:space="4" w:color="auto"/>
          <w:bottom w:val="single" w:sz="4" w:space="1" w:color="auto"/>
          <w:right w:val="single" w:sz="4" w:space="4" w:color="auto"/>
        </w:pBdr>
      </w:pPr>
      <w:r w:rsidRPr="00BF437F">
        <w:rPr>
          <w:b/>
        </w:rPr>
        <w:t>геодезический пункт временного закрепления</w:t>
      </w:r>
      <w:r w:rsidRPr="00BF437F">
        <w:t xml:space="preserve">: Геодезический пункт (деревянный столб, отрезок металлической трубы, уголка и т. д.), метод закрепления которого обеспечивает сохранность центра (при условии отсутствия умышленных разрушающих воздействий),а также </w:t>
      </w:r>
      <w:r w:rsidRPr="00BF437F">
        <w:lastRenderedPageBreak/>
        <w:t>неизменность его координат и/или отметки в пределах точности геодезической сети, к которой он относится, на период выполнения полевых работ (включая их приемку).</w:t>
      </w:r>
    </w:p>
    <w:p w14:paraId="7BAD4C7F" w14:textId="7726F458" w:rsidR="00647057" w:rsidRPr="00BF437F" w:rsidRDefault="00647057" w:rsidP="001A0C3A">
      <w:pPr>
        <w:pStyle w:val="afb"/>
        <w:pBdr>
          <w:top w:val="single" w:sz="4" w:space="1" w:color="auto"/>
          <w:left w:val="single" w:sz="4" w:space="4" w:color="auto"/>
          <w:bottom w:val="single" w:sz="4" w:space="1" w:color="auto"/>
          <w:right w:val="single" w:sz="4" w:space="4" w:color="auto"/>
        </w:pBdr>
      </w:pPr>
      <w:r w:rsidRPr="00BF437F">
        <w:t>[СП 47.13330.2016, п</w:t>
      </w:r>
      <w:r w:rsidR="005F1B85">
        <w:t>ункт</w:t>
      </w:r>
      <w:r w:rsidRPr="00BF437F">
        <w:t xml:space="preserve"> 3.4]</w:t>
      </w:r>
    </w:p>
    <w:p w14:paraId="18D44702" w14:textId="4F473180" w:rsidR="00DF727E" w:rsidRDefault="004F58E7" w:rsidP="008C4B0D">
      <w:pPr>
        <w:pStyle w:val="afb"/>
      </w:pPr>
      <w:r w:rsidRPr="00BF437F">
        <w:t>3.</w:t>
      </w:r>
      <w:r w:rsidR="00DA5F54">
        <w:t>2</w:t>
      </w:r>
    </w:p>
    <w:p w14:paraId="425C9ECB" w14:textId="4494BAEF" w:rsidR="007F401A" w:rsidRPr="00BF437F" w:rsidRDefault="008C4B0D" w:rsidP="00DF727E">
      <w:pPr>
        <w:pStyle w:val="afb"/>
        <w:pBdr>
          <w:top w:val="single" w:sz="4" w:space="1" w:color="auto"/>
          <w:left w:val="single" w:sz="4" w:space="4" w:color="auto"/>
          <w:bottom w:val="single" w:sz="4" w:space="1" w:color="auto"/>
          <w:right w:val="single" w:sz="4" w:space="4" w:color="auto"/>
        </w:pBdr>
      </w:pPr>
      <w:r w:rsidRPr="00BF437F">
        <w:rPr>
          <w:b/>
          <w:bCs/>
        </w:rPr>
        <w:t>геодезический пункт долговременного закрепления</w:t>
      </w:r>
      <w:r w:rsidRPr="00BF437F">
        <w:t>: Геодезический пункт (грунтовый, стенной, скальный, закрепленный на пнях свежесрубленных деревьев, обечайках смотровых люков колодцев подземных коммуникаций, оголовках труб и других элементах фундаментальных конструкций и т. д.), метод закрепления которого обеспечивает сохранность центра (при условии отсутствия умышленных разрушающих воздействий), а также неизменность его координат и/или отметки в пределах точности геодезической сети, к которой он относится, на период, предусмотренный заданием и/или программой выполнения инженерных изысканий.</w:t>
      </w:r>
    </w:p>
    <w:p w14:paraId="7644B8EB" w14:textId="42A8ED0D" w:rsidR="007F401A" w:rsidRPr="00BF437F" w:rsidRDefault="007F401A" w:rsidP="00DF727E">
      <w:pPr>
        <w:pStyle w:val="afb"/>
        <w:pBdr>
          <w:top w:val="single" w:sz="4" w:space="1" w:color="auto"/>
          <w:left w:val="single" w:sz="4" w:space="4" w:color="auto"/>
          <w:bottom w:val="single" w:sz="4" w:space="1" w:color="auto"/>
          <w:right w:val="single" w:sz="4" w:space="4" w:color="auto"/>
        </w:pBdr>
      </w:pPr>
      <w:r w:rsidRPr="00BF437F">
        <w:t xml:space="preserve">[СП </w:t>
      </w:r>
      <w:r w:rsidR="008C4B0D" w:rsidRPr="00BF437F">
        <w:t xml:space="preserve">47.13330.2016, </w:t>
      </w:r>
      <w:r w:rsidR="001A0C3A">
        <w:t>пункт</w:t>
      </w:r>
      <w:r w:rsidR="008C4B0D" w:rsidRPr="00BF437F">
        <w:t xml:space="preserve"> 3.2</w:t>
      </w:r>
      <w:r w:rsidRPr="00BF437F">
        <w:t>]</w:t>
      </w:r>
    </w:p>
    <w:p w14:paraId="0C0CC544" w14:textId="63C9F895" w:rsidR="00DF727E" w:rsidRDefault="008C4B0D" w:rsidP="00846DE1">
      <w:pPr>
        <w:pStyle w:val="afb"/>
      </w:pPr>
      <w:r w:rsidRPr="00BF437F">
        <w:t>3.</w:t>
      </w:r>
      <w:r w:rsidR="00B54D0E">
        <w:t>3</w:t>
      </w:r>
      <w:r w:rsidRPr="00BF437F">
        <w:t xml:space="preserve"> </w:t>
      </w:r>
    </w:p>
    <w:p w14:paraId="45771425" w14:textId="22B4C596" w:rsidR="007F401A" w:rsidRPr="00BF437F" w:rsidRDefault="008C4B0D" w:rsidP="00DF727E">
      <w:pPr>
        <w:pStyle w:val="afb"/>
        <w:pBdr>
          <w:top w:val="single" w:sz="4" w:space="1" w:color="auto"/>
          <w:left w:val="single" w:sz="4" w:space="4" w:color="auto"/>
          <w:bottom w:val="single" w:sz="4" w:space="1" w:color="auto"/>
          <w:right w:val="single" w:sz="4" w:space="4" w:color="auto"/>
        </w:pBdr>
      </w:pPr>
      <w:r w:rsidRPr="00BF437F">
        <w:rPr>
          <w:b/>
          <w:bCs/>
        </w:rPr>
        <w:t>геодезический пункт постоянного закрепления</w:t>
      </w:r>
      <w:r w:rsidRPr="00BF437F">
        <w:t>: Геодезический пункт (грунтовый, стенной, скальный), способ закрепления которого обеспечивает сохранность центра (при отсутствии умышленных разрушающих воздействий), а также неизменность его координат и/или отметки (в пределах точности геодезической сети, к которой он относится) на весь период сохранения ненарушенного состояния участка местности или объекта, на котором он установлен.</w:t>
      </w:r>
    </w:p>
    <w:p w14:paraId="044CA430" w14:textId="74B303D8" w:rsidR="008C4B0D" w:rsidRDefault="008C4B0D" w:rsidP="00DF727E">
      <w:pPr>
        <w:pStyle w:val="afb"/>
        <w:pBdr>
          <w:top w:val="single" w:sz="4" w:space="1" w:color="auto"/>
          <w:left w:val="single" w:sz="4" w:space="4" w:color="auto"/>
          <w:bottom w:val="single" w:sz="4" w:space="1" w:color="auto"/>
          <w:right w:val="single" w:sz="4" w:space="4" w:color="auto"/>
        </w:pBdr>
      </w:pPr>
      <w:r w:rsidRPr="00BF437F">
        <w:t>[СП 47.13330.2016, п</w:t>
      </w:r>
      <w:r w:rsidR="00846DE1">
        <w:t>ункт</w:t>
      </w:r>
      <w:r w:rsidRPr="00BF437F">
        <w:t xml:space="preserve"> 3.</w:t>
      </w:r>
      <w:r w:rsidR="002166F9" w:rsidRPr="00BF437F">
        <w:t>3</w:t>
      </w:r>
      <w:r w:rsidRPr="00BF437F">
        <w:t>]</w:t>
      </w:r>
    </w:p>
    <w:p w14:paraId="06B723C2" w14:textId="77777777" w:rsidR="00B04C09" w:rsidRDefault="00B04C09" w:rsidP="007F401A">
      <w:pPr>
        <w:pStyle w:val="afb"/>
        <w:rPr>
          <w:sz w:val="6"/>
          <w:szCs w:val="6"/>
        </w:rPr>
      </w:pPr>
    </w:p>
    <w:p w14:paraId="55B45F06" w14:textId="0105ABE7" w:rsidR="00B04C09" w:rsidRDefault="00647057" w:rsidP="007F401A">
      <w:pPr>
        <w:pStyle w:val="afb"/>
        <w:rPr>
          <w:b/>
        </w:rPr>
      </w:pPr>
      <w:r w:rsidRPr="00BF437F">
        <w:t>3.</w:t>
      </w:r>
      <w:r w:rsidR="005F1B85">
        <w:t>4</w:t>
      </w:r>
      <w:r w:rsidRPr="00BF437F">
        <w:rPr>
          <w:b/>
        </w:rPr>
        <w:t xml:space="preserve"> </w:t>
      </w:r>
    </w:p>
    <w:p w14:paraId="55FF7C38" w14:textId="43A6165A" w:rsidR="007F401A" w:rsidRPr="00BF437F" w:rsidRDefault="007F401A" w:rsidP="00B04C09">
      <w:pPr>
        <w:pStyle w:val="afb"/>
        <w:pBdr>
          <w:top w:val="single" w:sz="4" w:space="1" w:color="auto"/>
          <w:left w:val="single" w:sz="4" w:space="4" w:color="auto"/>
          <w:bottom w:val="single" w:sz="4" w:space="1" w:color="auto"/>
          <w:right w:val="single" w:sz="4" w:space="4" w:color="auto"/>
        </w:pBdr>
      </w:pPr>
      <w:r w:rsidRPr="00BF437F">
        <w:rPr>
          <w:b/>
        </w:rPr>
        <w:t>наземное лазерное сканирование</w:t>
      </w:r>
      <w:r w:rsidR="00DB6E59">
        <w:t>:</w:t>
      </w:r>
      <w:r w:rsidRPr="00BF437F">
        <w:t xml:space="preserve"> НЛС: Вид работ в составе топографической или геодезической исполнительной съемки, основанный на применении лазерных сканеров в сочетании (при необходимости) с геодезическим спутниковым оборудованием и инерциальной системой.</w:t>
      </w:r>
    </w:p>
    <w:p w14:paraId="454D4563" w14:textId="72D7B593" w:rsidR="007F401A" w:rsidRPr="00BF437F" w:rsidRDefault="007F401A" w:rsidP="00B04C09">
      <w:pPr>
        <w:pStyle w:val="afb"/>
        <w:pBdr>
          <w:top w:val="single" w:sz="4" w:space="1" w:color="auto"/>
          <w:left w:val="single" w:sz="4" w:space="4" w:color="auto"/>
          <w:bottom w:val="single" w:sz="4" w:space="1" w:color="auto"/>
          <w:right w:val="single" w:sz="4" w:space="4" w:color="auto"/>
        </w:pBdr>
      </w:pPr>
      <w:r w:rsidRPr="00BF437F">
        <w:t xml:space="preserve">[СП 317.1325800.2017, </w:t>
      </w:r>
      <w:r w:rsidR="00E925C5" w:rsidRPr="00BF437F">
        <w:t>п</w:t>
      </w:r>
      <w:r w:rsidR="00E925C5">
        <w:t>ункт</w:t>
      </w:r>
      <w:r w:rsidRPr="00BF437F">
        <w:t xml:space="preserve"> 3.1.4]</w:t>
      </w:r>
    </w:p>
    <w:p w14:paraId="3422DBAF" w14:textId="77777777" w:rsidR="00E925C5" w:rsidRPr="00C27C07" w:rsidRDefault="00E925C5" w:rsidP="00647057">
      <w:pPr>
        <w:pStyle w:val="afb"/>
        <w:rPr>
          <w:sz w:val="6"/>
          <w:szCs w:val="6"/>
          <w:highlight w:val="darkGray"/>
        </w:rPr>
      </w:pPr>
    </w:p>
    <w:p w14:paraId="444F4438" w14:textId="1824329C" w:rsidR="009B2DC6" w:rsidRDefault="008C4C43" w:rsidP="00647057">
      <w:pPr>
        <w:pStyle w:val="afb"/>
      </w:pPr>
      <w:r>
        <w:rPr>
          <w:b/>
        </w:rPr>
        <w:t xml:space="preserve">3.5 </w:t>
      </w:r>
      <w:r w:rsidR="00BE5A26" w:rsidRPr="008C4C43">
        <w:rPr>
          <w:b/>
        </w:rPr>
        <w:t xml:space="preserve">связующая марка: </w:t>
      </w:r>
      <w:r w:rsidR="00BE5A26" w:rsidRPr="008C4C43">
        <w:t xml:space="preserve">Расположенный на объекте </w:t>
      </w:r>
      <w:proofErr w:type="spellStart"/>
      <w:r w:rsidR="00BE5A26" w:rsidRPr="008C4C43">
        <w:t>опознак</w:t>
      </w:r>
      <w:proofErr w:type="spellEnd"/>
      <w:r w:rsidR="00BE5A26" w:rsidRPr="008C4C43">
        <w:t>, предназначенный для внутреннего ориентирования облака точек лазерных отражений с чётко определяемым центром или формой.</w:t>
      </w:r>
    </w:p>
    <w:p w14:paraId="5F1BBF6C" w14:textId="06000591" w:rsidR="00647057" w:rsidRPr="00BF437F" w:rsidRDefault="00647057" w:rsidP="00A940BE">
      <w:pPr>
        <w:pStyle w:val="afb"/>
      </w:pPr>
      <w:r w:rsidRPr="00BF437F">
        <w:t>3.</w:t>
      </w:r>
      <w:r w:rsidR="008C4C43">
        <w:t>6</w:t>
      </w:r>
      <w:r w:rsidRPr="00BF437F">
        <w:t xml:space="preserve"> </w:t>
      </w:r>
      <w:r w:rsidRPr="00A940BE">
        <w:rPr>
          <w:b/>
        </w:rPr>
        <w:t>станция сканирования</w:t>
      </w:r>
      <w:r w:rsidRPr="00A940BE">
        <w:rPr>
          <w:b/>
          <w:bCs/>
        </w:rPr>
        <w:t>:</w:t>
      </w:r>
      <w:r w:rsidRPr="00A940BE">
        <w:t xml:space="preserve"> Точка на местности, на которой выполняется съемка наземной системой лазерного сканирования.</w:t>
      </w:r>
    </w:p>
    <w:p w14:paraId="12E930DF" w14:textId="77777777" w:rsidR="00937A81" w:rsidRPr="00937A81" w:rsidRDefault="00937A81" w:rsidP="00647057">
      <w:pPr>
        <w:pStyle w:val="afb"/>
        <w:rPr>
          <w:sz w:val="6"/>
          <w:szCs w:val="6"/>
        </w:rPr>
      </w:pPr>
    </w:p>
    <w:p w14:paraId="6DBDE692" w14:textId="38926666" w:rsidR="00647057" w:rsidRPr="00BF437F" w:rsidRDefault="00647057" w:rsidP="00647057">
      <w:pPr>
        <w:pStyle w:val="afb"/>
      </w:pPr>
      <w:r w:rsidRPr="00BF437F">
        <w:t>3.</w:t>
      </w:r>
      <w:r w:rsidR="008C4C43">
        <w:t>7</w:t>
      </w:r>
      <w:r w:rsidRPr="00BF437F">
        <w:rPr>
          <w:b/>
        </w:rPr>
        <w:t xml:space="preserve"> сферическое фотографирование</w:t>
      </w:r>
      <w:r w:rsidRPr="00BF437F">
        <w:t>: Метод получения панорамного изображения с углом обзора 360° по горизонтали и не менее 180° по вертикали.</w:t>
      </w:r>
    </w:p>
    <w:p w14:paraId="29436ECB" w14:textId="3A88A050" w:rsidR="00647057" w:rsidRPr="00BF437F" w:rsidRDefault="00647057" w:rsidP="00647057">
      <w:pPr>
        <w:pStyle w:val="afb"/>
      </w:pPr>
      <w:r w:rsidRPr="00BF437F">
        <w:t>3.</w:t>
      </w:r>
      <w:r w:rsidR="008C4C43">
        <w:t>8</w:t>
      </w:r>
      <w:r w:rsidRPr="00BF437F">
        <w:t xml:space="preserve"> </w:t>
      </w:r>
      <w:r w:rsidRPr="00BF437F">
        <w:rPr>
          <w:b/>
        </w:rPr>
        <w:t>сшивка облаков</w:t>
      </w:r>
      <w:r w:rsidRPr="00BF437F">
        <w:t>: Процедура трансформации систем координат облаков относительно друг друга, включающая определение углов поворота и параметров переноса.</w:t>
      </w:r>
    </w:p>
    <w:p w14:paraId="491E5B2C" w14:textId="574A82FC" w:rsidR="002B617F" w:rsidRDefault="00647057" w:rsidP="00647057">
      <w:pPr>
        <w:pStyle w:val="afb"/>
      </w:pPr>
      <w:r w:rsidRPr="00BF437F">
        <w:lastRenderedPageBreak/>
        <w:t>3.</w:t>
      </w:r>
      <w:r w:rsidR="008C4C43">
        <w:t>9</w:t>
      </w:r>
      <w:r w:rsidRPr="00BF437F">
        <w:t xml:space="preserve"> </w:t>
      </w:r>
    </w:p>
    <w:p w14:paraId="1AFE300C" w14:textId="1ADA7099" w:rsidR="00647057" w:rsidRPr="00BF437F" w:rsidRDefault="00647057" w:rsidP="002B617F">
      <w:pPr>
        <w:pStyle w:val="afb"/>
        <w:pBdr>
          <w:top w:val="single" w:sz="4" w:space="1" w:color="auto"/>
          <w:left w:val="single" w:sz="4" w:space="4" w:color="auto"/>
          <w:bottom w:val="single" w:sz="4" w:space="1" w:color="auto"/>
          <w:right w:val="single" w:sz="4" w:space="4" w:color="auto"/>
        </w:pBdr>
      </w:pPr>
      <w:r w:rsidRPr="00BF437F">
        <w:rPr>
          <w:b/>
        </w:rPr>
        <w:t>съемочная геодезическая сеть</w:t>
      </w:r>
      <w:r w:rsidRPr="00BF437F">
        <w:t>: Геодезическая сеть сгущения, создаваемая для производства топографической съемки, съемки подземных коммуникаций и инженерно-геодезического обеспечения других видов инженерных изысканий.</w:t>
      </w:r>
    </w:p>
    <w:p w14:paraId="24860F15" w14:textId="71948264" w:rsidR="00647057" w:rsidRPr="00BF437F" w:rsidRDefault="00647057" w:rsidP="002B617F">
      <w:pPr>
        <w:pStyle w:val="afb"/>
        <w:pBdr>
          <w:top w:val="single" w:sz="4" w:space="1" w:color="auto"/>
          <w:left w:val="single" w:sz="4" w:space="4" w:color="auto"/>
          <w:bottom w:val="single" w:sz="4" w:space="1" w:color="auto"/>
          <w:right w:val="single" w:sz="4" w:space="4" w:color="auto"/>
        </w:pBdr>
      </w:pPr>
      <w:r w:rsidRPr="00BF437F">
        <w:t xml:space="preserve">[СП 317.1325800.2017, </w:t>
      </w:r>
      <w:r w:rsidR="00604168" w:rsidRPr="00BF437F">
        <w:t>п</w:t>
      </w:r>
      <w:r w:rsidR="00604168">
        <w:t>ункт</w:t>
      </w:r>
      <w:r w:rsidRPr="00BF437F">
        <w:t xml:space="preserve"> 3.1.5]</w:t>
      </w:r>
    </w:p>
    <w:p w14:paraId="05FC9CCC" w14:textId="77777777" w:rsidR="004C3FA1" w:rsidRPr="004C3FA1" w:rsidRDefault="004C3FA1" w:rsidP="007F401A">
      <w:pPr>
        <w:pStyle w:val="afb"/>
        <w:rPr>
          <w:sz w:val="6"/>
          <w:szCs w:val="6"/>
        </w:rPr>
      </w:pPr>
    </w:p>
    <w:p w14:paraId="17835FA3" w14:textId="77777777" w:rsidR="004C3FA1" w:rsidRPr="004C3FA1" w:rsidRDefault="004C3FA1" w:rsidP="002E3DD1">
      <w:pPr>
        <w:pStyle w:val="afb"/>
        <w:rPr>
          <w:sz w:val="6"/>
          <w:szCs w:val="6"/>
        </w:rPr>
      </w:pPr>
    </w:p>
    <w:p w14:paraId="2EC0548E" w14:textId="0A4F36BE" w:rsidR="002E3DD1" w:rsidRPr="00BF437F" w:rsidRDefault="00647057" w:rsidP="002E3DD1">
      <w:pPr>
        <w:pStyle w:val="afb"/>
      </w:pPr>
      <w:r w:rsidRPr="00BF437F">
        <w:t>3.</w:t>
      </w:r>
      <w:r w:rsidR="00A57108">
        <w:t>1</w:t>
      </w:r>
      <w:r w:rsidR="008C4C43">
        <w:t>0</w:t>
      </w:r>
      <w:r w:rsidRPr="00BF437F">
        <w:rPr>
          <w:b/>
        </w:rPr>
        <w:t xml:space="preserve"> </w:t>
      </w:r>
      <w:r w:rsidR="002E3DD1" w:rsidRPr="00BF437F">
        <w:rPr>
          <w:b/>
        </w:rPr>
        <w:t>фильтрация облака точек</w:t>
      </w:r>
      <w:r w:rsidR="002E3DD1" w:rsidRPr="00BF437F">
        <w:t>: Процесс удаления шумов и ошибочных точек с сохранением релевантных геометрических характеристик объекта.</w:t>
      </w:r>
    </w:p>
    <w:p w14:paraId="237890E6" w14:textId="1D196179" w:rsidR="00647057" w:rsidRPr="00BF437F" w:rsidRDefault="00647057" w:rsidP="00647057">
      <w:pPr>
        <w:pStyle w:val="afb"/>
      </w:pPr>
      <w:r w:rsidRPr="00BF437F">
        <w:t>3.</w:t>
      </w:r>
      <w:r w:rsidR="008C4C43">
        <w:t>11</w:t>
      </w:r>
      <w:r w:rsidRPr="00BF437F">
        <w:rPr>
          <w:b/>
        </w:rPr>
        <w:t xml:space="preserve"> шум (ложные точки)</w:t>
      </w:r>
      <w:r w:rsidRPr="00BF437F">
        <w:t>: Ошибочные точки в облаке, возникшие вследствие множественных отражений лазерного импульса, атмосферных помех или отражений от временных объектов.</w:t>
      </w:r>
    </w:p>
    <w:p w14:paraId="47A5926A" w14:textId="77777777" w:rsidR="00CA4D80" w:rsidRDefault="009C3047" w:rsidP="000C04B5">
      <w:pPr>
        <w:pStyle w:val="1"/>
      </w:pPr>
      <w:r>
        <w:t>4 Сокращения</w:t>
      </w:r>
    </w:p>
    <w:p w14:paraId="35EEC72C" w14:textId="77777777" w:rsidR="00CA4D80" w:rsidRPr="00BF437F" w:rsidRDefault="009C3047">
      <w:pPr>
        <w:spacing w:after="0" w:line="360" w:lineRule="auto"/>
        <w:ind w:firstLine="709"/>
        <w:jc w:val="both"/>
        <w:rPr>
          <w:rFonts w:ascii="Times New Roman" w:hAnsi="Times New Roman" w:cs="Times New Roman"/>
          <w:sz w:val="24"/>
          <w:szCs w:val="24"/>
        </w:rPr>
      </w:pPr>
      <w:r w:rsidRPr="00BF437F">
        <w:rPr>
          <w:rFonts w:ascii="Times New Roman" w:hAnsi="Times New Roman" w:cs="Times New Roman"/>
          <w:sz w:val="24"/>
          <w:szCs w:val="24"/>
        </w:rPr>
        <w:t>В настоящем стандарте использованы следующие сокращения:</w:t>
      </w:r>
    </w:p>
    <w:p w14:paraId="3A6F1592" w14:textId="77777777" w:rsidR="00650F9F" w:rsidRPr="00BF437F" w:rsidRDefault="00650F9F" w:rsidP="00650F9F">
      <w:pPr>
        <w:tabs>
          <w:tab w:val="left" w:pos="1931"/>
          <w:tab w:val="left" w:pos="2167"/>
        </w:tabs>
        <w:spacing w:after="0" w:line="360" w:lineRule="auto"/>
        <w:ind w:firstLine="709"/>
        <w:rPr>
          <w:rFonts w:ascii="Times New Roman" w:hAnsi="Times New Roman" w:cs="Times New Roman"/>
          <w:sz w:val="24"/>
          <w:szCs w:val="24"/>
        </w:rPr>
      </w:pPr>
      <w:bookmarkStart w:id="0" w:name="_Hlk149905993"/>
      <w:r w:rsidRPr="0046122C">
        <w:rPr>
          <w:rFonts w:ascii="Times New Roman" w:hAnsi="Times New Roman" w:cs="Times New Roman"/>
          <w:sz w:val="24"/>
          <w:szCs w:val="24"/>
        </w:rPr>
        <w:t xml:space="preserve">ВЭ </w:t>
      </w:r>
      <w:r w:rsidRPr="0046122C">
        <w:t xml:space="preserve">– </w:t>
      </w:r>
      <w:r w:rsidRPr="0046122C">
        <w:rPr>
          <w:rFonts w:ascii="Times New Roman" w:hAnsi="Times New Roman" w:cs="Times New Roman"/>
          <w:sz w:val="24"/>
          <w:szCs w:val="24"/>
        </w:rPr>
        <w:t>вывод из эксплуатации;</w:t>
      </w:r>
    </w:p>
    <w:p w14:paraId="79479D17" w14:textId="0794ECB8" w:rsidR="00672D9D" w:rsidRPr="00BF62A0" w:rsidRDefault="00672D9D" w:rsidP="00280F78">
      <w:pPr>
        <w:tabs>
          <w:tab w:val="left" w:pos="1931"/>
          <w:tab w:val="left" w:pos="2167"/>
        </w:tabs>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ЗиС – здания и сооружения;</w:t>
      </w:r>
    </w:p>
    <w:p w14:paraId="2FFAB390" w14:textId="45A7D92D" w:rsidR="005E7F23" w:rsidRPr="0089168E" w:rsidRDefault="001829C5" w:rsidP="00650F9F">
      <w:pPr>
        <w:tabs>
          <w:tab w:val="left" w:pos="1931"/>
          <w:tab w:val="left" w:pos="2167"/>
        </w:tabs>
        <w:spacing w:after="0" w:line="360" w:lineRule="auto"/>
        <w:ind w:firstLine="709"/>
        <w:rPr>
          <w:rFonts w:ascii="Times New Roman" w:hAnsi="Times New Roman" w:cs="Times New Roman"/>
          <w:strike/>
          <w:sz w:val="24"/>
          <w:szCs w:val="24"/>
        </w:rPr>
      </w:pPr>
      <w:r w:rsidRPr="00BF437F">
        <w:rPr>
          <w:rFonts w:ascii="Times New Roman" w:hAnsi="Times New Roman" w:cs="Times New Roman"/>
          <w:sz w:val="24"/>
          <w:szCs w:val="24"/>
        </w:rPr>
        <w:t xml:space="preserve">ИМ </w:t>
      </w:r>
      <w:r w:rsidR="005E7F23" w:rsidRPr="00BF437F">
        <w:rPr>
          <w:rFonts w:ascii="Times New Roman" w:hAnsi="Times New Roman" w:cs="Times New Roman"/>
          <w:sz w:val="24"/>
          <w:szCs w:val="24"/>
        </w:rPr>
        <w:t>– информационная модель</w:t>
      </w:r>
      <w:r w:rsidR="005E7F23" w:rsidRPr="0089168E">
        <w:rPr>
          <w:rFonts w:ascii="Times New Roman" w:hAnsi="Times New Roman" w:cs="Times New Roman"/>
          <w:strike/>
          <w:sz w:val="24"/>
          <w:szCs w:val="24"/>
        </w:rPr>
        <w:t>;</w:t>
      </w:r>
    </w:p>
    <w:p w14:paraId="52196E42" w14:textId="14E012A0" w:rsidR="00E72BEF" w:rsidRPr="00BF437F" w:rsidRDefault="00E72BEF" w:rsidP="00650F9F">
      <w:pPr>
        <w:tabs>
          <w:tab w:val="left" w:pos="1931"/>
          <w:tab w:val="left" w:pos="2167"/>
        </w:tabs>
        <w:spacing w:after="0" w:line="360" w:lineRule="auto"/>
        <w:ind w:firstLine="709"/>
        <w:rPr>
          <w:rFonts w:ascii="Times New Roman" w:hAnsi="Times New Roman" w:cs="Times New Roman"/>
          <w:sz w:val="24"/>
          <w:szCs w:val="24"/>
        </w:rPr>
      </w:pPr>
      <w:r w:rsidRPr="005654EF">
        <w:rPr>
          <w:rFonts w:ascii="Times New Roman" w:hAnsi="Times New Roman" w:cs="Times New Roman"/>
          <w:sz w:val="24"/>
          <w:szCs w:val="24"/>
        </w:rPr>
        <w:t>К</w:t>
      </w:r>
      <w:r w:rsidR="00483C0D" w:rsidRPr="005654EF">
        <w:rPr>
          <w:rFonts w:ascii="Times New Roman" w:hAnsi="Times New Roman" w:cs="Times New Roman"/>
          <w:sz w:val="24"/>
          <w:szCs w:val="24"/>
        </w:rPr>
        <w:t>М</w:t>
      </w:r>
      <w:r w:rsidRPr="00BF437F">
        <w:rPr>
          <w:rFonts w:ascii="Times New Roman" w:hAnsi="Times New Roman" w:cs="Times New Roman"/>
          <w:sz w:val="24"/>
          <w:szCs w:val="24"/>
        </w:rPr>
        <w:t xml:space="preserve"> – контрольная марка;</w:t>
      </w:r>
    </w:p>
    <w:p w14:paraId="6FC239C3" w14:textId="77777777" w:rsidR="004A6758" w:rsidRPr="00BF437F" w:rsidRDefault="00650F9F" w:rsidP="004A6758">
      <w:pPr>
        <w:tabs>
          <w:tab w:val="left" w:pos="1931"/>
          <w:tab w:val="left" w:pos="2167"/>
        </w:tabs>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 xml:space="preserve">ОИАЭ </w:t>
      </w:r>
      <w:r w:rsidRPr="00BF437F">
        <w:t xml:space="preserve">– </w:t>
      </w:r>
      <w:r w:rsidRPr="00BF437F">
        <w:rPr>
          <w:rFonts w:ascii="Times New Roman" w:hAnsi="Times New Roman" w:cs="Times New Roman"/>
          <w:sz w:val="24"/>
          <w:szCs w:val="24"/>
        </w:rPr>
        <w:t>объект использования атомной энергии;</w:t>
      </w:r>
    </w:p>
    <w:p w14:paraId="092EE7FA" w14:textId="77777777" w:rsidR="00650F9F" w:rsidRPr="00BF437F" w:rsidRDefault="00650F9F" w:rsidP="00650F9F">
      <w:pPr>
        <w:tabs>
          <w:tab w:val="left" w:pos="1931"/>
          <w:tab w:val="left" w:pos="2167"/>
        </w:tabs>
        <w:spacing w:after="0" w:line="360" w:lineRule="auto"/>
        <w:ind w:firstLine="709"/>
        <w:rPr>
          <w:rFonts w:ascii="Times New Roman" w:hAnsi="Times New Roman" w:cs="Times New Roman"/>
          <w:sz w:val="24"/>
          <w:szCs w:val="24"/>
        </w:rPr>
      </w:pPr>
      <w:r w:rsidRPr="002B5414">
        <w:rPr>
          <w:rFonts w:ascii="Times New Roman" w:hAnsi="Times New Roman" w:cs="Times New Roman"/>
          <w:sz w:val="24"/>
          <w:szCs w:val="24"/>
        </w:rPr>
        <w:t xml:space="preserve">ОКС </w:t>
      </w:r>
      <w:r w:rsidRPr="002B5414">
        <w:t xml:space="preserve">– </w:t>
      </w:r>
      <w:r w:rsidRPr="002B5414">
        <w:rPr>
          <w:rFonts w:ascii="Times New Roman" w:hAnsi="Times New Roman" w:cs="Times New Roman"/>
          <w:sz w:val="24"/>
          <w:szCs w:val="24"/>
        </w:rPr>
        <w:t>объект капитального строительства</w:t>
      </w:r>
      <w:r w:rsidRPr="00BF437F">
        <w:rPr>
          <w:rFonts w:ascii="Times New Roman" w:hAnsi="Times New Roman" w:cs="Times New Roman"/>
          <w:sz w:val="24"/>
          <w:szCs w:val="24"/>
        </w:rPr>
        <w:t>;</w:t>
      </w:r>
    </w:p>
    <w:p w14:paraId="6786184B" w14:textId="77777777" w:rsidR="00E72BEF" w:rsidRPr="00BF437F" w:rsidRDefault="00E72BEF" w:rsidP="00650F9F">
      <w:pPr>
        <w:tabs>
          <w:tab w:val="left" w:pos="1931"/>
          <w:tab w:val="left" w:pos="2167"/>
        </w:tabs>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О</w:t>
      </w:r>
      <w:r w:rsidR="00DE1949" w:rsidRPr="00BF437F">
        <w:rPr>
          <w:rFonts w:ascii="Times New Roman" w:hAnsi="Times New Roman" w:cs="Times New Roman"/>
          <w:sz w:val="24"/>
          <w:szCs w:val="24"/>
        </w:rPr>
        <w:t>М</w:t>
      </w:r>
      <w:r w:rsidRPr="00BF437F">
        <w:rPr>
          <w:rFonts w:ascii="Times New Roman" w:hAnsi="Times New Roman" w:cs="Times New Roman"/>
          <w:sz w:val="24"/>
          <w:szCs w:val="24"/>
        </w:rPr>
        <w:t xml:space="preserve"> – опорная марка;</w:t>
      </w:r>
    </w:p>
    <w:p w14:paraId="3688ED2C" w14:textId="2C3A4475" w:rsidR="00AD77CD" w:rsidRDefault="00AD77CD" w:rsidP="00650F9F">
      <w:pPr>
        <w:tabs>
          <w:tab w:val="left" w:pos="1931"/>
          <w:tab w:val="left" w:pos="2167"/>
        </w:tabs>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НЛС- наземное лазерное сканирование;</w:t>
      </w:r>
    </w:p>
    <w:p w14:paraId="074A6583" w14:textId="77777777" w:rsidR="00BE5A26" w:rsidRPr="009E3817" w:rsidRDefault="00BE5A26" w:rsidP="00BE5A26">
      <w:pPr>
        <w:tabs>
          <w:tab w:val="left" w:pos="1931"/>
          <w:tab w:val="left" w:pos="2167"/>
        </w:tabs>
        <w:spacing w:after="0" w:line="360" w:lineRule="auto"/>
        <w:ind w:firstLine="709"/>
        <w:rPr>
          <w:rFonts w:ascii="Times New Roman" w:hAnsi="Times New Roman" w:cs="Times New Roman"/>
          <w:sz w:val="24"/>
          <w:szCs w:val="24"/>
        </w:rPr>
      </w:pPr>
      <w:r w:rsidRPr="009E3817">
        <w:rPr>
          <w:rFonts w:ascii="Times New Roman" w:hAnsi="Times New Roman" w:cs="Times New Roman"/>
          <w:sz w:val="24"/>
          <w:szCs w:val="24"/>
        </w:rPr>
        <w:t>ПО – программное обеспечение;</w:t>
      </w:r>
    </w:p>
    <w:p w14:paraId="14F2E2D9" w14:textId="77777777" w:rsidR="006233A6" w:rsidRPr="00BF437F" w:rsidRDefault="006233A6" w:rsidP="00650F9F">
      <w:pPr>
        <w:tabs>
          <w:tab w:val="left" w:pos="1931"/>
          <w:tab w:val="left" w:pos="2167"/>
        </w:tabs>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ППР – проект производства работ;</w:t>
      </w:r>
    </w:p>
    <w:p w14:paraId="4CB9BA12" w14:textId="61E8FCD6" w:rsidR="0001571E" w:rsidRDefault="0001571E" w:rsidP="00650F9F">
      <w:pPr>
        <w:tabs>
          <w:tab w:val="left" w:pos="1931"/>
          <w:tab w:val="left" w:pos="2167"/>
        </w:tabs>
        <w:spacing w:after="0" w:line="360" w:lineRule="auto"/>
        <w:ind w:firstLine="709"/>
        <w:rPr>
          <w:rFonts w:ascii="Times New Roman" w:hAnsi="Times New Roman" w:cs="Times New Roman"/>
          <w:sz w:val="24"/>
          <w:szCs w:val="24"/>
        </w:rPr>
      </w:pPr>
      <w:r w:rsidRPr="0001571E">
        <w:rPr>
          <w:rFonts w:ascii="Times New Roman" w:hAnsi="Times New Roman" w:cs="Times New Roman"/>
          <w:sz w:val="24"/>
          <w:szCs w:val="24"/>
        </w:rPr>
        <w:t>СКП — средняя квадратическая погрешность</w:t>
      </w:r>
      <w:r>
        <w:rPr>
          <w:rFonts w:ascii="Times New Roman" w:hAnsi="Times New Roman" w:cs="Times New Roman"/>
          <w:sz w:val="24"/>
          <w:szCs w:val="24"/>
        </w:rPr>
        <w:t>;</w:t>
      </w:r>
    </w:p>
    <w:p w14:paraId="6D5E927A" w14:textId="77777777" w:rsidR="00BE5A26" w:rsidRPr="0084690C" w:rsidRDefault="00BE5A26" w:rsidP="00BE5A26">
      <w:pPr>
        <w:tabs>
          <w:tab w:val="left" w:pos="1931"/>
          <w:tab w:val="left" w:pos="2167"/>
        </w:tabs>
        <w:spacing w:after="0" w:line="360" w:lineRule="auto"/>
        <w:ind w:firstLine="709"/>
        <w:rPr>
          <w:rFonts w:ascii="Times New Roman" w:hAnsi="Times New Roman" w:cs="Times New Roman"/>
          <w:sz w:val="24"/>
          <w:szCs w:val="24"/>
        </w:rPr>
      </w:pPr>
      <w:r w:rsidRPr="00113657">
        <w:rPr>
          <w:rFonts w:ascii="Times New Roman" w:hAnsi="Times New Roman" w:cs="Times New Roman"/>
          <w:sz w:val="24"/>
          <w:szCs w:val="24"/>
        </w:rPr>
        <w:t>СМ – связующая марка;</w:t>
      </w:r>
    </w:p>
    <w:p w14:paraId="31FF1341" w14:textId="77777777" w:rsidR="00AD77CD" w:rsidRPr="00BF437F" w:rsidRDefault="00AD77CD" w:rsidP="00650F9F">
      <w:pPr>
        <w:tabs>
          <w:tab w:val="left" w:pos="1931"/>
          <w:tab w:val="left" w:pos="2167"/>
        </w:tabs>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СФ – сферическое фотографирование;</w:t>
      </w:r>
    </w:p>
    <w:p w14:paraId="0C46571A" w14:textId="77777777" w:rsidR="0095057A" w:rsidRPr="00BF437F" w:rsidRDefault="0095057A" w:rsidP="0095057A">
      <w:pPr>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ТЗ – техническое задание;</w:t>
      </w:r>
    </w:p>
    <w:p w14:paraId="018829A9" w14:textId="77777777" w:rsidR="009F1DBD" w:rsidRPr="00BF437F" w:rsidRDefault="009F1DBD" w:rsidP="0095057A">
      <w:pPr>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ТЛО – точки лазерных отражений;</w:t>
      </w:r>
    </w:p>
    <w:p w14:paraId="5FB2E81F" w14:textId="17DDFE85" w:rsidR="007C4F21" w:rsidRPr="00BF437F" w:rsidRDefault="007C4F21" w:rsidP="0095057A">
      <w:pPr>
        <w:spacing w:after="0" w:line="360" w:lineRule="auto"/>
        <w:ind w:firstLine="709"/>
        <w:rPr>
          <w:rFonts w:ascii="Times New Roman" w:hAnsi="Times New Roman" w:cs="Times New Roman"/>
          <w:sz w:val="24"/>
          <w:szCs w:val="24"/>
        </w:rPr>
      </w:pPr>
      <w:r w:rsidRPr="00BF437F">
        <w:rPr>
          <w:rFonts w:ascii="Times New Roman" w:hAnsi="Times New Roman" w:cs="Times New Roman"/>
          <w:sz w:val="24"/>
          <w:szCs w:val="24"/>
        </w:rPr>
        <w:t>ЦИМ – цифровая информационная модель</w:t>
      </w:r>
      <w:r w:rsidR="002B5414">
        <w:rPr>
          <w:rFonts w:ascii="Times New Roman" w:hAnsi="Times New Roman" w:cs="Times New Roman"/>
          <w:sz w:val="24"/>
          <w:szCs w:val="24"/>
        </w:rPr>
        <w:t>.</w:t>
      </w:r>
    </w:p>
    <w:bookmarkEnd w:id="0"/>
    <w:p w14:paraId="368F3108" w14:textId="71985CF0" w:rsidR="002C6775" w:rsidRDefault="002C6775" w:rsidP="0071718F">
      <w:pPr>
        <w:pStyle w:val="1"/>
      </w:pPr>
      <w:r>
        <w:t>5 Общие положения</w:t>
      </w:r>
    </w:p>
    <w:p w14:paraId="176F9FC2" w14:textId="77777777" w:rsidR="00CE7C30" w:rsidRDefault="00CE7C30" w:rsidP="00CE7C30">
      <w:pPr>
        <w:pStyle w:val="afb"/>
      </w:pPr>
      <w:r>
        <w:t>5.1 НЛС</w:t>
      </w:r>
      <w:r w:rsidRPr="001E2D7A">
        <w:t xml:space="preserve"> представляет собой бесконтактный метод получения пространственных данных, основанный на измерении дальности до объекта и регистрации горизонтальных и вертикальных углов с последующим формированием трехмерных данных в виде облака точек лазерных отражений.</w:t>
      </w:r>
    </w:p>
    <w:p w14:paraId="305083C9" w14:textId="77777777" w:rsidR="00CE7C30" w:rsidRPr="00C65E5D" w:rsidRDefault="00CE7C30" w:rsidP="00CE7C30">
      <w:pPr>
        <w:pStyle w:val="NoIndent"/>
        <w:spacing w:line="360" w:lineRule="auto"/>
        <w:ind w:firstLine="709"/>
        <w:rPr>
          <w:rFonts w:cs="Times New Roman"/>
          <w:szCs w:val="24"/>
          <w:lang w:val="ru-RU"/>
        </w:rPr>
      </w:pPr>
      <w:r w:rsidRPr="00C65E5D">
        <w:rPr>
          <w:lang w:val="ru-RU"/>
        </w:rPr>
        <w:lastRenderedPageBreak/>
        <w:t>5.</w:t>
      </w:r>
      <w:r>
        <w:rPr>
          <w:lang w:val="ru-RU"/>
        </w:rPr>
        <w:t>2</w:t>
      </w:r>
      <w:r w:rsidRPr="00C65E5D">
        <w:rPr>
          <w:lang w:val="ru-RU"/>
        </w:rPr>
        <w:t xml:space="preserve"> </w:t>
      </w:r>
      <w:r w:rsidRPr="00C65E5D">
        <w:rPr>
          <w:rFonts w:cs="Times New Roman"/>
          <w:szCs w:val="24"/>
          <w:lang w:val="ru-RU"/>
        </w:rPr>
        <w:t xml:space="preserve">Результаты НЛС представляют собой данные, </w:t>
      </w:r>
      <w:r w:rsidRPr="00C65E5D">
        <w:rPr>
          <w:lang w:val="ru-RU"/>
        </w:rPr>
        <w:t>в виде трёхмерных облаков ТЛО,</w:t>
      </w:r>
      <w:r w:rsidRPr="00C65E5D">
        <w:rPr>
          <w:rFonts w:cs="Times New Roman"/>
          <w:szCs w:val="24"/>
          <w:lang w:val="ru-RU"/>
        </w:rPr>
        <w:t xml:space="preserve"> которые могут быть использованы при создании, актуализации или контроле геометрических и пространственных характеристик ОКС при формировании ЦИМ, входящих в </w:t>
      </w:r>
      <w:r>
        <w:rPr>
          <w:rFonts w:cs="Times New Roman"/>
          <w:szCs w:val="24"/>
          <w:lang w:val="ru-RU"/>
        </w:rPr>
        <w:t>ИМ.</w:t>
      </w:r>
    </w:p>
    <w:p w14:paraId="1BDC733D" w14:textId="77777777" w:rsidR="00CE7C30" w:rsidRDefault="00CE7C30" w:rsidP="00CE7C30">
      <w:pPr>
        <w:pStyle w:val="afb"/>
        <w:rPr>
          <w:sz w:val="22"/>
          <w:szCs w:val="22"/>
        </w:rPr>
      </w:pPr>
      <w:r w:rsidRPr="00C65E5D">
        <w:rPr>
          <w:spacing w:val="40"/>
          <w:sz w:val="22"/>
          <w:szCs w:val="22"/>
        </w:rPr>
        <w:t>Примечание</w:t>
      </w:r>
      <w:r w:rsidRPr="00C65E5D">
        <w:rPr>
          <w:sz w:val="22"/>
          <w:szCs w:val="22"/>
        </w:rPr>
        <w:t xml:space="preserve"> – Необходимость формирования и требования к ведению информационной модели для ОИАЭ установлены Градостроительным кодексом [1] (частью 1 статьи 57.5) и постановлением Правительства РФ [2].</w:t>
      </w:r>
    </w:p>
    <w:p w14:paraId="733DADFE" w14:textId="77777777" w:rsidR="00CE7C30" w:rsidRPr="00C65E5D" w:rsidRDefault="00CE7C30" w:rsidP="00CE7C30">
      <w:pPr>
        <w:pStyle w:val="NoIndent"/>
        <w:spacing w:line="360" w:lineRule="auto"/>
        <w:ind w:firstLine="709"/>
        <w:rPr>
          <w:rFonts w:eastAsiaTheme="minorHAnsi" w:cs="Times New Roman"/>
          <w:szCs w:val="24"/>
          <w:lang w:val="ru-RU"/>
        </w:rPr>
      </w:pPr>
      <w:r>
        <w:rPr>
          <w:rFonts w:cs="Times New Roman"/>
          <w:szCs w:val="24"/>
          <w:lang w:val="ru-RU"/>
        </w:rPr>
        <w:t>5.3</w:t>
      </w:r>
      <w:r w:rsidRPr="00CD5DEC">
        <w:rPr>
          <w:rFonts w:cs="Times New Roman"/>
          <w:szCs w:val="24"/>
          <w:lang w:val="ru-RU"/>
        </w:rPr>
        <w:t xml:space="preserve"> </w:t>
      </w:r>
      <w:r w:rsidRPr="00C65E5D">
        <w:rPr>
          <w:rFonts w:eastAsiaTheme="minorHAnsi" w:cs="Times New Roman"/>
          <w:szCs w:val="24"/>
          <w:lang w:val="ru-RU"/>
        </w:rPr>
        <w:t>Состав фиксируемых объектов, требуемую точность и полноту результатов НЛС устанавливают в техническом задании.</w:t>
      </w:r>
    </w:p>
    <w:p w14:paraId="2048EA61" w14:textId="77777777" w:rsidR="00CE7C30" w:rsidRPr="00C65E5D" w:rsidRDefault="00CE7C30" w:rsidP="00CE7C30">
      <w:pPr>
        <w:pStyle w:val="NoIndent"/>
        <w:spacing w:line="360" w:lineRule="auto"/>
        <w:ind w:firstLine="709"/>
        <w:rPr>
          <w:lang w:val="ru-RU"/>
        </w:rPr>
      </w:pPr>
      <w:r w:rsidRPr="00C65E5D">
        <w:rPr>
          <w:lang w:val="ru-RU"/>
        </w:rPr>
        <w:t>5.</w:t>
      </w:r>
      <w:r>
        <w:rPr>
          <w:lang w:val="ru-RU"/>
        </w:rPr>
        <w:t>4</w:t>
      </w:r>
      <w:r w:rsidRPr="00C65E5D">
        <w:rPr>
          <w:lang w:val="ru-RU"/>
        </w:rPr>
        <w:t xml:space="preserve"> </w:t>
      </w:r>
      <w:r w:rsidRPr="00C65E5D">
        <w:rPr>
          <w:lang w:val="ru-RU" w:eastAsia="ru-RU"/>
        </w:rPr>
        <w:t xml:space="preserve">При необходимости одновременно с НЛС выполняют </w:t>
      </w:r>
      <w:r w:rsidRPr="00C65E5D">
        <w:rPr>
          <w:lang w:val="ru-RU"/>
        </w:rPr>
        <w:t xml:space="preserve">сферическое фотографирование </w:t>
      </w:r>
      <w:r w:rsidRPr="00C65E5D">
        <w:rPr>
          <w:lang w:val="ru-RU" w:eastAsia="ru-RU"/>
        </w:rPr>
        <w:t xml:space="preserve">для визуальной идентификации объектов, </w:t>
      </w:r>
      <w:r w:rsidRPr="00C65E5D">
        <w:rPr>
          <w:lang w:val="ru-RU"/>
        </w:rPr>
        <w:t xml:space="preserve">фиксации маркировки, документирования состояния объекта, подтверждения полноты съёмки и цветового наполнения облака точек. </w:t>
      </w:r>
      <w:r>
        <w:rPr>
          <w:lang w:val="ru-RU"/>
        </w:rPr>
        <w:t xml:space="preserve"> </w:t>
      </w:r>
      <w:r w:rsidRPr="00C65E5D">
        <w:rPr>
          <w:lang w:val="ru-RU" w:eastAsia="ru-RU"/>
        </w:rPr>
        <w:t>Требования к выполнению СФ определя</w:t>
      </w:r>
      <w:r>
        <w:rPr>
          <w:lang w:val="ru-RU" w:eastAsia="ru-RU"/>
        </w:rPr>
        <w:t>ю</w:t>
      </w:r>
      <w:r w:rsidRPr="00C65E5D">
        <w:rPr>
          <w:lang w:val="ru-RU" w:eastAsia="ru-RU"/>
        </w:rPr>
        <w:t>тся в техническом задании.</w:t>
      </w:r>
    </w:p>
    <w:p w14:paraId="28543D84" w14:textId="77777777" w:rsidR="00CE7C30" w:rsidRPr="001E2D7A" w:rsidRDefault="00CE7C30" w:rsidP="00CE7C30">
      <w:pPr>
        <w:pStyle w:val="afb"/>
      </w:pPr>
      <w:r>
        <w:t xml:space="preserve">5.5 </w:t>
      </w:r>
      <w:r>
        <w:rPr>
          <w:rFonts w:eastAsia="Times New Roman"/>
          <w:lang w:eastAsia="ru-RU"/>
        </w:rPr>
        <w:t>С</w:t>
      </w:r>
      <w:r w:rsidRPr="001E2D7A">
        <w:t>овместно</w:t>
      </w:r>
      <w:r>
        <w:t>е</w:t>
      </w:r>
      <w:r w:rsidRPr="001E2D7A">
        <w:t xml:space="preserve"> </w:t>
      </w:r>
      <w:r>
        <w:t>использование</w:t>
      </w:r>
      <w:r w:rsidRPr="001E2D7A">
        <w:t xml:space="preserve"> НЛС</w:t>
      </w:r>
      <w:r>
        <w:t xml:space="preserve"> и</w:t>
      </w:r>
      <w:r w:rsidRPr="001E2D7A">
        <w:t xml:space="preserve"> </w:t>
      </w:r>
      <w:r>
        <w:t xml:space="preserve">сферического фотографирования </w:t>
      </w:r>
      <w:r w:rsidRPr="001E2D7A">
        <w:t>позволяет:</w:t>
      </w:r>
    </w:p>
    <w:p w14:paraId="42C8C639" w14:textId="77777777" w:rsidR="00CE7C30" w:rsidRPr="001E2D7A" w:rsidRDefault="00CE7C30" w:rsidP="00CE7C30">
      <w:pPr>
        <w:pStyle w:val="afb"/>
      </w:pPr>
      <w:r w:rsidRPr="001E2D7A">
        <w:t>- выполнить полное визуальное документирование объекта (получение панорамных изображений с фиксацией состояния и идентификации объекта);</w:t>
      </w:r>
    </w:p>
    <w:p w14:paraId="2B69474F" w14:textId="77777777" w:rsidR="00CE7C30" w:rsidRDefault="00CE7C30" w:rsidP="00CE7C30">
      <w:pPr>
        <w:pStyle w:val="afb"/>
      </w:pPr>
      <w:r w:rsidRPr="001E2D7A">
        <w:t xml:space="preserve">- </w:t>
      </w:r>
      <w:r w:rsidRPr="00C57E12">
        <w:t>объединить точную геометрическую модель с реалистичной визуальной информацией (превращение монохромного облака точек в фотореалистичную 3</w:t>
      </w:r>
      <w:r w:rsidRPr="00C57E12">
        <w:rPr>
          <w:lang w:val="en-US"/>
        </w:rPr>
        <w:t>D</w:t>
      </w:r>
      <w:r w:rsidRPr="00C57E12">
        <w:t xml:space="preserve"> модель).</w:t>
      </w:r>
    </w:p>
    <w:p w14:paraId="00E169EF" w14:textId="070C792B" w:rsidR="00CE7C30" w:rsidRPr="00427F01" w:rsidRDefault="00CE7C30" w:rsidP="00CE7C30">
      <w:pPr>
        <w:pStyle w:val="afb"/>
        <w:rPr>
          <w:sz w:val="22"/>
          <w:szCs w:val="22"/>
        </w:rPr>
      </w:pPr>
      <w:r w:rsidRPr="00351901">
        <w:rPr>
          <w:spacing w:val="40"/>
          <w:sz w:val="22"/>
          <w:szCs w:val="22"/>
        </w:rPr>
        <w:t>Примечание</w:t>
      </w:r>
      <w:r w:rsidRPr="00351901">
        <w:rPr>
          <w:sz w:val="22"/>
          <w:szCs w:val="22"/>
        </w:rPr>
        <w:t xml:space="preserve"> – Совместное применение технологии НЛС и СФ при форматировании ЦИМ </w:t>
      </w:r>
      <w:r w:rsidRPr="00427F01">
        <w:rPr>
          <w:sz w:val="22"/>
          <w:szCs w:val="22"/>
        </w:rPr>
        <w:t xml:space="preserve">уровня проработки </w:t>
      </w:r>
      <w:r w:rsidRPr="00427F01">
        <w:rPr>
          <w:sz w:val="22"/>
          <w:szCs w:val="22"/>
          <w:lang w:val="en-US"/>
        </w:rPr>
        <w:t>G</w:t>
      </w:r>
      <w:r w:rsidRPr="00427F01">
        <w:rPr>
          <w:sz w:val="22"/>
          <w:szCs w:val="22"/>
        </w:rPr>
        <w:t xml:space="preserve"> согласно СП 333.1325800</w:t>
      </w:r>
      <w:r w:rsidR="00D67E28">
        <w:rPr>
          <w:sz w:val="22"/>
          <w:szCs w:val="22"/>
        </w:rPr>
        <w:t>.</w:t>
      </w:r>
      <w:r w:rsidRPr="00427F01">
        <w:rPr>
          <w:sz w:val="22"/>
          <w:szCs w:val="22"/>
        </w:rPr>
        <w:t>2020 (раздел 5) в случае утраты (частичной утраты) проектной и/или исполнительной документации по ОИАЭ является обязательным.</w:t>
      </w:r>
    </w:p>
    <w:p w14:paraId="62A9AD32" w14:textId="77777777" w:rsidR="00CE7C30" w:rsidRDefault="00CE7C30" w:rsidP="00CE7C30">
      <w:pPr>
        <w:pStyle w:val="afb"/>
      </w:pPr>
      <w:r w:rsidRPr="00427F01">
        <w:t>5.7 Результаты НЛС принимаются в качестве исходных данных для формирования ЦИМ только в случае подтверждения количественными и качественными оценками.</w:t>
      </w:r>
    </w:p>
    <w:p w14:paraId="226639EC" w14:textId="77777777" w:rsidR="00CE7C30" w:rsidRPr="00C65E5D" w:rsidRDefault="00CE7C30" w:rsidP="00CE7C30">
      <w:pPr>
        <w:pStyle w:val="afb"/>
      </w:pPr>
      <w:r w:rsidRPr="00C65E5D">
        <w:t>5.</w:t>
      </w:r>
      <w:r>
        <w:t>8</w:t>
      </w:r>
      <w:r w:rsidRPr="00C65E5D">
        <w:t xml:space="preserve"> Результаты НЛС могут быть использованы для:</w:t>
      </w:r>
    </w:p>
    <w:p w14:paraId="46C8E11C" w14:textId="77777777" w:rsidR="00CE7C30" w:rsidRDefault="00CE7C30" w:rsidP="00CE7C30">
      <w:pPr>
        <w:pStyle w:val="NoIndent"/>
        <w:spacing w:line="360" w:lineRule="auto"/>
        <w:ind w:firstLine="709"/>
        <w:rPr>
          <w:lang w:val="ru-RU"/>
        </w:rPr>
      </w:pPr>
      <w:r w:rsidRPr="00C65E5D">
        <w:rPr>
          <w:lang w:val="ru-RU"/>
        </w:rPr>
        <w:t>- получения исходных данных при формировании ЦИМ;</w:t>
      </w:r>
    </w:p>
    <w:p w14:paraId="21443F65" w14:textId="17A56920" w:rsidR="00EB1235" w:rsidRPr="00EB1235" w:rsidRDefault="00EB1235" w:rsidP="00CE7C30">
      <w:pPr>
        <w:pStyle w:val="NoIndent"/>
        <w:spacing w:line="360" w:lineRule="auto"/>
        <w:ind w:firstLine="709"/>
        <w:rPr>
          <w:lang w:val="ru-RU"/>
        </w:rPr>
      </w:pPr>
      <w:r w:rsidRPr="00495B00">
        <w:rPr>
          <w:lang w:val="ru-RU"/>
        </w:rPr>
        <w:t>- получени</w:t>
      </w:r>
      <w:r w:rsidR="00965999" w:rsidRPr="00495B00">
        <w:rPr>
          <w:lang w:val="ru-RU"/>
        </w:rPr>
        <w:t>я</w:t>
      </w:r>
      <w:r w:rsidRPr="00495B00">
        <w:rPr>
          <w:lang w:val="ru-RU"/>
        </w:rPr>
        <w:t xml:space="preserve"> пространственных данных </w:t>
      </w:r>
      <w:r w:rsidRPr="00495B00">
        <w:rPr>
          <w:rFonts w:cs="Times New Roman"/>
          <w:szCs w:val="24"/>
          <w:lang w:val="ru-RU" w:eastAsia="ru-RU"/>
        </w:rPr>
        <w:t>в составе инженерно-геодезических изысканий;</w:t>
      </w:r>
    </w:p>
    <w:p w14:paraId="2370C8DD" w14:textId="77777777" w:rsidR="00CE7C30" w:rsidRPr="00C65E5D" w:rsidRDefault="00CE7C30" w:rsidP="00CE7C30">
      <w:pPr>
        <w:pStyle w:val="NoIndent"/>
        <w:spacing w:line="360" w:lineRule="auto"/>
        <w:ind w:firstLine="709"/>
        <w:rPr>
          <w:lang w:val="ru-RU"/>
        </w:rPr>
      </w:pPr>
      <w:r w:rsidRPr="00C65E5D">
        <w:rPr>
          <w:lang w:val="ru-RU"/>
        </w:rPr>
        <w:t>- подготовки исходных пространственных данных для проектирования и разработки проектных решений;</w:t>
      </w:r>
    </w:p>
    <w:p w14:paraId="38D68A05" w14:textId="77777777" w:rsidR="00CE7C30" w:rsidRPr="00C65E5D" w:rsidRDefault="00CE7C30" w:rsidP="00CE7C30">
      <w:pPr>
        <w:pStyle w:val="NoIndent"/>
        <w:spacing w:line="360" w:lineRule="auto"/>
        <w:ind w:firstLine="709"/>
        <w:rPr>
          <w:lang w:val="ru-RU"/>
        </w:rPr>
      </w:pPr>
      <w:r w:rsidRPr="00C65E5D">
        <w:rPr>
          <w:lang w:val="ru-RU"/>
        </w:rPr>
        <w:t>- актуализации геометрических и пространственных характеристик объекта по его фактическому состоянию;</w:t>
      </w:r>
    </w:p>
    <w:p w14:paraId="1979C373" w14:textId="77777777" w:rsidR="00CE7C30" w:rsidRPr="00C65E5D" w:rsidRDefault="00CE7C30" w:rsidP="00CE7C30">
      <w:pPr>
        <w:pStyle w:val="NoIndent"/>
        <w:spacing w:line="360" w:lineRule="auto"/>
        <w:ind w:firstLine="709"/>
        <w:rPr>
          <w:lang w:val="ru-RU"/>
        </w:rPr>
      </w:pPr>
      <w:r w:rsidRPr="00C65E5D">
        <w:rPr>
          <w:lang w:val="ru-RU"/>
        </w:rPr>
        <w:t>- сопоставления фактического положения конструкций, систем и оборудования с проектными или модельными данными;</w:t>
      </w:r>
    </w:p>
    <w:p w14:paraId="6F4BE040" w14:textId="77777777" w:rsidR="00CE7C30" w:rsidRPr="00C65E5D" w:rsidRDefault="00CE7C30" w:rsidP="00CE7C30">
      <w:pPr>
        <w:suppressAutoHyphens w:val="0"/>
        <w:spacing w:after="0" w:line="360" w:lineRule="auto"/>
        <w:ind w:firstLine="709"/>
        <w:jc w:val="both"/>
        <w:rPr>
          <w:rFonts w:ascii="Times New Roman" w:eastAsia="Times New Roman" w:hAnsi="Times New Roman"/>
          <w:sz w:val="24"/>
        </w:rPr>
      </w:pPr>
      <w:r w:rsidRPr="00C65E5D">
        <w:rPr>
          <w:rFonts w:ascii="Times New Roman" w:eastAsia="Times New Roman" w:hAnsi="Times New Roman"/>
          <w:sz w:val="24"/>
        </w:rPr>
        <w:t>- контроля пространственного положения конструкций, систем и оборудования;</w:t>
      </w:r>
    </w:p>
    <w:p w14:paraId="4CE6F069" w14:textId="77777777" w:rsidR="00CE7C30" w:rsidRDefault="00CE7C30" w:rsidP="00CE7C30">
      <w:pPr>
        <w:pStyle w:val="NoIndent"/>
        <w:spacing w:line="360" w:lineRule="auto"/>
        <w:ind w:firstLine="709"/>
        <w:rPr>
          <w:lang w:val="ru-RU"/>
        </w:rPr>
      </w:pPr>
      <w:r w:rsidRPr="00C65E5D">
        <w:rPr>
          <w:lang w:val="ru-RU"/>
        </w:rPr>
        <w:t>- документирования состояния объекта на установленную дату;</w:t>
      </w:r>
    </w:p>
    <w:p w14:paraId="52A1BB0B" w14:textId="77777777" w:rsidR="00CE7C30" w:rsidRPr="00C65E5D" w:rsidRDefault="00CE7C30" w:rsidP="00CE7C30">
      <w:pPr>
        <w:pStyle w:val="afb"/>
      </w:pPr>
      <w:r w:rsidRPr="00536A6F">
        <w:t>- восстановления утраченной (частично утраченной) проектной и/или исполнительной документации на ОИАЭ;</w:t>
      </w:r>
    </w:p>
    <w:p w14:paraId="2191791A" w14:textId="77777777" w:rsidR="00CE7C30" w:rsidRPr="00C65E5D" w:rsidRDefault="00CE7C30" w:rsidP="00CE7C30">
      <w:pPr>
        <w:pStyle w:val="NoIndent"/>
        <w:spacing w:line="360" w:lineRule="auto"/>
        <w:ind w:firstLine="709"/>
        <w:rPr>
          <w:lang w:val="ru-RU"/>
        </w:rPr>
      </w:pPr>
      <w:r w:rsidRPr="00C65E5D">
        <w:rPr>
          <w:lang w:val="ru-RU"/>
        </w:rPr>
        <w:lastRenderedPageBreak/>
        <w:t>- подготовки пространственных данных для планирования реконструкции, капитального ремонта и демонтажных работ;</w:t>
      </w:r>
    </w:p>
    <w:p w14:paraId="64DFA7B2" w14:textId="52C03272" w:rsidR="00CE7C30" w:rsidRPr="00C65E5D" w:rsidRDefault="00CE7C30" w:rsidP="00CE7C30">
      <w:pPr>
        <w:pStyle w:val="NoIndent"/>
        <w:spacing w:line="360" w:lineRule="auto"/>
        <w:ind w:firstLine="709"/>
        <w:rPr>
          <w:lang w:val="ru-RU"/>
        </w:rPr>
      </w:pPr>
      <w:r w:rsidRPr="00C65E5D">
        <w:rPr>
          <w:lang w:val="ru-RU"/>
        </w:rPr>
        <w:t xml:space="preserve">- подготовки исходных данных для работ по </w:t>
      </w:r>
      <w:r w:rsidR="0046122C">
        <w:rPr>
          <w:lang w:val="ru-RU"/>
        </w:rPr>
        <w:t>ВЭ</w:t>
      </w:r>
      <w:r w:rsidRPr="00C65E5D">
        <w:rPr>
          <w:lang w:val="ru-RU"/>
        </w:rPr>
        <w:t>, а также формирования цифровой инженерно-радиационной модели ОИАЭ.</w:t>
      </w:r>
    </w:p>
    <w:p w14:paraId="73313BEA" w14:textId="56DC0619" w:rsidR="00CE7C30" w:rsidRPr="00A514B5" w:rsidRDefault="00CE7C30" w:rsidP="00CE7C30">
      <w:pPr>
        <w:pStyle w:val="afb"/>
        <w:rPr>
          <w:rFonts w:eastAsia="Times New Roman" w:cstheme="minorBidi"/>
          <w:szCs w:val="22"/>
        </w:rPr>
      </w:pPr>
      <w:r w:rsidRPr="00A514B5">
        <w:rPr>
          <w:rFonts w:eastAsia="Times New Roman" w:cstheme="minorBidi"/>
          <w:szCs w:val="22"/>
        </w:rPr>
        <w:t xml:space="preserve">5.9 Отнесение затрат по выполнению работ по НЛС в зависимости от уровня проработки ЦИМ и стадии жизненного цикла ОКС приведены в </w:t>
      </w:r>
      <w:r w:rsidRPr="00567569">
        <w:rPr>
          <w:rFonts w:eastAsia="Times New Roman" w:cstheme="minorBidi"/>
          <w:szCs w:val="22"/>
        </w:rPr>
        <w:t>Пр</w:t>
      </w:r>
      <w:r w:rsidR="00567569" w:rsidRPr="00567569">
        <w:rPr>
          <w:rFonts w:eastAsia="Times New Roman" w:cstheme="minorBidi"/>
          <w:szCs w:val="22"/>
        </w:rPr>
        <w:t>иложении А</w:t>
      </w:r>
      <w:r w:rsidRPr="00567569">
        <w:rPr>
          <w:rFonts w:eastAsia="Times New Roman" w:cstheme="minorBidi"/>
          <w:szCs w:val="22"/>
        </w:rPr>
        <w:t>.</w:t>
      </w:r>
    </w:p>
    <w:p w14:paraId="7C2570F9" w14:textId="64401AA1" w:rsidR="00476D18" w:rsidRDefault="00476D18" w:rsidP="003A2EF0">
      <w:pPr>
        <w:pStyle w:val="2"/>
        <w:jc w:val="both"/>
        <w:rPr>
          <w:sz w:val="28"/>
          <w:szCs w:val="28"/>
        </w:rPr>
      </w:pPr>
      <w:r w:rsidRPr="00476D18">
        <w:rPr>
          <w:sz w:val="28"/>
          <w:szCs w:val="28"/>
        </w:rPr>
        <w:t xml:space="preserve">6 </w:t>
      </w:r>
      <w:r w:rsidR="003A2EF0">
        <w:rPr>
          <w:sz w:val="28"/>
          <w:szCs w:val="28"/>
        </w:rPr>
        <w:t xml:space="preserve">Применение </w:t>
      </w:r>
      <w:r w:rsidR="003A2EF0" w:rsidRPr="003A2EF0">
        <w:rPr>
          <w:sz w:val="28"/>
          <w:szCs w:val="28"/>
        </w:rPr>
        <w:t xml:space="preserve">наземного лазерного сканирования на различных этапах жизненного цикла </w:t>
      </w:r>
      <w:r w:rsidR="003A2EF0">
        <w:rPr>
          <w:sz w:val="28"/>
          <w:szCs w:val="28"/>
        </w:rPr>
        <w:t>объектов использования атомной энергии</w:t>
      </w:r>
      <w:r w:rsidR="003A2EF0" w:rsidRPr="003A2EF0">
        <w:rPr>
          <w:sz w:val="28"/>
          <w:szCs w:val="28"/>
        </w:rPr>
        <w:t xml:space="preserve"> при формировании </w:t>
      </w:r>
      <w:r w:rsidR="00D731FB">
        <w:rPr>
          <w:sz w:val="28"/>
          <w:szCs w:val="28"/>
        </w:rPr>
        <w:t>ЦИМ</w:t>
      </w:r>
      <w:r w:rsidRPr="00476D18">
        <w:rPr>
          <w:sz w:val="28"/>
          <w:szCs w:val="28"/>
        </w:rPr>
        <w:t xml:space="preserve"> </w:t>
      </w:r>
    </w:p>
    <w:p w14:paraId="00BAEB78" w14:textId="6B124CD3" w:rsidR="00B95861" w:rsidRDefault="00B95861" w:rsidP="00580081">
      <w:pPr>
        <w:pStyle w:val="2"/>
        <w:tabs>
          <w:tab w:val="left" w:pos="2977"/>
        </w:tabs>
        <w:jc w:val="both"/>
      </w:pPr>
      <w:r w:rsidRPr="00AE3E83">
        <w:t xml:space="preserve">6.1 </w:t>
      </w:r>
      <w:bookmarkStart w:id="1" w:name="_Hlk236665881"/>
      <w:r>
        <w:t xml:space="preserve">Результаты </w:t>
      </w:r>
      <w:r w:rsidR="00C95816" w:rsidRPr="00C95816">
        <w:t>наземного лазерного сканирования</w:t>
      </w:r>
      <w:r w:rsidRPr="00AE3E83">
        <w:t xml:space="preserve"> </w:t>
      </w:r>
      <w:r>
        <w:t xml:space="preserve">при формировании ЦИМ </w:t>
      </w:r>
      <w:r w:rsidRPr="00AE3E83">
        <w:t xml:space="preserve">на стадии </w:t>
      </w:r>
      <w:r>
        <w:t>строительства</w:t>
      </w:r>
      <w:bookmarkEnd w:id="1"/>
    </w:p>
    <w:p w14:paraId="1DE80887" w14:textId="040E1BBC" w:rsidR="00B95861" w:rsidRPr="008C6BD0" w:rsidRDefault="00FF4F24" w:rsidP="00B95861">
      <w:pPr>
        <w:pStyle w:val="afb"/>
      </w:pPr>
      <w:r w:rsidRPr="008C6BD0">
        <w:t>6.1.1 Результаты НЛС на стадии строительства включаются в ЦИМ уровня проработки С2 в соответствии с требованиями СП 333.1325800</w:t>
      </w:r>
      <w:r>
        <w:t>.</w:t>
      </w:r>
      <w:r w:rsidR="00B95861" w:rsidRPr="008C6BD0">
        <w:t xml:space="preserve">2020 </w:t>
      </w:r>
      <w:r w:rsidR="00B95861" w:rsidRPr="008C6BD0">
        <w:rPr>
          <w:color w:val="0F1115"/>
        </w:rPr>
        <w:t>(раздел 5)</w:t>
      </w:r>
      <w:r w:rsidR="00B95861" w:rsidRPr="008C6BD0">
        <w:t>.</w:t>
      </w:r>
    </w:p>
    <w:p w14:paraId="699BE3C8" w14:textId="62004BD2" w:rsidR="00B95861" w:rsidRPr="003808AA" w:rsidRDefault="00B95861" w:rsidP="00B95861">
      <w:pPr>
        <w:pStyle w:val="afb"/>
      </w:pPr>
      <w:r w:rsidRPr="003808AA">
        <w:rPr>
          <w:spacing w:val="40"/>
          <w:sz w:val="22"/>
          <w:szCs w:val="22"/>
        </w:rPr>
        <w:t>Примечание</w:t>
      </w:r>
      <w:r w:rsidRPr="003808AA">
        <w:rPr>
          <w:sz w:val="22"/>
          <w:szCs w:val="22"/>
        </w:rPr>
        <w:t xml:space="preserve"> – </w:t>
      </w:r>
      <w:r w:rsidRPr="003808AA">
        <w:rPr>
          <w:rFonts w:eastAsia="Times New Roman"/>
          <w:lang w:eastAsia="ru-RU"/>
        </w:rPr>
        <w:t>Каждому типу ЦИМ на каждом этапе ЖЦ соответствует определенный уровень проработки ЦИМ</w:t>
      </w:r>
      <w:r w:rsidRPr="003808AA">
        <w:t xml:space="preserve"> в соответствии с СП 333.1325800</w:t>
      </w:r>
      <w:r w:rsidR="00D67E28">
        <w:t>.</w:t>
      </w:r>
      <w:r w:rsidRPr="003808AA">
        <w:t xml:space="preserve">2020 </w:t>
      </w:r>
    </w:p>
    <w:p w14:paraId="1C7E529A" w14:textId="77777777" w:rsidR="00B95861" w:rsidRPr="005C161F" w:rsidRDefault="00B95861" w:rsidP="00B95861">
      <w:pPr>
        <w:pStyle w:val="afb"/>
      </w:pPr>
      <w:r w:rsidRPr="005C161F">
        <w:t>6.1.2 В качестве исходных данных для ЦИМ уровня проработки С2 результаты НЛС могут быть получены при:</w:t>
      </w:r>
    </w:p>
    <w:p w14:paraId="35339F22" w14:textId="77777777" w:rsidR="00B95861" w:rsidRPr="005C161F" w:rsidRDefault="00B95861" w:rsidP="00B95861">
      <w:pPr>
        <w:pStyle w:val="afb"/>
      </w:pPr>
      <w:r w:rsidRPr="005C161F">
        <w:t>- выполнении работ по геодезическому контролю точности геометрических параметров, возводимых ЗиС, а также сетей инженерно-технического обеспечения согласно СП 126.13330.2017;</w:t>
      </w:r>
    </w:p>
    <w:p w14:paraId="186CB63E" w14:textId="77777777" w:rsidR="00B95861" w:rsidRPr="005C161F" w:rsidRDefault="00B95861" w:rsidP="00B95861">
      <w:pPr>
        <w:pStyle w:val="afb"/>
      </w:pPr>
      <w:r w:rsidRPr="005C161F">
        <w:t>- проведении авторского надзора при сооружении ОИАЭ.</w:t>
      </w:r>
    </w:p>
    <w:p w14:paraId="1D9828AA" w14:textId="5B21C8C8" w:rsidR="00B95861" w:rsidRPr="005C161F" w:rsidRDefault="00B95861" w:rsidP="00B95861">
      <w:pPr>
        <w:pStyle w:val="afb"/>
      </w:pPr>
      <w:r w:rsidRPr="005C161F">
        <w:t xml:space="preserve">6.1.3 При геодезическом контроле результаты НЛС позволяют подтвердить </w:t>
      </w:r>
      <w:r w:rsidR="007750F8">
        <w:t>соответствие геометрических и пространственных параметров</w:t>
      </w:r>
      <w:r w:rsidRPr="005C161F">
        <w:t>, заложенных в проектной и рабочей документации решений.</w:t>
      </w:r>
    </w:p>
    <w:p w14:paraId="715CC7D0" w14:textId="77777777" w:rsidR="00B95861" w:rsidRPr="005C161F" w:rsidRDefault="00B95861" w:rsidP="00B95861">
      <w:pPr>
        <w:pStyle w:val="afb"/>
      </w:pPr>
      <w:r w:rsidRPr="005C161F">
        <w:t>При выполнении работ по геодезическому контролю результаты НЛС следует включать в ЦИМ только после установки в проектное положение элементов, конструкций и частей ЗиС, постоянно закрепленных по окончании монтажа, для исключения дублирования данных в ЦИМ.</w:t>
      </w:r>
    </w:p>
    <w:p w14:paraId="0F6A7066" w14:textId="77777777" w:rsidR="00B95861" w:rsidRPr="005C161F" w:rsidRDefault="00B95861" w:rsidP="00B95861">
      <w:pPr>
        <w:pStyle w:val="afb"/>
      </w:pPr>
      <w:r w:rsidRPr="005C161F">
        <w:t>6.1.4 В рамках проведения авторского надзора в соответствии с СП 246.1325800.2023, НЛС может применяться при следующих видах работ:</w:t>
      </w:r>
    </w:p>
    <w:p w14:paraId="0166BA06" w14:textId="77777777" w:rsidR="00B95861" w:rsidRPr="005C161F" w:rsidRDefault="00B95861" w:rsidP="00B95861">
      <w:pPr>
        <w:pStyle w:val="afb"/>
      </w:pPr>
      <w:r w:rsidRPr="005C161F">
        <w:t>- контроль смонтированных бетонных, сборных железобетонных, каменных конструкций;</w:t>
      </w:r>
    </w:p>
    <w:p w14:paraId="5CFB17CC" w14:textId="77777777" w:rsidR="00B95861" w:rsidRPr="005C161F" w:rsidRDefault="00B95861" w:rsidP="00B95861">
      <w:pPr>
        <w:pStyle w:val="afb"/>
      </w:pPr>
      <w:r w:rsidRPr="005C161F">
        <w:t>- контроль смонтированных стальных конструкций;</w:t>
      </w:r>
    </w:p>
    <w:p w14:paraId="27CCDFFA" w14:textId="77777777" w:rsidR="00B95861" w:rsidRPr="005C161F" w:rsidRDefault="00B95861" w:rsidP="00B95861">
      <w:pPr>
        <w:pStyle w:val="afb"/>
      </w:pPr>
      <w:r w:rsidRPr="005C161F">
        <w:t>- контроль смонтированных ограждающих конструкций;</w:t>
      </w:r>
    </w:p>
    <w:p w14:paraId="79B94A37" w14:textId="77777777" w:rsidR="00B95861" w:rsidRPr="005C161F" w:rsidRDefault="00B95861" w:rsidP="00B95861">
      <w:pPr>
        <w:pStyle w:val="afb"/>
        <w:rPr>
          <w:color w:val="333333"/>
          <w:shd w:val="clear" w:color="auto" w:fill="FFFFFF"/>
        </w:rPr>
      </w:pPr>
      <w:r w:rsidRPr="005C161F">
        <w:rPr>
          <w:b/>
          <w:bCs/>
        </w:rPr>
        <w:t xml:space="preserve">- </w:t>
      </w:r>
      <w:r w:rsidRPr="005C161F">
        <w:rPr>
          <w:rStyle w:val="af"/>
          <w:b w:val="0"/>
          <w:bCs w:val="0"/>
          <w:color w:val="333333"/>
          <w:shd w:val="clear" w:color="auto" w:fill="FFFFFF"/>
        </w:rPr>
        <w:t>скрытые работы</w:t>
      </w:r>
      <w:r w:rsidRPr="005C161F">
        <w:rPr>
          <w:b/>
          <w:bCs/>
          <w:color w:val="333333"/>
          <w:shd w:val="clear" w:color="auto" w:fill="FFFFFF"/>
        </w:rPr>
        <w:t> </w:t>
      </w:r>
      <w:r w:rsidRPr="005C161F">
        <w:rPr>
          <w:color w:val="333333"/>
          <w:shd w:val="clear" w:color="auto" w:fill="FFFFFF"/>
        </w:rPr>
        <w:t>(строительные, монтажные или ремонтные процессы, результат которых в дальнейшем становится недоступен для визуального контроля).</w:t>
      </w:r>
    </w:p>
    <w:p w14:paraId="54611C5C" w14:textId="77777777" w:rsidR="00B95861" w:rsidRDefault="00B95861" w:rsidP="00B95861">
      <w:pPr>
        <w:pStyle w:val="afb"/>
        <w:rPr>
          <w:color w:val="333333"/>
          <w:shd w:val="clear" w:color="auto" w:fill="FFFFFF"/>
        </w:rPr>
      </w:pPr>
      <w:r w:rsidRPr="005C161F">
        <w:rPr>
          <w:color w:val="333333"/>
          <w:shd w:val="clear" w:color="auto" w:fill="FFFFFF"/>
        </w:rPr>
        <w:lastRenderedPageBreak/>
        <w:t>6.1.5 Перечень видов работ по п. 6.1.4 может быть расширен при условии возможности использования результатов НЛС, удовлетворяющих требованиям к точности определения контролируемых параметров, установленных в проектной документации.</w:t>
      </w:r>
    </w:p>
    <w:p w14:paraId="2C89E358" w14:textId="27A092BE" w:rsidR="00B95861" w:rsidRDefault="00B95861" w:rsidP="004B792A">
      <w:pPr>
        <w:pStyle w:val="2"/>
        <w:jc w:val="both"/>
      </w:pPr>
      <w:r w:rsidRPr="00AE3E83">
        <w:t xml:space="preserve">6.2 </w:t>
      </w:r>
      <w:bookmarkStart w:id="2" w:name="_Hlk236665907"/>
      <w:r>
        <w:t xml:space="preserve">Результаты </w:t>
      </w:r>
      <w:r w:rsidR="004B792A" w:rsidRPr="00E11A54">
        <w:rPr>
          <w:rFonts w:cs="Times New Roman"/>
          <w:szCs w:val="24"/>
        </w:rPr>
        <w:t>наземного лазерного сканирования</w:t>
      </w:r>
      <w:r w:rsidRPr="00AE3E83">
        <w:t xml:space="preserve"> </w:t>
      </w:r>
      <w:r>
        <w:t xml:space="preserve">при формировании ЦИМ </w:t>
      </w:r>
      <w:r w:rsidRPr="00AE3E83">
        <w:t xml:space="preserve">на стадии </w:t>
      </w:r>
      <w:r>
        <w:t>эксплуатации</w:t>
      </w:r>
      <w:bookmarkEnd w:id="2"/>
    </w:p>
    <w:p w14:paraId="40E36C5A" w14:textId="2EB4BC5B" w:rsidR="00B95861" w:rsidRPr="0085229F" w:rsidRDefault="00B95861" w:rsidP="00B95861">
      <w:pPr>
        <w:pStyle w:val="afb"/>
      </w:pPr>
      <w:r w:rsidRPr="0085229F">
        <w:t xml:space="preserve">6.2.1 На стадии </w:t>
      </w:r>
      <w:r>
        <w:t xml:space="preserve">эксплуатации </w:t>
      </w:r>
      <w:r w:rsidRPr="0085229F">
        <w:t xml:space="preserve">результаты НЛС включаются в ЦИМ уровня проработки </w:t>
      </w:r>
      <w:r w:rsidRPr="0085229F">
        <w:rPr>
          <w:lang w:val="en-US"/>
        </w:rPr>
        <w:t>D</w:t>
      </w:r>
      <w:r w:rsidRPr="0085229F">
        <w:t xml:space="preserve"> в соответствии с требованиями СП 333.1325800</w:t>
      </w:r>
      <w:r w:rsidR="00D67E28">
        <w:t>.</w:t>
      </w:r>
      <w:r w:rsidRPr="0085229F">
        <w:t xml:space="preserve">2020 </w:t>
      </w:r>
      <w:r w:rsidRPr="0085229F">
        <w:rPr>
          <w:color w:val="0F1115"/>
        </w:rPr>
        <w:t>(раздел 5)</w:t>
      </w:r>
      <w:r w:rsidRPr="0085229F">
        <w:t>.</w:t>
      </w:r>
    </w:p>
    <w:p w14:paraId="6FC09A2D" w14:textId="77777777" w:rsidR="00B95861" w:rsidRPr="0085229F" w:rsidRDefault="00B95861" w:rsidP="00B95861">
      <w:pPr>
        <w:pStyle w:val="afb"/>
      </w:pPr>
      <w:r w:rsidRPr="0085229F">
        <w:t xml:space="preserve">6.2.2 В качестве исходных данных для ЦИМ уровня проработки </w:t>
      </w:r>
      <w:r w:rsidRPr="0085229F">
        <w:rPr>
          <w:lang w:val="en-US"/>
        </w:rPr>
        <w:t>D</w:t>
      </w:r>
      <w:r w:rsidRPr="0085229F">
        <w:t xml:space="preserve"> результаты НЛС могут быть получены при:</w:t>
      </w:r>
    </w:p>
    <w:p w14:paraId="4AE79640" w14:textId="77777777" w:rsidR="00B95861" w:rsidRPr="0085229F" w:rsidRDefault="00B95861" w:rsidP="00B95861">
      <w:pPr>
        <w:pStyle w:val="afb"/>
      </w:pPr>
      <w:r w:rsidRPr="0085229F">
        <w:t>- инженерном обследовании строительных конструкций, оборудования и элементов инженерных систем;</w:t>
      </w:r>
    </w:p>
    <w:p w14:paraId="317BF04A" w14:textId="77777777" w:rsidR="00B95861" w:rsidRPr="0085229F" w:rsidRDefault="00B95861" w:rsidP="00B95861">
      <w:pPr>
        <w:pStyle w:val="afb"/>
      </w:pPr>
      <w:r w:rsidRPr="0085229F">
        <w:t>- определении технического состояния ЗиС;</w:t>
      </w:r>
    </w:p>
    <w:p w14:paraId="7ABE14F4" w14:textId="3D68EDB9" w:rsidR="00B95861" w:rsidRPr="0085229F" w:rsidRDefault="00B95861" w:rsidP="00B95861">
      <w:pPr>
        <w:pStyle w:val="afb"/>
      </w:pPr>
      <w:r w:rsidRPr="0085229F">
        <w:t>- создании обмерных чертежей</w:t>
      </w:r>
      <w:r w:rsidR="00FB1B60">
        <w:t xml:space="preserve"> и планов существующих объектов.</w:t>
      </w:r>
    </w:p>
    <w:p w14:paraId="6936DF2E" w14:textId="77777777" w:rsidR="00B95861" w:rsidRPr="0085229F" w:rsidRDefault="00B95861" w:rsidP="00B95861">
      <w:pPr>
        <w:pStyle w:val="afb"/>
      </w:pPr>
      <w:r w:rsidRPr="0085229F">
        <w:t>6.2.3 При инженерном обследовании результаты НЛС позволяют:</w:t>
      </w:r>
    </w:p>
    <w:p w14:paraId="791CE25E" w14:textId="77777777" w:rsidR="00B95861" w:rsidRPr="0085229F" w:rsidRDefault="00B95861" w:rsidP="00B95861">
      <w:pPr>
        <w:pStyle w:val="afb"/>
      </w:pPr>
      <w:r w:rsidRPr="0085229F">
        <w:t>- выявить отклонения проектных решений, которые определяются как отличия конструктивных решений, принятых в проекте обследуемых конструкций, от требований современных норм;</w:t>
      </w:r>
    </w:p>
    <w:p w14:paraId="6425173F" w14:textId="77777777" w:rsidR="00B95861" w:rsidRPr="0085229F" w:rsidRDefault="00B95861" w:rsidP="00B95861">
      <w:pPr>
        <w:pStyle w:val="afb"/>
      </w:pPr>
      <w:r w:rsidRPr="0085229F">
        <w:t>- зафиксировать действительное состояние элементов, конструкций и частей ЗиС (пространственное положение, геометрические размеры и формы).</w:t>
      </w:r>
    </w:p>
    <w:p w14:paraId="7DF9C9B0" w14:textId="77777777" w:rsidR="00B95861" w:rsidRPr="0085229F" w:rsidRDefault="00B95861" w:rsidP="00B95861">
      <w:pPr>
        <w:pStyle w:val="afb"/>
      </w:pPr>
      <w:r w:rsidRPr="0085229F">
        <w:t>6.2.4 При определении технического состояния ЗиС результаты НЛС позволяют выявить дефекты, повреждения и деформации, которые могут повлиять на безопасность и возможность дальнейшей нормальной эксплуатации объекта в виде:</w:t>
      </w:r>
    </w:p>
    <w:p w14:paraId="72BB642A" w14:textId="77777777" w:rsidR="00B95861" w:rsidRPr="0085229F" w:rsidRDefault="00B95861" w:rsidP="00B95861">
      <w:pPr>
        <w:pStyle w:val="afb"/>
      </w:pPr>
      <w:r w:rsidRPr="0085229F">
        <w:t>- отклонения от прямолинейности конструкций или их частей;</w:t>
      </w:r>
    </w:p>
    <w:p w14:paraId="19FE8995" w14:textId="77777777" w:rsidR="00B95861" w:rsidRPr="0085229F" w:rsidRDefault="00B95861" w:rsidP="00B95861">
      <w:pPr>
        <w:pStyle w:val="afb"/>
      </w:pPr>
      <w:r w:rsidRPr="0085229F">
        <w:t>- наличия прогибов конструкций;</w:t>
      </w:r>
    </w:p>
    <w:p w14:paraId="54F0E960" w14:textId="77777777" w:rsidR="00B95861" w:rsidRPr="0085229F" w:rsidRDefault="00B95861" w:rsidP="00B95861">
      <w:pPr>
        <w:pStyle w:val="afb"/>
      </w:pPr>
      <w:r w:rsidRPr="0085229F">
        <w:t>- отклонения конструкций от проектного положения;</w:t>
      </w:r>
    </w:p>
    <w:p w14:paraId="3935F652" w14:textId="77777777" w:rsidR="00B95861" w:rsidRPr="0085229F" w:rsidRDefault="00B95861" w:rsidP="00B95861">
      <w:pPr>
        <w:pStyle w:val="afb"/>
      </w:pPr>
      <w:r w:rsidRPr="0085229F">
        <w:t>- отклонения колонн, стен от вертикали;</w:t>
      </w:r>
    </w:p>
    <w:p w14:paraId="66377796" w14:textId="77777777" w:rsidR="00B95861" w:rsidRPr="0085229F" w:rsidRDefault="00B95861" w:rsidP="00B95861">
      <w:pPr>
        <w:pStyle w:val="afb"/>
      </w:pPr>
      <w:r w:rsidRPr="0085229F">
        <w:t>- искривления колонн в плоскости и из плоскости поперечной рамы.</w:t>
      </w:r>
    </w:p>
    <w:p w14:paraId="78F3A07D" w14:textId="77777777" w:rsidR="00B95861" w:rsidRPr="0085229F" w:rsidRDefault="00B95861" w:rsidP="00B95861">
      <w:pPr>
        <w:pStyle w:val="afb"/>
      </w:pPr>
      <w:r w:rsidRPr="0085229F">
        <w:t>6.2.5 При недостаточности или утрате проектной и исполнительной документации результаты НЛС на данном этапе могут использоваться для восстановления доступной для измерений пространственной информации об объекте и использоваться в качестве исходных данных для формирования или актуализации ЦИМ.</w:t>
      </w:r>
    </w:p>
    <w:p w14:paraId="3560C3F0" w14:textId="77777777" w:rsidR="00B95861" w:rsidRDefault="00B95861" w:rsidP="00B95861">
      <w:pPr>
        <w:pStyle w:val="afb"/>
      </w:pPr>
      <w:r w:rsidRPr="00C9093E">
        <w:t xml:space="preserve">6.2.6 Исходные данные для восстановления проектной документации должны формироваться на основе фактических параметров объекта с применением НЛС в сочетании со сферическим фотографированием: габариты, отметки и привязки элементов подлежат </w:t>
      </w:r>
      <w:r w:rsidRPr="00C9093E">
        <w:lastRenderedPageBreak/>
        <w:t>инструментальной фиксации посредством облака точек и панорамной фотофиксации с подтверждённой точностью.</w:t>
      </w:r>
    </w:p>
    <w:p w14:paraId="5C4990A6" w14:textId="5B3753EF" w:rsidR="00B95861" w:rsidRPr="00A43A0A" w:rsidRDefault="00B95861" w:rsidP="00B95861">
      <w:pPr>
        <w:pStyle w:val="2"/>
        <w:jc w:val="both"/>
      </w:pPr>
      <w:r w:rsidRPr="00AE3E83">
        <w:t xml:space="preserve">6.3 </w:t>
      </w:r>
      <w:bookmarkStart w:id="3" w:name="_Hlk236665919"/>
      <w:r>
        <w:t xml:space="preserve">Результаты </w:t>
      </w:r>
      <w:r w:rsidR="00DB47B6" w:rsidRPr="00E11A54">
        <w:rPr>
          <w:rFonts w:cs="Times New Roman"/>
          <w:szCs w:val="24"/>
        </w:rPr>
        <w:t>наземного лазерного сканирования</w:t>
      </w:r>
      <w:r w:rsidRPr="00AE3E83">
        <w:t xml:space="preserve"> </w:t>
      </w:r>
      <w:r>
        <w:t>при формировании ЦИМ на стадии</w:t>
      </w:r>
      <w:r w:rsidRPr="00AE3E83">
        <w:t xml:space="preserve"> </w:t>
      </w:r>
      <w:r>
        <w:t xml:space="preserve">реконструкции, </w:t>
      </w:r>
      <w:r w:rsidRPr="00A43A0A">
        <w:t xml:space="preserve">капитального ремонта </w:t>
      </w:r>
      <w:bookmarkEnd w:id="3"/>
    </w:p>
    <w:p w14:paraId="0D3F0E91" w14:textId="419F0914" w:rsidR="00B95861" w:rsidRPr="00A43A0A" w:rsidRDefault="00B95861" w:rsidP="00B95861">
      <w:pPr>
        <w:pStyle w:val="afb"/>
      </w:pPr>
      <w:r w:rsidRPr="00A43A0A">
        <w:t xml:space="preserve">6.3.1 На данной стадии результаты НЛС включаются в ЦИМ уровня проработки </w:t>
      </w:r>
      <w:r w:rsidRPr="00A43A0A">
        <w:rPr>
          <w:lang w:val="en-US"/>
        </w:rPr>
        <w:t>C</w:t>
      </w:r>
      <w:r w:rsidRPr="00A43A0A">
        <w:t>2 в соответствии с требованиями СП 333.1325800</w:t>
      </w:r>
      <w:r w:rsidR="00D67E28">
        <w:t>.</w:t>
      </w:r>
      <w:r w:rsidRPr="00A43A0A">
        <w:t xml:space="preserve">2020 </w:t>
      </w:r>
      <w:r w:rsidRPr="00A43A0A">
        <w:rPr>
          <w:color w:val="0F1115"/>
        </w:rPr>
        <w:t>(раздел 5)</w:t>
      </w:r>
      <w:r w:rsidRPr="00A43A0A">
        <w:t>.</w:t>
      </w:r>
    </w:p>
    <w:p w14:paraId="471E977C" w14:textId="77777777" w:rsidR="00B95861" w:rsidRPr="00A43A0A" w:rsidRDefault="00B95861" w:rsidP="00B95861">
      <w:pPr>
        <w:pStyle w:val="afb"/>
      </w:pPr>
      <w:r w:rsidRPr="00A43A0A">
        <w:t xml:space="preserve">6.3.2 В качестве исходных данных для ЦИМ уровня проработки </w:t>
      </w:r>
      <w:r w:rsidRPr="00A43A0A">
        <w:rPr>
          <w:lang w:val="en-US"/>
        </w:rPr>
        <w:t>C</w:t>
      </w:r>
      <w:r w:rsidRPr="00A43A0A">
        <w:t>2 результаты НЛС могут быть получены при:</w:t>
      </w:r>
    </w:p>
    <w:p w14:paraId="7BA63C78" w14:textId="77777777" w:rsidR="00B95861" w:rsidRPr="00A43A0A" w:rsidRDefault="00B95861" w:rsidP="00B95861">
      <w:pPr>
        <w:pStyle w:val="afb"/>
      </w:pPr>
      <w:r w:rsidRPr="00A43A0A">
        <w:t>- обследовании технического состояния ЗиС для оценки возможности их дальнейшей безаварийной эксплуатации или необходимости усиления;</w:t>
      </w:r>
    </w:p>
    <w:p w14:paraId="336AD24A" w14:textId="77777777" w:rsidR="00B95861" w:rsidRPr="00A43A0A" w:rsidRDefault="00B95861" w:rsidP="00B95861">
      <w:pPr>
        <w:pStyle w:val="afb"/>
      </w:pPr>
      <w:r w:rsidRPr="00A43A0A">
        <w:t>- обследовании технического состояния объектов незавершенного строительства для оценки возможности завершения их строительства и дальнейшего ввода в эксплуатацию;</w:t>
      </w:r>
    </w:p>
    <w:p w14:paraId="24121CC1" w14:textId="25C653DB" w:rsidR="00B95861" w:rsidRDefault="00B95861" w:rsidP="00B95861">
      <w:pPr>
        <w:pStyle w:val="afb"/>
      </w:pPr>
      <w:r w:rsidRPr="00A43A0A">
        <w:t>- мониторинге несущих конструкций реконструируемы</w:t>
      </w:r>
      <w:r w:rsidR="00680ADE">
        <w:t>х ЗиС в период их реконструкции;</w:t>
      </w:r>
    </w:p>
    <w:p w14:paraId="0221D2FF" w14:textId="77777777" w:rsidR="00680ADE" w:rsidRPr="005C161F" w:rsidRDefault="00680ADE" w:rsidP="00680ADE">
      <w:pPr>
        <w:pStyle w:val="afb"/>
      </w:pPr>
      <w:r w:rsidRPr="00E3202A">
        <w:t>- проведении авторского надзора при сооружении ОИАЭ.</w:t>
      </w:r>
    </w:p>
    <w:p w14:paraId="65E5D09B" w14:textId="34498701" w:rsidR="00B95861" w:rsidRPr="00A43A0A" w:rsidRDefault="00B95861" w:rsidP="00B95861">
      <w:pPr>
        <w:pStyle w:val="afb"/>
      </w:pPr>
      <w:r w:rsidRPr="00A43A0A">
        <w:t>6.3.3 При обследовании строительных конструкций, оборудования и элементов инженерных систем НЛС применяется для фиксации состава и конфигурации строительных и технологических элементов ОИАЭ, в том числе в труднодоступных зонах</w:t>
      </w:r>
      <w:r w:rsidR="00573534" w:rsidRPr="00573534">
        <w:t xml:space="preserve"> </w:t>
      </w:r>
      <w:r w:rsidRPr="00A43A0A">
        <w:t>при этом облако точек должно отражать фактические габариты, расположение и взаимную привязку конструкций и оборудования, а сферические панорамы (при указании данного требования в техническом задании) — документировать типы, конфигурацию, состояние поверхностей и видимые дефекты элементов объекта, опорные и контрольные марки.</w:t>
      </w:r>
    </w:p>
    <w:p w14:paraId="3C80C8DD" w14:textId="77777777" w:rsidR="00B95861" w:rsidRPr="00A43A0A" w:rsidRDefault="00B95861" w:rsidP="00B95861">
      <w:pPr>
        <w:pStyle w:val="afb"/>
      </w:pPr>
      <w:r w:rsidRPr="003808AA">
        <w:t xml:space="preserve">6.3.4 Результаты НЛС, полученные в процессе мониторинга строительных конструкций при реконструкции ЗиС, могут использоваться при формировании или актуализации ЦИМ если они </w:t>
      </w:r>
      <w:r w:rsidRPr="003808AA">
        <w:rPr>
          <w:color w:val="333333"/>
          <w:shd w:val="clear" w:color="auto" w:fill="FFFFFF"/>
        </w:rPr>
        <w:t>удовлетворяют требованиям к точности определения контролируемых параметров, установленных в программе мониторинга</w:t>
      </w:r>
    </w:p>
    <w:p w14:paraId="33A6981C" w14:textId="77777777" w:rsidR="00B95861" w:rsidRDefault="00B95861" w:rsidP="00B95861">
      <w:pPr>
        <w:pStyle w:val="afb"/>
      </w:pPr>
      <w:r w:rsidRPr="00A43A0A">
        <w:t>6.3.5 При утрате (частичной или полностью) проектной документации по объекту на основе облака точек лазерных отражений и фотоматериалов (при указании данного требования в техническом задании) формируется комплект достоверных исходных данных в составе ЦИМ, достаточный для разработки проектной документации для последующего выполнения реконструкции, капитального ремонта.</w:t>
      </w:r>
    </w:p>
    <w:p w14:paraId="19262B23" w14:textId="0DB3C057" w:rsidR="00B95861" w:rsidRDefault="00B95861" w:rsidP="00B95861">
      <w:pPr>
        <w:pStyle w:val="2"/>
        <w:jc w:val="both"/>
      </w:pPr>
      <w:r w:rsidRPr="00AE3E83">
        <w:t>6.</w:t>
      </w:r>
      <w:r>
        <w:t>4</w:t>
      </w:r>
      <w:r w:rsidRPr="00AE3E83">
        <w:t xml:space="preserve"> </w:t>
      </w:r>
      <w:r>
        <w:t xml:space="preserve">Результаты </w:t>
      </w:r>
      <w:r w:rsidR="00C5515C" w:rsidRPr="00E11A54">
        <w:rPr>
          <w:rFonts w:cs="Times New Roman"/>
          <w:szCs w:val="24"/>
        </w:rPr>
        <w:t>наземного лазерного сканирования</w:t>
      </w:r>
      <w:r w:rsidRPr="00AE3E83">
        <w:t xml:space="preserve"> </w:t>
      </w:r>
      <w:r>
        <w:t xml:space="preserve">при формировании ЦИМ </w:t>
      </w:r>
      <w:bookmarkStart w:id="4" w:name="_Hlk236666022"/>
      <w:r>
        <w:t>на стадии</w:t>
      </w:r>
      <w:r w:rsidRPr="00AE3E83">
        <w:t xml:space="preserve"> вывод</w:t>
      </w:r>
      <w:r>
        <w:t>а</w:t>
      </w:r>
      <w:r w:rsidRPr="00AE3E83">
        <w:t xml:space="preserve"> из эксплуатации</w:t>
      </w:r>
      <w:bookmarkEnd w:id="4"/>
    </w:p>
    <w:p w14:paraId="6851A3B2" w14:textId="2637FD47" w:rsidR="00B95861" w:rsidRPr="003E1DAE" w:rsidRDefault="00B95861" w:rsidP="00B95861">
      <w:pPr>
        <w:pStyle w:val="afb"/>
      </w:pPr>
      <w:r w:rsidRPr="003E1DAE">
        <w:t xml:space="preserve">6.4.1 На стадии </w:t>
      </w:r>
      <w:r w:rsidR="0046122C">
        <w:t>ВЭ</w:t>
      </w:r>
      <w:r w:rsidRPr="003E1DAE">
        <w:t xml:space="preserve"> результаты НЛС включаются в ЦИМ уровня проработки </w:t>
      </w:r>
      <w:r w:rsidRPr="003E1DAE">
        <w:rPr>
          <w:lang w:val="en-US"/>
        </w:rPr>
        <w:t>G</w:t>
      </w:r>
      <w:r w:rsidRPr="003E1DAE">
        <w:t xml:space="preserve"> в соответствии с требованиями СП 333.1325800</w:t>
      </w:r>
      <w:r w:rsidR="00D67E28">
        <w:t>.</w:t>
      </w:r>
      <w:r w:rsidRPr="003E1DAE">
        <w:t xml:space="preserve">2020 </w:t>
      </w:r>
      <w:r w:rsidRPr="003E1DAE">
        <w:rPr>
          <w:color w:val="0F1115"/>
        </w:rPr>
        <w:t>(раздел 5)</w:t>
      </w:r>
      <w:r w:rsidRPr="003E1DAE">
        <w:t>.</w:t>
      </w:r>
    </w:p>
    <w:p w14:paraId="1F01D688" w14:textId="77777777" w:rsidR="00B95861" w:rsidRPr="003E1DAE" w:rsidRDefault="00B95861" w:rsidP="00B95861">
      <w:pPr>
        <w:pStyle w:val="afb"/>
      </w:pPr>
      <w:r w:rsidRPr="003E1DAE">
        <w:lastRenderedPageBreak/>
        <w:t xml:space="preserve">6.4.2 В качестве исходных данных для ЦИМ уровня проработки </w:t>
      </w:r>
      <w:r w:rsidRPr="003E1DAE">
        <w:rPr>
          <w:lang w:val="en-US"/>
        </w:rPr>
        <w:t>G</w:t>
      </w:r>
      <w:r w:rsidRPr="003E1DAE">
        <w:t xml:space="preserve"> результаты НЛС могут быть получены при:</w:t>
      </w:r>
    </w:p>
    <w:p w14:paraId="248FE458" w14:textId="77777777" w:rsidR="00B95861" w:rsidRPr="003E1DAE" w:rsidRDefault="00B95861" w:rsidP="00B95861">
      <w:pPr>
        <w:pStyle w:val="afb"/>
      </w:pPr>
      <w:r w:rsidRPr="003E1DAE">
        <w:t>- обследовании технического состояния ЗиС для оценки возможности демонтажа конструкций;</w:t>
      </w:r>
    </w:p>
    <w:p w14:paraId="3F37BBA4" w14:textId="08C20DA9" w:rsidR="00B95861" w:rsidRDefault="00B95861" w:rsidP="00B95861">
      <w:pPr>
        <w:pStyle w:val="afb"/>
      </w:pPr>
      <w:r w:rsidRPr="003E1DAE">
        <w:t>- выполнении работ в рамках формирования цифровой инженерно-радиационной модели О</w:t>
      </w:r>
      <w:r w:rsidR="00680ADE">
        <w:t>ИАЭ;</w:t>
      </w:r>
    </w:p>
    <w:p w14:paraId="074EEB16" w14:textId="77777777" w:rsidR="00680ADE" w:rsidRPr="00CE61F3" w:rsidRDefault="00680ADE" w:rsidP="00680ADE">
      <w:pPr>
        <w:pStyle w:val="afb"/>
      </w:pPr>
      <w:r w:rsidRPr="00CE61F3">
        <w:t>- проведении авторского надзора при сооружении ОИАЭ.</w:t>
      </w:r>
    </w:p>
    <w:p w14:paraId="58265AD8" w14:textId="725A97D2" w:rsidR="00B95861" w:rsidRPr="00A426AD" w:rsidRDefault="00B95861" w:rsidP="00B95861">
      <w:pPr>
        <w:pStyle w:val="afb"/>
      </w:pPr>
      <w:r w:rsidRPr="00A426AD">
        <w:t xml:space="preserve">6.4.3 На этапе </w:t>
      </w:r>
      <w:r w:rsidR="0046122C">
        <w:t>ВЭ</w:t>
      </w:r>
      <w:r w:rsidRPr="00A426AD">
        <w:t xml:space="preserve"> требуется детальное фиксирование текущего состояния объекта с применением НЛС </w:t>
      </w:r>
    </w:p>
    <w:p w14:paraId="113F2077" w14:textId="566E2DD3" w:rsidR="00A95488" w:rsidRPr="00A426AD" w:rsidRDefault="00A95488" w:rsidP="00B95861">
      <w:pPr>
        <w:pStyle w:val="afb"/>
      </w:pPr>
      <w:r w:rsidRPr="00A426AD">
        <w:t>6.4.4 По результатам НЛС выполняют сопоставление фактического пространственного положения доступных для съёмки конструкций, оборудования и элементов систем с имеющейся технической документацией по объекту (проектной, рабочей, исполнительной, эксплуатационной документацией и (или) ЦИМ).</w:t>
      </w:r>
    </w:p>
    <w:p w14:paraId="72C07513" w14:textId="24B4DDDF" w:rsidR="00A95488" w:rsidRDefault="00A95488" w:rsidP="00B95861">
      <w:pPr>
        <w:pStyle w:val="afb"/>
        <w:rPr>
          <w:strike/>
        </w:rPr>
      </w:pPr>
      <w:r w:rsidRPr="00A426AD">
        <w:rPr>
          <w:color w:val="1F1F1F"/>
        </w:rPr>
        <w:t>6.4.</w:t>
      </w:r>
      <w:r w:rsidR="00CE3C96">
        <w:rPr>
          <w:color w:val="1F1F1F"/>
        </w:rPr>
        <w:t>5</w:t>
      </w:r>
      <w:r w:rsidRPr="00A426AD">
        <w:rPr>
          <w:color w:val="1F1F1F"/>
        </w:rPr>
        <w:t xml:space="preserve"> Выявленные расхождения с данными, представленными в технической документации, позволяют </w:t>
      </w:r>
      <w:r w:rsidR="00AD1DE3" w:rsidRPr="00A426AD">
        <w:rPr>
          <w:color w:val="1F1F1F"/>
        </w:rPr>
        <w:t>отследить несостыковки (коллизии) с ранее имеющейся документацией и внести изменения</w:t>
      </w:r>
      <w:r w:rsidRPr="00A426AD">
        <w:rPr>
          <w:color w:val="1F1F1F"/>
        </w:rPr>
        <w:t xml:space="preserve"> в проектную документацию по </w:t>
      </w:r>
      <w:r w:rsidR="0046122C">
        <w:rPr>
          <w:color w:val="1F1F1F"/>
        </w:rPr>
        <w:t>ВЭ</w:t>
      </w:r>
      <w:r w:rsidRPr="00A426AD">
        <w:rPr>
          <w:color w:val="1F1F1F"/>
        </w:rPr>
        <w:t xml:space="preserve"> и демонтажу.</w:t>
      </w:r>
    </w:p>
    <w:p w14:paraId="36B42952" w14:textId="77777777" w:rsidR="00B95861" w:rsidRPr="00DD3E8B" w:rsidRDefault="00B95861" w:rsidP="00B95861">
      <w:pPr>
        <w:pStyle w:val="1"/>
      </w:pPr>
      <w:r w:rsidRPr="00DD3E8B">
        <w:t>7 Организация и планирование работ</w:t>
      </w:r>
    </w:p>
    <w:p w14:paraId="38A1ECD5" w14:textId="77777777" w:rsidR="00B95861" w:rsidRDefault="00B95861" w:rsidP="00B95861">
      <w:pPr>
        <w:pStyle w:val="2"/>
      </w:pPr>
      <w:r w:rsidRPr="00AE3E83">
        <w:t>7.1 Общие требования</w:t>
      </w:r>
    </w:p>
    <w:p w14:paraId="37076A24" w14:textId="59D56C31" w:rsidR="00B95861" w:rsidRDefault="00B95861" w:rsidP="00B95861">
      <w:pPr>
        <w:pStyle w:val="ds-markdown-paragraph"/>
        <w:shd w:val="clear" w:color="auto" w:fill="FFFFFF"/>
        <w:spacing w:before="0" w:beforeAutospacing="0" w:after="0" w:afterAutospacing="0" w:line="360" w:lineRule="auto"/>
        <w:ind w:firstLine="709"/>
        <w:jc w:val="both"/>
        <w:rPr>
          <w:color w:val="0F1115"/>
        </w:rPr>
      </w:pPr>
      <w:r>
        <w:rPr>
          <w:color w:val="0F1115"/>
        </w:rPr>
        <w:t>7</w:t>
      </w:r>
      <w:r w:rsidRPr="00890F1B">
        <w:rPr>
          <w:color w:val="0F1115"/>
        </w:rPr>
        <w:t>.1.1 Организация и планирование работ по НЛС на ОИАЭ осуществляются в соответствии с общими требованиями ГОСТ Р 71863</w:t>
      </w:r>
      <w:r w:rsidR="002501BF">
        <w:rPr>
          <w:color w:val="0F1115"/>
        </w:rPr>
        <w:t>–</w:t>
      </w:r>
      <w:r w:rsidRPr="00890F1B">
        <w:rPr>
          <w:color w:val="0F1115"/>
        </w:rPr>
        <w:t>2024 (подраздел 6.2) и ГОСТ Р 72225</w:t>
      </w:r>
      <w:r w:rsidR="00EB5B23">
        <w:rPr>
          <w:color w:val="0F1115"/>
        </w:rPr>
        <w:t>–</w:t>
      </w:r>
      <w:r w:rsidRPr="00890F1B">
        <w:rPr>
          <w:color w:val="0F1115"/>
        </w:rPr>
        <w:t xml:space="preserve">2025 (раздел 6) с учётом специальных требований, обусловленных спецификой ОИАЭ, включая режим доступа, радиационную безопасность, эксплуатацию действующих систем и оборудования, </w:t>
      </w:r>
      <w:r w:rsidRPr="0053700A">
        <w:rPr>
          <w:color w:val="0F1115"/>
        </w:rPr>
        <w:t>, а также</w:t>
      </w:r>
      <w:r w:rsidRPr="0053700A">
        <w:rPr>
          <w:strike/>
          <w:color w:val="0F1115"/>
        </w:rPr>
        <w:t xml:space="preserve"> </w:t>
      </w:r>
      <w:r w:rsidRPr="0053700A">
        <w:rPr>
          <w:color w:val="0F1115"/>
        </w:rPr>
        <w:t>защиту информации</w:t>
      </w:r>
      <w:r w:rsidRPr="00890F1B">
        <w:rPr>
          <w:color w:val="0F1115"/>
        </w:rPr>
        <w:t>.</w:t>
      </w:r>
    </w:p>
    <w:p w14:paraId="74898E2B" w14:textId="7245777E" w:rsidR="00BF60E7" w:rsidRDefault="00B95861" w:rsidP="00B95861">
      <w:pPr>
        <w:spacing w:after="0" w:line="360" w:lineRule="auto"/>
        <w:ind w:firstLine="709"/>
        <w:jc w:val="both"/>
        <w:rPr>
          <w:rFonts w:ascii="Times New Roman" w:hAnsi="Times New Roman" w:cs="Times New Roman"/>
          <w:sz w:val="24"/>
          <w:szCs w:val="24"/>
        </w:rPr>
      </w:pPr>
      <w:r w:rsidRPr="0053700A">
        <w:rPr>
          <w:rFonts w:ascii="Times New Roman" w:hAnsi="Times New Roman" w:cs="Times New Roman"/>
          <w:color w:val="0F1115"/>
          <w:sz w:val="24"/>
          <w:szCs w:val="24"/>
        </w:rPr>
        <w:t xml:space="preserve">7.1.2 Работы по НЛС выполняются на основании согласованного с заказчиком </w:t>
      </w:r>
      <w:r w:rsidR="00BF60E7">
        <w:rPr>
          <w:rFonts w:ascii="Times New Roman" w:hAnsi="Times New Roman" w:cs="Times New Roman"/>
          <w:color w:val="0F1115"/>
          <w:sz w:val="24"/>
          <w:szCs w:val="24"/>
        </w:rPr>
        <w:t>ППР</w:t>
      </w:r>
      <w:r w:rsidRPr="0053700A">
        <w:rPr>
          <w:rFonts w:ascii="Times New Roman" w:hAnsi="Times New Roman" w:cs="Times New Roman"/>
          <w:color w:val="0F1115"/>
          <w:sz w:val="24"/>
          <w:szCs w:val="24"/>
        </w:rPr>
        <w:t>, разработанного исполнителем в соответствии с ТЗ</w:t>
      </w:r>
      <w:r w:rsidR="00884F88">
        <w:rPr>
          <w:rFonts w:ascii="Times New Roman" w:hAnsi="Times New Roman" w:cs="Times New Roman"/>
          <w:sz w:val="24"/>
          <w:szCs w:val="24"/>
        </w:rPr>
        <w:t>.</w:t>
      </w:r>
    </w:p>
    <w:p w14:paraId="76268C63" w14:textId="64C9B21F" w:rsidR="00FB1B60" w:rsidRPr="00FB1B60" w:rsidRDefault="00FB1B60" w:rsidP="00884F88">
      <w:pPr>
        <w:spacing w:after="0" w:line="360" w:lineRule="auto"/>
        <w:ind w:firstLine="709"/>
        <w:jc w:val="both"/>
        <w:rPr>
          <w:rFonts w:ascii="Times New Roman" w:hAnsi="Times New Roman" w:cs="Times New Roman"/>
          <w:color w:val="0F1115"/>
          <w:sz w:val="24"/>
          <w:szCs w:val="24"/>
          <w:highlight w:val="green"/>
        </w:rPr>
      </w:pPr>
      <w:r w:rsidRPr="00471F1B">
        <w:rPr>
          <w:rFonts w:ascii="Times New Roman" w:hAnsi="Times New Roman" w:cs="Times New Roman"/>
          <w:color w:val="0F1115"/>
          <w:sz w:val="24"/>
          <w:szCs w:val="24"/>
        </w:rPr>
        <w:t xml:space="preserve">Работы по НЛС для составления обмерных чертежей и планов существующих объектов могут выполняться в рамках дополнительных и специальных работ, входящих в состав </w:t>
      </w:r>
      <w:r w:rsidR="0084583F" w:rsidRPr="00471F1B">
        <w:rPr>
          <w:rFonts w:ascii="Times New Roman" w:hAnsi="Times New Roman" w:cs="Times New Roman"/>
          <w:color w:val="0F1115"/>
          <w:sz w:val="24"/>
          <w:szCs w:val="24"/>
        </w:rPr>
        <w:t>инженерно-геодезических изысканий с учётом требований СП 47.13330.</w:t>
      </w:r>
      <w:r w:rsidR="00227A1A">
        <w:rPr>
          <w:rFonts w:ascii="Times New Roman" w:hAnsi="Times New Roman" w:cs="Times New Roman"/>
          <w:color w:val="0F1115"/>
          <w:sz w:val="24"/>
          <w:szCs w:val="24"/>
        </w:rPr>
        <w:t>2016.</w:t>
      </w:r>
    </w:p>
    <w:p w14:paraId="692FF384" w14:textId="77777777" w:rsidR="00B95861" w:rsidRPr="0053700A" w:rsidRDefault="00B95861" w:rsidP="00B95861">
      <w:pPr>
        <w:spacing w:after="0" w:line="360" w:lineRule="auto"/>
        <w:ind w:firstLine="709"/>
        <w:jc w:val="both"/>
        <w:rPr>
          <w:rFonts w:ascii="Times New Roman" w:hAnsi="Times New Roman" w:cs="Times New Roman"/>
          <w:sz w:val="24"/>
          <w:szCs w:val="24"/>
        </w:rPr>
      </w:pPr>
      <w:r w:rsidRPr="0053700A">
        <w:rPr>
          <w:rFonts w:ascii="Times New Roman" w:hAnsi="Times New Roman" w:cs="Times New Roman"/>
          <w:sz w:val="24"/>
          <w:szCs w:val="24"/>
        </w:rPr>
        <w:t>7.1.3 Заказчик предоставляет исполнителю исходные данные и требования по обеспечению доступа на территорию выполнения работ по НЛС.</w:t>
      </w:r>
    </w:p>
    <w:p w14:paraId="6F9E033D" w14:textId="77777777" w:rsidR="00B95861" w:rsidRPr="0053700A" w:rsidRDefault="00B95861" w:rsidP="00B95861">
      <w:pPr>
        <w:spacing w:after="0" w:line="360" w:lineRule="auto"/>
        <w:ind w:firstLine="709"/>
        <w:jc w:val="both"/>
        <w:rPr>
          <w:rFonts w:ascii="Times New Roman" w:hAnsi="Times New Roman" w:cs="Times New Roman"/>
          <w:sz w:val="24"/>
          <w:szCs w:val="24"/>
        </w:rPr>
      </w:pPr>
      <w:r w:rsidRPr="0053700A">
        <w:rPr>
          <w:rFonts w:ascii="Times New Roman" w:hAnsi="Times New Roman" w:cs="Times New Roman"/>
          <w:sz w:val="24"/>
          <w:szCs w:val="24"/>
        </w:rPr>
        <w:t>7.1.4 В качестве исходных данных заказчиком может быть предоставлена следующая документация:</w:t>
      </w:r>
    </w:p>
    <w:p w14:paraId="1BEF37C5"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проектная и рабочая документация;</w:t>
      </w:r>
    </w:p>
    <w:p w14:paraId="433B36BD"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исполнительная и эксплуатационная документация;</w:t>
      </w:r>
    </w:p>
    <w:p w14:paraId="51AFD703"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lastRenderedPageBreak/>
        <w:t>- ситуационные планы, поэтажные и инвентаризационные планы, схемы помещений;</w:t>
      </w:r>
    </w:p>
    <w:p w14:paraId="61D86C93"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технические паспорта на ЗиС, подлежащие НЛС;</w:t>
      </w:r>
    </w:p>
    <w:p w14:paraId="46CA1F1D"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результаты инженерных изысканий прошлых лет;</w:t>
      </w:r>
    </w:p>
    <w:p w14:paraId="531881F6"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результаты обследования ЗиС;</w:t>
      </w:r>
    </w:p>
    <w:p w14:paraId="6E3E9FD1"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каталоги координат существующих геодезических пунктов и сведения об их состоянии;</w:t>
      </w:r>
    </w:p>
    <w:p w14:paraId="738612E1"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актуальные коды зданий, помещений, систем, оборудования и элементов ЦИМ;</w:t>
      </w:r>
    </w:p>
    <w:p w14:paraId="798F289D"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сведения о действующем оборудовании, временных конструкциях и ожидаемых изменениях обстановки;</w:t>
      </w:r>
    </w:p>
    <w:p w14:paraId="0415F804"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условия доступа, маршруты, временные окна, ограничения на перемещение и фотографирование;</w:t>
      </w:r>
    </w:p>
    <w:p w14:paraId="59D850FF"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сведения о радиационной обстановке и установленные на объекте меры безопасности;</w:t>
      </w:r>
    </w:p>
    <w:p w14:paraId="5AA83288"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требования к информационной безопасности, разрешённым техническим средствам и носителям;</w:t>
      </w:r>
    </w:p>
    <w:p w14:paraId="01A77AD4"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форматы, классификаторы, правила именования и интерфейс передачи данных в среду информационного моделирования.</w:t>
      </w:r>
    </w:p>
    <w:p w14:paraId="111FCE51" w14:textId="77777777" w:rsidR="00B95861" w:rsidRPr="0053700A" w:rsidRDefault="00B95861" w:rsidP="00B95861">
      <w:pPr>
        <w:spacing w:after="0" w:line="360" w:lineRule="auto"/>
        <w:ind w:firstLine="709"/>
        <w:jc w:val="both"/>
        <w:rPr>
          <w:rFonts w:ascii="Times New Roman" w:hAnsi="Times New Roman" w:cs="Times New Roman"/>
          <w:sz w:val="24"/>
          <w:szCs w:val="24"/>
        </w:rPr>
      </w:pPr>
      <w:r w:rsidRPr="0053700A">
        <w:rPr>
          <w:rFonts w:ascii="Times New Roman" w:hAnsi="Times New Roman" w:cs="Times New Roman"/>
          <w:sz w:val="24"/>
          <w:szCs w:val="24"/>
        </w:rPr>
        <w:t>7.1.5 Эксплуатирующая организация или уполномоченное ею подразделение определяет порядок допуска персонала для выполнения работ по НЛС, согласовывает условия доступа, маршруты, время работ, ограничения, радиационные и технологические меры безопасности, порядок вноса и выноса оборудования.</w:t>
      </w:r>
    </w:p>
    <w:p w14:paraId="0C3AAEDB" w14:textId="77777777" w:rsidR="00B95861" w:rsidRPr="0053700A" w:rsidRDefault="00B95861" w:rsidP="00B95861">
      <w:pPr>
        <w:pStyle w:val="2"/>
      </w:pPr>
      <w:r w:rsidRPr="0053700A">
        <w:t>7.2 Техническое задание</w:t>
      </w:r>
    </w:p>
    <w:p w14:paraId="4252B3BB" w14:textId="77777777" w:rsidR="00B95861" w:rsidRPr="00D01F24" w:rsidRDefault="00B95861" w:rsidP="00B95861">
      <w:pPr>
        <w:spacing w:after="0" w:line="360" w:lineRule="auto"/>
        <w:ind w:firstLine="709"/>
        <w:jc w:val="both"/>
        <w:rPr>
          <w:rFonts w:ascii="Times New Roman" w:hAnsi="Times New Roman" w:cs="Times New Roman"/>
          <w:sz w:val="24"/>
          <w:szCs w:val="24"/>
        </w:rPr>
      </w:pPr>
      <w:r w:rsidRPr="00D01F24">
        <w:rPr>
          <w:rFonts w:ascii="Times New Roman" w:hAnsi="Times New Roman" w:cs="Times New Roman"/>
          <w:sz w:val="24"/>
          <w:szCs w:val="24"/>
        </w:rPr>
        <w:t>7.2.1 ТЗ является основным организационно-распорядительным документом, на основании которого выполняются работы по НЛС.</w:t>
      </w:r>
    </w:p>
    <w:p w14:paraId="35C4B7A4" w14:textId="5EDC9B26" w:rsidR="00B95861" w:rsidRPr="0053700A" w:rsidRDefault="00B95861" w:rsidP="00B95861">
      <w:pPr>
        <w:pStyle w:val="afb"/>
      </w:pPr>
      <w:r w:rsidRPr="00D01F24">
        <w:t>7.2.2 ТЗ должно включать обязательные разделы в соответствии с ГОСТ 72225</w:t>
      </w:r>
      <w:r w:rsidR="009B00CB">
        <w:t>–</w:t>
      </w:r>
      <w:r w:rsidRPr="00D01F24">
        <w:t>2025</w:t>
      </w:r>
      <w:r w:rsidR="00710943">
        <w:t xml:space="preserve"> </w:t>
      </w:r>
      <w:r w:rsidRPr="00D01F24">
        <w:t>(п</w:t>
      </w:r>
      <w:r w:rsidR="00710943">
        <w:t xml:space="preserve">ункт </w:t>
      </w:r>
      <w:r w:rsidRPr="00D01F24">
        <w:t>6.1)</w:t>
      </w:r>
    </w:p>
    <w:p w14:paraId="56C5CEF1" w14:textId="6DE4D6A5" w:rsidR="00B95861" w:rsidRPr="0053700A" w:rsidRDefault="00B95861" w:rsidP="00B95861">
      <w:pPr>
        <w:pStyle w:val="afb"/>
      </w:pPr>
      <w:r w:rsidRPr="0053700A">
        <w:t>7.2.3 При выполнении работ по НЛС на ОИАЭ, дополнительно в ТЗ указывают:</w:t>
      </w:r>
    </w:p>
    <w:p w14:paraId="7DA0CE83" w14:textId="77777777" w:rsidR="00B95861" w:rsidRPr="0053700A" w:rsidRDefault="00B95861" w:rsidP="00B95861">
      <w:pPr>
        <w:pStyle w:val="afb"/>
      </w:pPr>
      <w:r w:rsidRPr="0053700A">
        <w:t>- стадию жизненного цикла ОИАЭ;</w:t>
      </w:r>
    </w:p>
    <w:p w14:paraId="1D1F6510" w14:textId="187F5131" w:rsidR="00B95861" w:rsidRPr="0053700A" w:rsidRDefault="00B95861" w:rsidP="00B95861">
      <w:pPr>
        <w:pStyle w:val="afb"/>
      </w:pPr>
      <w:r w:rsidRPr="0053700A">
        <w:t>-</w:t>
      </w:r>
      <w:r>
        <w:t xml:space="preserve"> </w:t>
      </w:r>
      <w:r w:rsidRPr="0053700A">
        <w:t>уровень проработки ЦИМ в соответствии с СП 333.1325800</w:t>
      </w:r>
      <w:r w:rsidR="00D67E28">
        <w:t>.</w:t>
      </w:r>
      <w:r w:rsidRPr="0053700A">
        <w:t>2020;</w:t>
      </w:r>
    </w:p>
    <w:p w14:paraId="5874D8D3" w14:textId="77777777" w:rsidR="00B95861" w:rsidRPr="0053700A" w:rsidRDefault="00B95861" w:rsidP="00B95861">
      <w:pPr>
        <w:pStyle w:val="afb"/>
      </w:pPr>
      <w:r w:rsidRPr="0053700A">
        <w:t>- перечень зданий и сооружений, с указанием общей площади помещений, подлежащих НЛС, строительного объёма ЗиС, радиационные условия;</w:t>
      </w:r>
    </w:p>
    <w:p w14:paraId="15AEF178" w14:textId="77777777" w:rsidR="00B95861" w:rsidRPr="0053700A" w:rsidRDefault="00B95861" w:rsidP="00B95861">
      <w:pPr>
        <w:pStyle w:val="afb"/>
      </w:pPr>
      <w:r w:rsidRPr="0053700A">
        <w:t>- необходимость выполнения сферического фотографирования;</w:t>
      </w:r>
    </w:p>
    <w:p w14:paraId="737241C3" w14:textId="77777777" w:rsidR="00B95861" w:rsidRPr="0053700A" w:rsidRDefault="00B95861" w:rsidP="00B95861">
      <w:pPr>
        <w:pStyle w:val="afb"/>
      </w:pPr>
      <w:r w:rsidRPr="0053700A">
        <w:t>- систему координат и высот, используемую на территории размещения ОИАЭ;</w:t>
      </w:r>
    </w:p>
    <w:p w14:paraId="0151C663" w14:textId="77777777" w:rsidR="00B95861" w:rsidRPr="0053700A" w:rsidRDefault="00B95861" w:rsidP="00B95861">
      <w:pPr>
        <w:pStyle w:val="afb"/>
      </w:pPr>
      <w:r w:rsidRPr="0053700A">
        <w:t>- перечень исходных данных, передаваемых заказчиком для разработки ППР и выполнения работ по НЛС;</w:t>
      </w:r>
    </w:p>
    <w:p w14:paraId="393470D9" w14:textId="77777777" w:rsidR="00B95861" w:rsidRPr="0053700A" w:rsidRDefault="00B95861" w:rsidP="00B95861">
      <w:pPr>
        <w:pStyle w:val="NoIndent"/>
        <w:spacing w:line="360" w:lineRule="auto"/>
        <w:ind w:firstLine="709"/>
        <w:rPr>
          <w:rFonts w:eastAsiaTheme="minorHAnsi" w:cs="Times New Roman"/>
          <w:szCs w:val="24"/>
          <w:lang w:val="ru-RU"/>
        </w:rPr>
      </w:pPr>
      <w:r w:rsidRPr="0053700A">
        <w:rPr>
          <w:rFonts w:eastAsiaTheme="minorHAnsi" w:cs="Times New Roman"/>
          <w:szCs w:val="24"/>
          <w:lang w:val="ru-RU"/>
        </w:rPr>
        <w:t>- требования к точности сканирования;</w:t>
      </w:r>
    </w:p>
    <w:p w14:paraId="2BDA071B" w14:textId="77777777" w:rsidR="00B95861" w:rsidRPr="0053700A" w:rsidRDefault="00B95861" w:rsidP="00B95861">
      <w:pPr>
        <w:pStyle w:val="NoIndent"/>
        <w:spacing w:line="360" w:lineRule="auto"/>
        <w:ind w:firstLine="709"/>
        <w:rPr>
          <w:rFonts w:cs="Times New Roman"/>
          <w:szCs w:val="24"/>
          <w:lang w:val="ru-RU"/>
        </w:rPr>
      </w:pPr>
      <w:r w:rsidRPr="0053700A">
        <w:rPr>
          <w:rFonts w:eastAsiaTheme="minorHAnsi" w:cs="Times New Roman"/>
          <w:szCs w:val="24"/>
          <w:lang w:val="ru-RU"/>
        </w:rPr>
        <w:lastRenderedPageBreak/>
        <w:t xml:space="preserve">- </w:t>
      </w:r>
      <w:r w:rsidRPr="0053700A">
        <w:rPr>
          <w:rFonts w:cs="Times New Roman"/>
          <w:szCs w:val="24"/>
          <w:lang w:val="ru-RU"/>
        </w:rPr>
        <w:t>условия доступа в ЗиС, технологические ограничения, необходимость оформления нарядов-допусков;</w:t>
      </w:r>
    </w:p>
    <w:p w14:paraId="664F66AE" w14:textId="58338756"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xml:space="preserve">- требования к </w:t>
      </w:r>
      <w:r w:rsidRPr="0046122C">
        <w:rPr>
          <w:rFonts w:cs="Times New Roman"/>
          <w:szCs w:val="24"/>
          <w:lang w:val="ru-RU"/>
        </w:rPr>
        <w:t xml:space="preserve">специальным </w:t>
      </w:r>
      <w:r w:rsidR="00AD4828" w:rsidRPr="0046122C">
        <w:rPr>
          <w:rFonts w:cs="Times New Roman"/>
          <w:szCs w:val="24"/>
          <w:lang w:val="ru-RU"/>
        </w:rPr>
        <w:t>средства</w:t>
      </w:r>
      <w:r w:rsidR="00A9445C" w:rsidRPr="0046122C">
        <w:rPr>
          <w:rFonts w:cs="Times New Roman"/>
          <w:szCs w:val="24"/>
          <w:lang w:val="ru-RU"/>
        </w:rPr>
        <w:t>м</w:t>
      </w:r>
      <w:r w:rsidR="00AD4828" w:rsidRPr="0046122C">
        <w:rPr>
          <w:rFonts w:cs="Times New Roman"/>
          <w:szCs w:val="24"/>
          <w:lang w:val="ru-RU"/>
        </w:rPr>
        <w:t xml:space="preserve"> индивидуальной защиты</w:t>
      </w:r>
      <w:r w:rsidRPr="0046122C">
        <w:rPr>
          <w:rFonts w:cs="Times New Roman"/>
          <w:szCs w:val="24"/>
          <w:lang w:val="ru-RU"/>
        </w:rPr>
        <w:t>;</w:t>
      </w:r>
    </w:p>
    <w:p w14:paraId="0F23132E" w14:textId="77777777" w:rsidR="00B95861" w:rsidRPr="0053700A" w:rsidRDefault="00B95861" w:rsidP="00B95861">
      <w:pPr>
        <w:pStyle w:val="NoIndent"/>
        <w:spacing w:line="360" w:lineRule="auto"/>
        <w:ind w:firstLine="709"/>
        <w:rPr>
          <w:rFonts w:cs="Times New Roman"/>
          <w:szCs w:val="24"/>
          <w:lang w:val="ru-RU"/>
        </w:rPr>
      </w:pPr>
      <w:r w:rsidRPr="0053700A">
        <w:rPr>
          <w:rFonts w:cs="Times New Roman"/>
          <w:szCs w:val="24"/>
          <w:lang w:val="ru-RU"/>
        </w:rPr>
        <w:t>- требования к защите информации, допустимым физическим носителям, рабочим местам, каналам передачи и местам хранения информации.</w:t>
      </w:r>
    </w:p>
    <w:p w14:paraId="4FA389C0" w14:textId="77777777" w:rsidR="00B95861" w:rsidRDefault="00B95861" w:rsidP="00B95861">
      <w:pPr>
        <w:pStyle w:val="2"/>
      </w:pPr>
      <w:r w:rsidRPr="00AE3E83">
        <w:t>7.3 Проект производства работ</w:t>
      </w:r>
    </w:p>
    <w:p w14:paraId="4FE873E0" w14:textId="5FA40496" w:rsidR="00B95861" w:rsidRPr="0072290F" w:rsidRDefault="00B95861" w:rsidP="00B95861">
      <w:pPr>
        <w:pStyle w:val="afb"/>
      </w:pPr>
      <w:r w:rsidRPr="0072290F">
        <w:t>7.3.1 Требования к ППР приведены в ГОСТ 72225</w:t>
      </w:r>
      <w:r w:rsidR="009B00CB">
        <w:t>–</w:t>
      </w:r>
      <w:r w:rsidRPr="0072290F">
        <w:t>2025</w:t>
      </w:r>
      <w:r>
        <w:t xml:space="preserve"> (п</w:t>
      </w:r>
      <w:r w:rsidR="00387ED5">
        <w:t>ункт</w:t>
      </w:r>
      <w:r w:rsidR="00C2298E">
        <w:t xml:space="preserve"> </w:t>
      </w:r>
      <w:r>
        <w:t>6.2)</w:t>
      </w:r>
      <w:r w:rsidRPr="0072290F">
        <w:t>.</w:t>
      </w:r>
    </w:p>
    <w:p w14:paraId="23B22C26" w14:textId="77777777" w:rsidR="00B95861" w:rsidRPr="0072290F" w:rsidRDefault="00B95861" w:rsidP="00B95861">
      <w:pPr>
        <w:pStyle w:val="afb"/>
      </w:pPr>
      <w:r w:rsidRPr="0072290F">
        <w:t>7.3.2 Разработка ППР находится в зоне ответственности исполнителя работ по НЛС.</w:t>
      </w:r>
    </w:p>
    <w:p w14:paraId="05546422" w14:textId="77777777" w:rsidR="00B95861" w:rsidRDefault="00B95861" w:rsidP="00B95861">
      <w:pPr>
        <w:pStyle w:val="afb"/>
      </w:pPr>
      <w:r w:rsidRPr="0072290F">
        <w:t>7.3.3 ППР является организационным, техническим и методическим документом при выполнении работ по НЛС, согласовывается заказчиком и утверждается исполнителем.</w:t>
      </w:r>
    </w:p>
    <w:p w14:paraId="119213EB" w14:textId="77777777" w:rsidR="00B95861" w:rsidRPr="0072290F" w:rsidRDefault="00B95861" w:rsidP="00B95861">
      <w:pPr>
        <w:pStyle w:val="afb"/>
      </w:pPr>
      <w:r w:rsidRPr="0072290F">
        <w:t>7.3.4 ППР определяет состав и объем работ по НЛС, включает проект съёмочной геодезической сети, с указанием планируемых мест закладки пунктов, с обоснованием метода создания съёмочной геодезической сети, описанием технологии выполнения работ, процедуры технического контроля.</w:t>
      </w:r>
    </w:p>
    <w:p w14:paraId="2C12CE40" w14:textId="74500661" w:rsidR="00B95861" w:rsidRPr="0072290F" w:rsidRDefault="00B95861" w:rsidP="00B95861">
      <w:pPr>
        <w:pStyle w:val="afb"/>
      </w:pPr>
      <w:r w:rsidRPr="0072290F">
        <w:t>7.3.5 При выполнении работ по НЛС на ОИАЭ, дополнительно ППР должен включать:</w:t>
      </w:r>
    </w:p>
    <w:p w14:paraId="687F49B6" w14:textId="77777777" w:rsidR="00B95861" w:rsidRPr="0072290F" w:rsidRDefault="00B95861" w:rsidP="00B95861">
      <w:pPr>
        <w:pStyle w:val="afb"/>
      </w:pPr>
      <w:r w:rsidRPr="0072290F">
        <w:t>- график выполнения полевых и камеральных работ;</w:t>
      </w:r>
    </w:p>
    <w:p w14:paraId="763BAA7F" w14:textId="77777777" w:rsidR="00B95861" w:rsidRPr="0072290F" w:rsidRDefault="00B95861" w:rsidP="00B95861">
      <w:pPr>
        <w:pStyle w:val="afb"/>
      </w:pPr>
      <w:r w:rsidRPr="0072290F">
        <w:t>- требования к выполнению сферического фотографирования;</w:t>
      </w:r>
    </w:p>
    <w:p w14:paraId="6A08D31A" w14:textId="77777777" w:rsidR="00B95861" w:rsidRPr="0072290F" w:rsidRDefault="00B95861" w:rsidP="00B95861">
      <w:pPr>
        <w:pStyle w:val="afb"/>
        <w:rPr>
          <w:szCs w:val="28"/>
        </w:rPr>
      </w:pPr>
      <w:r w:rsidRPr="0072290F">
        <w:t>- детальный перечень объектов сканирования, подлежащих НЛС, с указанием по каждому из них характеристик по степени обслуживания, шифра степени обслуживания, ограничений по доступу;</w:t>
      </w:r>
    </w:p>
    <w:p w14:paraId="6F978E25" w14:textId="0041BA5F" w:rsidR="00B95861" w:rsidRPr="00AE1DBB" w:rsidRDefault="00B95861" w:rsidP="00B95861">
      <w:pPr>
        <w:pStyle w:val="afb"/>
      </w:pPr>
      <w:r w:rsidRPr="00AE1DBB">
        <w:t>- ведомость средств измерений</w:t>
      </w:r>
      <w:r w:rsidR="0046122C">
        <w:t xml:space="preserve"> </w:t>
      </w:r>
      <w:r w:rsidRPr="00AE1DBB">
        <w:t>и вспомогательного оборудования, планируемые к использованию при выполнении работ;</w:t>
      </w:r>
    </w:p>
    <w:p w14:paraId="24350B64" w14:textId="202A70CE" w:rsidR="00B95861" w:rsidRPr="00AE1DBB" w:rsidRDefault="00B95861" w:rsidP="00B95861">
      <w:pPr>
        <w:pStyle w:val="afb"/>
      </w:pPr>
      <w:r w:rsidRPr="00AE1DBB">
        <w:t>- требования к специалистам, выполняющим работы по НЛС;</w:t>
      </w:r>
    </w:p>
    <w:p w14:paraId="2202CF2D" w14:textId="77777777" w:rsidR="00B95861" w:rsidRPr="00AE1DBB" w:rsidRDefault="00B95861" w:rsidP="00B95861">
      <w:pPr>
        <w:pStyle w:val="afb"/>
      </w:pPr>
      <w:r w:rsidRPr="00AE1DBB">
        <w:t>- перечень специалистов, планируемых участвовать в выполнении работ;</w:t>
      </w:r>
    </w:p>
    <w:p w14:paraId="60D2AEA3" w14:textId="77777777" w:rsidR="00B95861" w:rsidRPr="00DE22CE" w:rsidRDefault="00B95861" w:rsidP="00B95861">
      <w:pPr>
        <w:pStyle w:val="TZBullet"/>
        <w:spacing w:after="0" w:line="360" w:lineRule="auto"/>
        <w:ind w:firstLine="709"/>
        <w:rPr>
          <w:szCs w:val="24"/>
          <w:lang w:val="ru-RU"/>
        </w:rPr>
      </w:pPr>
      <w:r w:rsidRPr="00DE22CE">
        <w:rPr>
          <w:rFonts w:eastAsia="Times New Roman"/>
          <w:szCs w:val="24"/>
          <w:lang w:val="ru-RU"/>
        </w:rPr>
        <w:t>- порядок доступа персонала и оборудования, оформления разрешений и нарядов-допусков;</w:t>
      </w:r>
    </w:p>
    <w:p w14:paraId="0D829363" w14:textId="77777777" w:rsidR="00B95861" w:rsidRPr="00AE1DBB" w:rsidRDefault="00B95861" w:rsidP="00B95861">
      <w:pPr>
        <w:pStyle w:val="TZBullet"/>
        <w:spacing w:after="0" w:line="360" w:lineRule="auto"/>
        <w:ind w:firstLine="709"/>
        <w:rPr>
          <w:lang w:val="ru-RU"/>
        </w:rPr>
      </w:pPr>
      <w:r w:rsidRPr="00AE1DBB">
        <w:rPr>
          <w:rFonts w:eastAsia="Times New Roman"/>
          <w:lang w:val="ru-RU"/>
        </w:rPr>
        <w:t>- меры по сокращению времени нахождения персонала в контролируемых зонах и применение дистанционно управляемых средств;</w:t>
      </w:r>
    </w:p>
    <w:p w14:paraId="655CED37" w14:textId="77777777" w:rsidR="00B95861" w:rsidRPr="00AE1DBB" w:rsidRDefault="00B95861" w:rsidP="00B95861">
      <w:pPr>
        <w:pStyle w:val="TZBullet"/>
        <w:spacing w:after="0" w:line="360" w:lineRule="auto"/>
        <w:ind w:firstLine="709"/>
        <w:rPr>
          <w:lang w:val="ru-RU"/>
        </w:rPr>
      </w:pPr>
      <w:r w:rsidRPr="00AE1DBB">
        <w:rPr>
          <w:rFonts w:eastAsia="Times New Roman"/>
          <w:lang w:val="ru-RU"/>
        </w:rPr>
        <w:t>- порядок входного и выходного радиационного контроля оборудования и носителей;</w:t>
      </w:r>
    </w:p>
    <w:p w14:paraId="39055649" w14:textId="77777777" w:rsidR="00B95861" w:rsidRPr="0022329F" w:rsidRDefault="00B95861" w:rsidP="00B95861">
      <w:pPr>
        <w:pStyle w:val="TZBullet"/>
        <w:spacing w:after="0" w:line="360" w:lineRule="auto"/>
        <w:ind w:firstLine="709"/>
        <w:rPr>
          <w:rFonts w:eastAsia="Times New Roman"/>
          <w:strike/>
          <w:lang w:val="ru-RU"/>
        </w:rPr>
      </w:pPr>
      <w:r w:rsidRPr="00AE1DBB">
        <w:rPr>
          <w:rFonts w:eastAsia="Times New Roman"/>
          <w:lang w:val="ru-RU"/>
        </w:rPr>
        <w:t xml:space="preserve">- порядок документирования </w:t>
      </w:r>
      <w:r w:rsidRPr="0022329F">
        <w:rPr>
          <w:rFonts w:eastAsia="Times New Roman"/>
          <w:lang w:val="ru-RU"/>
        </w:rPr>
        <w:t>недоступных зон, включая образец акта об отсутствии доступа в помещения для выполнения НЛС.</w:t>
      </w:r>
    </w:p>
    <w:p w14:paraId="1CCBF94D" w14:textId="77777777" w:rsidR="00B95861" w:rsidRDefault="00B95861" w:rsidP="00B95861">
      <w:pPr>
        <w:spacing w:after="0" w:line="360" w:lineRule="auto"/>
        <w:ind w:firstLine="709"/>
        <w:jc w:val="both"/>
        <w:rPr>
          <w:rFonts w:ascii="Times New Roman" w:eastAsia="Times New Roman" w:hAnsi="Times New Roman" w:cs="Times New Roman"/>
          <w:sz w:val="24"/>
          <w:szCs w:val="24"/>
          <w:lang w:eastAsia="ru-RU"/>
        </w:rPr>
      </w:pPr>
      <w:r w:rsidRPr="0022329F">
        <w:rPr>
          <w:rFonts w:ascii="Times New Roman" w:eastAsia="Times New Roman" w:hAnsi="Times New Roman" w:cs="Times New Roman"/>
          <w:sz w:val="24"/>
          <w:szCs w:val="24"/>
        </w:rPr>
        <w:t>7.</w:t>
      </w:r>
      <w:r>
        <w:rPr>
          <w:rFonts w:ascii="Times New Roman" w:eastAsia="Times New Roman" w:hAnsi="Times New Roman" w:cs="Times New Roman"/>
          <w:sz w:val="24"/>
          <w:szCs w:val="24"/>
        </w:rPr>
        <w:t>3</w:t>
      </w:r>
      <w:r w:rsidRPr="0022329F">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22329F">
        <w:rPr>
          <w:rFonts w:ascii="Times New Roman" w:eastAsia="Times New Roman" w:hAnsi="Times New Roman" w:cs="Times New Roman"/>
          <w:sz w:val="24"/>
          <w:szCs w:val="24"/>
        </w:rPr>
        <w:t xml:space="preserve"> </w:t>
      </w:r>
      <w:r w:rsidRPr="0022329F">
        <w:rPr>
          <w:rFonts w:ascii="Times New Roman" w:eastAsia="Times New Roman" w:hAnsi="Times New Roman" w:cs="Times New Roman"/>
          <w:sz w:val="24"/>
          <w:szCs w:val="24"/>
          <w:lang w:eastAsia="ru-RU"/>
        </w:rPr>
        <w:t>Окончательный выбор мест размещения станций сканирования и их количества, параметры съёмки и способы регистрации данных осуществляет исполнитель исходя из требований к конечному результату, условий объекта и результатов рекогносцировки.</w:t>
      </w:r>
    </w:p>
    <w:p w14:paraId="5827BD16" w14:textId="562E97F7" w:rsidR="00B95861" w:rsidRDefault="00B95861" w:rsidP="00D731FB">
      <w:pPr>
        <w:pStyle w:val="2"/>
        <w:jc w:val="both"/>
      </w:pPr>
      <w:r>
        <w:lastRenderedPageBreak/>
        <w:t xml:space="preserve">7.4 Принципы установления требований к результатам </w:t>
      </w:r>
      <w:r w:rsidR="00D731FB">
        <w:t>наземного лазерного сканирования</w:t>
      </w:r>
    </w:p>
    <w:p w14:paraId="078DE517" w14:textId="77777777" w:rsidR="00B95861" w:rsidRPr="00191297" w:rsidRDefault="00B95861" w:rsidP="00B95861">
      <w:pPr>
        <w:pStyle w:val="afb"/>
      </w:pPr>
      <w:r>
        <w:t>7</w:t>
      </w:r>
      <w:r w:rsidRPr="003343FB">
        <w:t>.</w:t>
      </w:r>
      <w:r>
        <w:t>4</w:t>
      </w:r>
      <w:r w:rsidRPr="003343FB">
        <w:t xml:space="preserve">.1 </w:t>
      </w:r>
      <w:r w:rsidRPr="00191297">
        <w:t xml:space="preserve">При выполнении работ с использованием технологий </w:t>
      </w:r>
      <w:r>
        <w:t>НЛС</w:t>
      </w:r>
      <w:r w:rsidRPr="00191297">
        <w:t xml:space="preserve"> для разработки </w:t>
      </w:r>
      <w:r>
        <w:t>ЦИМ</w:t>
      </w:r>
      <w:r w:rsidRPr="00191297">
        <w:t xml:space="preserve"> необходимо соблюдать </w:t>
      </w:r>
      <w:r>
        <w:t>следующие</w:t>
      </w:r>
      <w:r w:rsidRPr="00191297">
        <w:t xml:space="preserve"> требования</w:t>
      </w:r>
      <w:r>
        <w:t>:</w:t>
      </w:r>
    </w:p>
    <w:p w14:paraId="699A4CA4" w14:textId="77777777" w:rsidR="00B95861" w:rsidRPr="00246B39" w:rsidRDefault="00B95861" w:rsidP="00B95861">
      <w:pPr>
        <w:spacing w:after="0" w:line="360" w:lineRule="auto"/>
        <w:ind w:firstLine="709"/>
        <w:jc w:val="both"/>
        <w:rPr>
          <w:rFonts w:ascii="Times New Roman" w:hAnsi="Times New Roman" w:cs="Times New Roman"/>
          <w:bCs/>
          <w:strike/>
          <w:sz w:val="24"/>
          <w:szCs w:val="24"/>
        </w:rPr>
      </w:pPr>
      <w:r>
        <w:rPr>
          <w:rFonts w:ascii="Times New Roman" w:hAnsi="Times New Roman" w:cs="Times New Roman"/>
          <w:bCs/>
          <w:sz w:val="24"/>
          <w:szCs w:val="24"/>
        </w:rPr>
        <w:t xml:space="preserve">- </w:t>
      </w:r>
      <w:r w:rsidRPr="00191297">
        <w:rPr>
          <w:rFonts w:ascii="Times New Roman" w:hAnsi="Times New Roman" w:cs="Times New Roman"/>
          <w:bCs/>
          <w:sz w:val="24"/>
          <w:szCs w:val="24"/>
        </w:rPr>
        <w:t>к точности</w:t>
      </w:r>
      <w:r w:rsidRPr="00E83051">
        <w:rPr>
          <w:rFonts w:ascii="Times New Roman" w:hAnsi="Times New Roman" w:cs="Times New Roman"/>
          <w:bCs/>
          <w:sz w:val="24"/>
          <w:szCs w:val="24"/>
        </w:rPr>
        <w:t>;</w:t>
      </w:r>
    </w:p>
    <w:p w14:paraId="5F7B0CA3" w14:textId="77777777" w:rsidR="00B95861" w:rsidRDefault="00B95861" w:rsidP="00B95861">
      <w:pPr>
        <w:pStyle w:val="afb"/>
      </w:pPr>
      <w:r>
        <w:t xml:space="preserve">- </w:t>
      </w:r>
      <w:r w:rsidRPr="00191297">
        <w:t>к плотности точек</w:t>
      </w:r>
      <w:r>
        <w:t>;</w:t>
      </w:r>
    </w:p>
    <w:p w14:paraId="0EA0B9FC" w14:textId="77777777" w:rsidR="00B95861" w:rsidRDefault="00B95861" w:rsidP="00B95861">
      <w:pPr>
        <w:pStyle w:val="afb"/>
      </w:pPr>
      <w:r>
        <w:t xml:space="preserve">- </w:t>
      </w:r>
      <w:r w:rsidRPr="00191297">
        <w:t>к полноте покрытия</w:t>
      </w:r>
      <w:r>
        <w:t>;</w:t>
      </w:r>
    </w:p>
    <w:p w14:paraId="470BBA2F" w14:textId="77777777" w:rsidR="00B95861" w:rsidRPr="00F2603C" w:rsidRDefault="00B95861" w:rsidP="00B95861">
      <w:pPr>
        <w:pStyle w:val="afb"/>
      </w:pPr>
      <w:r>
        <w:t xml:space="preserve">- </w:t>
      </w:r>
      <w:r w:rsidRPr="00191297">
        <w:t>к ориентированию облаков ТЛО</w:t>
      </w:r>
      <w:r>
        <w:t>;</w:t>
      </w:r>
    </w:p>
    <w:p w14:paraId="27F27B69" w14:textId="77777777" w:rsidR="00B95861" w:rsidRPr="00984353" w:rsidRDefault="00B95861" w:rsidP="00B95861">
      <w:pPr>
        <w:pStyle w:val="afb"/>
      </w:pPr>
      <w:r w:rsidRPr="00984353">
        <w:t>- к защите данных;</w:t>
      </w:r>
    </w:p>
    <w:p w14:paraId="1C7538EC" w14:textId="77777777" w:rsidR="00B95861" w:rsidRPr="00984353" w:rsidRDefault="00B95861" w:rsidP="00B95861">
      <w:pPr>
        <w:pStyle w:val="afb"/>
      </w:pPr>
      <w:r w:rsidRPr="00984353">
        <w:t>- к интеграции и совместимости данных НЛС и ЦИМ;</w:t>
      </w:r>
    </w:p>
    <w:p w14:paraId="58157E0A" w14:textId="77777777" w:rsidR="00B95861" w:rsidRPr="0006414D" w:rsidRDefault="00B95861" w:rsidP="00B95861">
      <w:pPr>
        <w:pStyle w:val="afb"/>
      </w:pPr>
      <w:r w:rsidRPr="00984353">
        <w:t>- к качеству результатов НЛС</w:t>
      </w:r>
      <w:r>
        <w:t xml:space="preserve"> </w:t>
      </w:r>
      <w:r w:rsidRPr="0006414D">
        <w:t>(пункт 9.2);</w:t>
      </w:r>
    </w:p>
    <w:p w14:paraId="4B912A56" w14:textId="77777777" w:rsidR="00B95861" w:rsidRDefault="00B95861" w:rsidP="00B95861">
      <w:pPr>
        <w:pStyle w:val="afb"/>
      </w:pPr>
      <w:r w:rsidRPr="0006414D">
        <w:t>- к отчетной документации (пункт 9.4).</w:t>
      </w:r>
    </w:p>
    <w:p w14:paraId="1B1203E1" w14:textId="1C88AFF6" w:rsidR="00B95861" w:rsidRPr="0006414D" w:rsidRDefault="00B95861" w:rsidP="00B95861">
      <w:pPr>
        <w:pStyle w:val="afb"/>
      </w:pPr>
      <w:r w:rsidRPr="0006414D">
        <w:t xml:space="preserve">7.4.2 На точность измерений влияет угол падения лазерного луча </w:t>
      </w:r>
      <w:r w:rsidR="00C626A1">
        <w:t>–</w:t>
      </w:r>
      <w:r w:rsidRPr="0006414D">
        <w:t xml:space="preserve"> угол между нормалью к поверхности и падающим лучом. При сканировании следует избегать углов падения, близких к зениту, так как это приводит к существенному снижению точности и появлению шумов.</w:t>
      </w:r>
    </w:p>
    <w:p w14:paraId="1D2B9207" w14:textId="77777777" w:rsidR="00B95861" w:rsidRPr="0006414D" w:rsidRDefault="00B95861" w:rsidP="00B95861">
      <w:pPr>
        <w:pStyle w:val="afb"/>
      </w:pPr>
      <w:r w:rsidRPr="0006414D">
        <w:t>7.4.3 Допускается устанавливать различную плотность точек при выполнении НЛС для:</w:t>
      </w:r>
    </w:p>
    <w:p w14:paraId="2B8DCE5E" w14:textId="77777777" w:rsidR="00B95861" w:rsidRPr="0006414D" w:rsidRDefault="00B95861" w:rsidP="00B95861">
      <w:pPr>
        <w:pStyle w:val="afb"/>
      </w:pPr>
      <w:r w:rsidRPr="0006414D">
        <w:t>- инженерно</w:t>
      </w:r>
      <w:r w:rsidRPr="0006414D">
        <w:noBreakHyphen/>
        <w:t>технологических систем и оборудования для точной фиксации мелких элементов, соединений, маркировки, крепежа и других деталей, критически важных для монтажа, и идентификации объектов устанавливается более высокая плотность ТЛО;</w:t>
      </w:r>
    </w:p>
    <w:p w14:paraId="7A32ABFC" w14:textId="77777777" w:rsidR="00B95861" w:rsidRPr="0006414D" w:rsidRDefault="00B95861" w:rsidP="00B95861">
      <w:pPr>
        <w:pStyle w:val="afb"/>
      </w:pPr>
      <w:r w:rsidRPr="0006414D">
        <w:t>- для архитектурно</w:t>
      </w:r>
      <w:r w:rsidRPr="0006414D">
        <w:noBreakHyphen/>
        <w:t>строительных элементов объекта (фасады, стены, перекрытия, колонны, проёмы, лестницы и т. д.) плотность ТЛО может быть низкой.</w:t>
      </w:r>
    </w:p>
    <w:p w14:paraId="04FCD976" w14:textId="4A2605DD" w:rsidR="00B95861" w:rsidRPr="0006414D" w:rsidRDefault="00B95861" w:rsidP="00B95861">
      <w:pPr>
        <w:pStyle w:val="afb"/>
        <w:rPr>
          <w:sz w:val="22"/>
          <w:szCs w:val="22"/>
        </w:rPr>
      </w:pPr>
      <w:r w:rsidRPr="0006414D">
        <w:rPr>
          <w:spacing w:val="40"/>
          <w:sz w:val="22"/>
          <w:szCs w:val="22"/>
        </w:rPr>
        <w:t>Примечание</w:t>
      </w:r>
      <w:r w:rsidRPr="0006414D">
        <w:rPr>
          <w:sz w:val="22"/>
          <w:szCs w:val="22"/>
        </w:rPr>
        <w:t>– </w:t>
      </w:r>
      <w:r w:rsidR="00DE35F7" w:rsidRPr="007D4FF1">
        <w:rPr>
          <w:sz w:val="22"/>
          <w:szCs w:val="22"/>
        </w:rPr>
        <w:t>При выборе плотности следует учитывать, что чрезмерно высокая плотность приводит к неоправд</w:t>
      </w:r>
      <w:r w:rsidR="00DE35F7">
        <w:rPr>
          <w:sz w:val="22"/>
          <w:szCs w:val="22"/>
        </w:rPr>
        <w:t xml:space="preserve">анному увеличению объема данных и </w:t>
      </w:r>
      <w:r w:rsidR="00DE35F7" w:rsidRPr="007D4FF1">
        <w:rPr>
          <w:sz w:val="22"/>
          <w:szCs w:val="22"/>
        </w:rPr>
        <w:t>затрудняет их обработку.</w:t>
      </w:r>
    </w:p>
    <w:p w14:paraId="732F4188" w14:textId="7C61058D" w:rsidR="00B95861" w:rsidRPr="0006414D" w:rsidRDefault="00B95861" w:rsidP="00B95861">
      <w:pPr>
        <w:pStyle w:val="afb"/>
      </w:pPr>
      <w:r w:rsidRPr="0006414D">
        <w:t xml:space="preserve">7.4.4 Для обеспечения требований по полноте, объект сканирования должен быть отснят без </w:t>
      </w:r>
      <w:r w:rsidRPr="00163A98">
        <w:t>«</w:t>
      </w:r>
      <w:r w:rsidR="00CE1BD5" w:rsidRPr="00163A98">
        <w:t>мертвых</w:t>
      </w:r>
      <w:r w:rsidR="00163A98" w:rsidRPr="00163A98">
        <w:t xml:space="preserve"> </w:t>
      </w:r>
      <w:r w:rsidRPr="00163A98">
        <w:t>зон</w:t>
      </w:r>
      <w:r w:rsidRPr="0006414D">
        <w:t>». Для этого необходимо:</w:t>
      </w:r>
    </w:p>
    <w:p w14:paraId="76F1EB0D" w14:textId="03020C01" w:rsidR="00B95861" w:rsidRPr="0006414D" w:rsidRDefault="00B95861" w:rsidP="00B95861">
      <w:pPr>
        <w:pStyle w:val="afb"/>
      </w:pPr>
      <w:r w:rsidRPr="0006414D">
        <w:t xml:space="preserve">- запроектировать на абрисе (схеме) оптимальное расположение и количество станций сканирования, с учетом размещения </w:t>
      </w:r>
      <w:r w:rsidR="00BE5A26" w:rsidRPr="00946FEA">
        <w:t xml:space="preserve">СМ, </w:t>
      </w:r>
      <w:r w:rsidRPr="00946FEA">
        <w:t>ОМ и КМ;</w:t>
      </w:r>
    </w:p>
    <w:p w14:paraId="39D33A40" w14:textId="77777777" w:rsidR="00B95861" w:rsidRPr="0006414D" w:rsidRDefault="00B95861" w:rsidP="00B95861">
      <w:pPr>
        <w:pStyle w:val="afb"/>
      </w:pPr>
      <w:r w:rsidRPr="0006414D">
        <w:t>- выбирать станции сканирования с максимальным обзором;</w:t>
      </w:r>
    </w:p>
    <w:p w14:paraId="776E6BB5" w14:textId="77777777" w:rsidR="00B95861" w:rsidRPr="0006414D" w:rsidRDefault="00B95861" w:rsidP="00B95861">
      <w:pPr>
        <w:pStyle w:val="afb"/>
      </w:pPr>
      <w:r w:rsidRPr="0006414D">
        <w:t>- при необходимости выполнить повторные съёмки сложных участков;</w:t>
      </w:r>
    </w:p>
    <w:p w14:paraId="62270360" w14:textId="77777777" w:rsidR="00B95861" w:rsidRPr="0006414D" w:rsidRDefault="00B95861" w:rsidP="00B95861">
      <w:pPr>
        <w:pStyle w:val="afb"/>
      </w:pPr>
      <w:r w:rsidRPr="0006414D">
        <w:t>- все видимые элементы объекта фиксировать в облаке ТЛО;</w:t>
      </w:r>
    </w:p>
    <w:p w14:paraId="0DB96733" w14:textId="77777777" w:rsidR="00B95861" w:rsidRPr="0006414D" w:rsidRDefault="00B95861" w:rsidP="00B95861">
      <w:pPr>
        <w:pStyle w:val="afb"/>
      </w:pPr>
      <w:r w:rsidRPr="0006414D">
        <w:t>- соблюдать требования к ориентированию облаков ТЛО;</w:t>
      </w:r>
    </w:p>
    <w:p w14:paraId="1CB8C388" w14:textId="77777777" w:rsidR="00B95861" w:rsidRPr="0006414D" w:rsidRDefault="00B95861" w:rsidP="00B95861">
      <w:pPr>
        <w:pStyle w:val="afb"/>
      </w:pPr>
      <w:r w:rsidRPr="0006414D">
        <w:t>- выполнять сферическое фотографирование.</w:t>
      </w:r>
    </w:p>
    <w:p w14:paraId="51894AE5" w14:textId="77777777" w:rsidR="00B95861" w:rsidRPr="0006414D" w:rsidRDefault="00B95861" w:rsidP="00B95861">
      <w:pPr>
        <w:pStyle w:val="afb"/>
      </w:pPr>
      <w:r w:rsidRPr="0006414D">
        <w:t xml:space="preserve">7.4.5 Для внешнего ориентирования облака ТЛО в требуемой системе координат используются ОМ – исходные геодезические знаки для сканирования с известными пространственными координатами. </w:t>
      </w:r>
    </w:p>
    <w:p w14:paraId="1B0B040B" w14:textId="77777777" w:rsidR="00B95861" w:rsidRPr="0006414D" w:rsidRDefault="00B95861" w:rsidP="00B95861">
      <w:pPr>
        <w:pStyle w:val="afb"/>
      </w:pPr>
      <w:r w:rsidRPr="0006414D">
        <w:lastRenderedPageBreak/>
        <w:t>7.4.6 Должны приниматься следующие меры по обеспечению сохранности и защите полученных данных:</w:t>
      </w:r>
    </w:p>
    <w:p w14:paraId="10A6CD1A" w14:textId="24A6C647" w:rsidR="00B95861" w:rsidRPr="0006414D" w:rsidRDefault="00B95861" w:rsidP="00B95861">
      <w:pPr>
        <w:pStyle w:val="afb"/>
      </w:pPr>
      <w:r w:rsidRPr="0006414D">
        <w:t xml:space="preserve">- организуется регулярное резервное копирование данных на внешние носители </w:t>
      </w:r>
      <w:r w:rsidRPr="00FF080B">
        <w:t xml:space="preserve">и </w:t>
      </w:r>
      <w:r w:rsidR="00B910A7" w:rsidRPr="00FF080B">
        <w:t xml:space="preserve">(при наличии разрешений) </w:t>
      </w:r>
      <w:r w:rsidRPr="00FF080B">
        <w:t>в облачные хранилища;</w:t>
      </w:r>
    </w:p>
    <w:p w14:paraId="6A170D46" w14:textId="77777777" w:rsidR="00B95861" w:rsidRPr="0006414D" w:rsidRDefault="00B95861" w:rsidP="00B95861">
      <w:pPr>
        <w:pStyle w:val="afb"/>
      </w:pPr>
      <w:r w:rsidRPr="0006414D">
        <w:t>- ограничивается доступ к файлам с результатами съёмки и обработки.</w:t>
      </w:r>
    </w:p>
    <w:p w14:paraId="1165246D" w14:textId="55E2DD80" w:rsidR="00B95861" w:rsidRDefault="00B95861" w:rsidP="00B95861">
      <w:pPr>
        <w:pStyle w:val="afb"/>
      </w:pPr>
      <w:r w:rsidRPr="0006414D">
        <w:t>Перед передачей или выносом данных, полученных с применением технологии НЛС (при необходимости в сочетании с СФ), должно быть получено письменное разрешение уполномоченных служб ОИАЭ, ответственных за перемещение (вынос) информации.</w:t>
      </w:r>
    </w:p>
    <w:p w14:paraId="703335F2" w14:textId="77777777" w:rsidR="00B95861" w:rsidRPr="0006414D" w:rsidRDefault="00B95861" w:rsidP="00B95861">
      <w:pPr>
        <w:spacing w:after="0" w:line="360" w:lineRule="auto"/>
        <w:ind w:firstLine="709"/>
        <w:jc w:val="both"/>
        <w:rPr>
          <w:rFonts w:ascii="Times New Roman" w:hAnsi="Times New Roman" w:cs="Times New Roman"/>
          <w:sz w:val="24"/>
          <w:szCs w:val="24"/>
        </w:rPr>
      </w:pPr>
      <w:r w:rsidRPr="0006414D">
        <w:rPr>
          <w:rFonts w:ascii="Times New Roman" w:hAnsi="Times New Roman" w:cs="Times New Roman"/>
          <w:sz w:val="24"/>
          <w:szCs w:val="24"/>
        </w:rPr>
        <w:t>7.4.7 Организация или подразделение, ответственное за ведение ЦИМ, устанавливает требования к идентификаторам, классификаторам, форматам, структуре передачи, статусам и процедуре принятия данных НЛС для включения в ЦИМ.</w:t>
      </w:r>
    </w:p>
    <w:p w14:paraId="4E121193" w14:textId="1FF74E0F" w:rsidR="00567569" w:rsidRDefault="00D768AE" w:rsidP="00567569">
      <w:pPr>
        <w:pStyle w:val="afb"/>
      </w:pPr>
      <w:r w:rsidRPr="00DB1772">
        <w:t>7.</w:t>
      </w:r>
      <w:r w:rsidR="0097343C" w:rsidRPr="00DB1772">
        <w:t>4</w:t>
      </w:r>
      <w:r w:rsidRPr="00DB1772">
        <w:t xml:space="preserve">.8 </w:t>
      </w:r>
      <w:r w:rsidR="00567569" w:rsidRPr="00DB1772">
        <w:t>Рекомендуемые параметры для наземных лазерных сканеров в зависимости от уровня проработки ЦИМ приведены в приложении Б.</w:t>
      </w:r>
    </w:p>
    <w:p w14:paraId="3DEBBBA4" w14:textId="77777777" w:rsidR="00B95861" w:rsidRDefault="00B95861" w:rsidP="00B95861">
      <w:pPr>
        <w:pStyle w:val="2"/>
        <w:jc w:val="both"/>
      </w:pPr>
      <w:r>
        <w:t>7.5 Принципы установления требований к результатам сферического фотографирования</w:t>
      </w:r>
    </w:p>
    <w:p w14:paraId="178A681C" w14:textId="77777777" w:rsidR="00B95861" w:rsidRPr="008708B5" w:rsidRDefault="00B95861" w:rsidP="00B95861">
      <w:pPr>
        <w:pStyle w:val="afb"/>
      </w:pPr>
      <w:r w:rsidRPr="008708B5">
        <w:t>7.</w:t>
      </w:r>
      <w:r>
        <w:t>5</w:t>
      </w:r>
      <w:r w:rsidRPr="008708B5">
        <w:t>.1 При установлении в ТЗ требований по СФ, данные НЛС и СФ должны быть согласованы между собой:</w:t>
      </w:r>
    </w:p>
    <w:p w14:paraId="33C8B25F" w14:textId="77777777" w:rsidR="00B95861" w:rsidRPr="008708B5" w:rsidRDefault="00B95861" w:rsidP="00B95861">
      <w:pPr>
        <w:pStyle w:val="afb"/>
      </w:pPr>
      <w:r w:rsidRPr="008708B5">
        <w:t>- съёмка выполняется с одних и тех же позиций;</w:t>
      </w:r>
    </w:p>
    <w:p w14:paraId="356FA2D4" w14:textId="77777777" w:rsidR="00B95861" w:rsidRPr="008708B5" w:rsidRDefault="00B95861" w:rsidP="00B95861">
      <w:pPr>
        <w:pStyle w:val="afb"/>
      </w:pPr>
      <w:r w:rsidRPr="008708B5">
        <w:t>- фиксируется временная метка для каждого скана и фотопанорамы;</w:t>
      </w:r>
    </w:p>
    <w:p w14:paraId="16C68153" w14:textId="77777777" w:rsidR="00B95861" w:rsidRPr="008708B5" w:rsidRDefault="00B95861" w:rsidP="00B95861">
      <w:pPr>
        <w:pStyle w:val="afb"/>
      </w:pPr>
      <w:r w:rsidRPr="008708B5">
        <w:t>- выполняется калибровка оборудования перед началом работ для минимизации инструментальных погрешностей;</w:t>
      </w:r>
    </w:p>
    <w:p w14:paraId="585C0C9E" w14:textId="77777777" w:rsidR="00B95861" w:rsidRPr="008708B5" w:rsidRDefault="00B95861" w:rsidP="00B95861">
      <w:pPr>
        <w:pStyle w:val="afb"/>
      </w:pPr>
      <w:r w:rsidRPr="008708B5">
        <w:t>- перекрытие между кадрами со смежных станций (аналогично перекрытию лазерного сканирования) – не менее 30%;</w:t>
      </w:r>
    </w:p>
    <w:p w14:paraId="5E5CDD77" w14:textId="77777777" w:rsidR="00B95861" w:rsidRPr="008708B5" w:rsidRDefault="00B95861" w:rsidP="00B95861">
      <w:pPr>
        <w:pStyle w:val="afb"/>
      </w:pPr>
      <w:r w:rsidRPr="008708B5">
        <w:t>- для сцен со значительным перепадом освещенности (помещение/окно, фасад/небо) обязателен режим HDR (High Dynamic Range, высокий динамический диапазон);</w:t>
      </w:r>
    </w:p>
    <w:p w14:paraId="2BA916CB" w14:textId="77777777" w:rsidR="00B95861" w:rsidRPr="008708B5" w:rsidRDefault="00B95861" w:rsidP="00B95861">
      <w:pPr>
        <w:pStyle w:val="afb"/>
      </w:pPr>
      <w:r w:rsidRPr="008708B5">
        <w:t>- качество полученных сферических фотографий должно обеспечить визуальную идентификацию объектов, отображенных на них.</w:t>
      </w:r>
    </w:p>
    <w:p w14:paraId="10DC2731" w14:textId="77777777" w:rsidR="00B95861" w:rsidRPr="008708B5" w:rsidRDefault="00B95861" w:rsidP="00B95861">
      <w:pPr>
        <w:pStyle w:val="afb"/>
      </w:pPr>
      <w:r w:rsidRPr="008708B5">
        <w:t>7.</w:t>
      </w:r>
      <w:r>
        <w:t>5</w:t>
      </w:r>
      <w:r w:rsidRPr="008708B5">
        <w:t>.2 Совместное использование НЛС и СФ позволяет:</w:t>
      </w:r>
    </w:p>
    <w:p w14:paraId="68D8342D" w14:textId="77777777" w:rsidR="00B95861" w:rsidRPr="008708B5" w:rsidRDefault="00B95861" w:rsidP="00B95861">
      <w:pPr>
        <w:pStyle w:val="afb"/>
      </w:pPr>
      <w:r w:rsidRPr="008708B5">
        <w:t>- выполнить полное визуальное документирование объекта (получение панорамных изображений с фиксацией состояния и идентификации объекта);</w:t>
      </w:r>
    </w:p>
    <w:p w14:paraId="49569716" w14:textId="77777777" w:rsidR="00B95861" w:rsidRPr="008708B5" w:rsidRDefault="00B95861" w:rsidP="00B95861">
      <w:pPr>
        <w:pStyle w:val="afb"/>
      </w:pPr>
      <w:r w:rsidRPr="008708B5">
        <w:t>- объединить точную геометрическую модель с реалистичной визуальной информацией (превращение монохромного облака точек в фотореалистичную 3</w:t>
      </w:r>
      <w:r w:rsidRPr="008708B5">
        <w:rPr>
          <w:lang w:val="en-US"/>
        </w:rPr>
        <w:t>D</w:t>
      </w:r>
      <w:r w:rsidRPr="008708B5">
        <w:t xml:space="preserve"> модель).</w:t>
      </w:r>
    </w:p>
    <w:p w14:paraId="19EF00AF" w14:textId="77777777" w:rsidR="00B95861" w:rsidRPr="008708B5" w:rsidRDefault="00B95861" w:rsidP="00B95861">
      <w:pPr>
        <w:pStyle w:val="afb"/>
      </w:pPr>
      <w:r w:rsidRPr="008708B5">
        <w:t>7.</w:t>
      </w:r>
      <w:r>
        <w:t>5</w:t>
      </w:r>
      <w:r w:rsidRPr="008708B5">
        <w:t>.3 Сферическое фотографирование выполняется с использованием:</w:t>
      </w:r>
    </w:p>
    <w:p w14:paraId="00F9FD50" w14:textId="77777777" w:rsidR="00B95861" w:rsidRPr="008708B5" w:rsidRDefault="00B95861" w:rsidP="00B95861">
      <w:pPr>
        <w:pStyle w:val="afb"/>
      </w:pPr>
      <w:r w:rsidRPr="008708B5">
        <w:lastRenderedPageBreak/>
        <w:t>- встроенной в сканер сферической камеры (предпочтительный вариант, обеспечивающий автоматическую синхронизацию с оптическим центром сканера);</w:t>
      </w:r>
    </w:p>
    <w:p w14:paraId="1177A155" w14:textId="77777777" w:rsidR="00B95861" w:rsidRPr="008708B5" w:rsidRDefault="00B95861" w:rsidP="00B95861">
      <w:pPr>
        <w:pStyle w:val="afb"/>
      </w:pPr>
      <w:r w:rsidRPr="008708B5">
        <w:t>- внешней цифровой камеры с объективом типа «рыбий глаз» (</w:t>
      </w:r>
      <w:proofErr w:type="spellStart"/>
      <w:r w:rsidRPr="008708B5">
        <w:t>Fish-eye</w:t>
      </w:r>
      <w:proofErr w:type="spellEnd"/>
      <w:r w:rsidRPr="008708B5">
        <w:t>) или панорамной головкой.</w:t>
      </w:r>
    </w:p>
    <w:p w14:paraId="3575075B" w14:textId="77777777" w:rsidR="00B95861" w:rsidRPr="008708B5" w:rsidRDefault="00B95861" w:rsidP="00B95861">
      <w:pPr>
        <w:pStyle w:val="afb"/>
      </w:pPr>
      <w:r w:rsidRPr="008708B5">
        <w:t>7.</w:t>
      </w:r>
      <w:r>
        <w:t>5</w:t>
      </w:r>
      <w:r w:rsidRPr="008708B5">
        <w:t>.4 Цифровая камера (встроенная или внешняя), должна обеспечивать:</w:t>
      </w:r>
    </w:p>
    <w:p w14:paraId="65A80C5B" w14:textId="77777777" w:rsidR="00B95861" w:rsidRPr="008708B5" w:rsidRDefault="00B95861" w:rsidP="00B95861">
      <w:pPr>
        <w:pStyle w:val="afb"/>
      </w:pPr>
      <w:r w:rsidRPr="008708B5">
        <w:t>- охват 360° по горизонтали и не менее 270° по вертикали;</w:t>
      </w:r>
    </w:p>
    <w:p w14:paraId="7AEEDC91" w14:textId="77777777" w:rsidR="00B95861" w:rsidRPr="008708B5" w:rsidRDefault="00B95861" w:rsidP="00B95861">
      <w:pPr>
        <w:pStyle w:val="afb"/>
      </w:pPr>
      <w:r w:rsidRPr="008708B5">
        <w:t xml:space="preserve">- разрешение – не менее 12 </w:t>
      </w:r>
      <w:proofErr w:type="spellStart"/>
      <w:r w:rsidRPr="008708B5">
        <w:t>Мп</w:t>
      </w:r>
      <w:proofErr w:type="spellEnd"/>
      <w:r w:rsidRPr="008708B5">
        <w:t>;</w:t>
      </w:r>
    </w:p>
    <w:p w14:paraId="38909AE4" w14:textId="77777777" w:rsidR="00B95861" w:rsidRPr="008708B5" w:rsidRDefault="00B95861" w:rsidP="00B95861">
      <w:pPr>
        <w:pStyle w:val="afb"/>
      </w:pPr>
      <w:r w:rsidRPr="008708B5">
        <w:t>- возможность использования режима HDR для объектов со значительным перепадом яркости.</w:t>
      </w:r>
    </w:p>
    <w:p w14:paraId="1E92EC2E" w14:textId="77777777" w:rsidR="00B95861" w:rsidRDefault="00B95861" w:rsidP="00B95861">
      <w:pPr>
        <w:pStyle w:val="afb"/>
      </w:pPr>
      <w:r w:rsidRPr="008708B5">
        <w:t>7.</w:t>
      </w:r>
      <w:r>
        <w:t>5</w:t>
      </w:r>
      <w:r w:rsidRPr="008708B5">
        <w:t>.5 Сферические фотографии должны быть синхронизированы с облаком точек по ОМ.</w:t>
      </w:r>
    </w:p>
    <w:p w14:paraId="057B61E7" w14:textId="77777777" w:rsidR="00B95861" w:rsidRDefault="00B95861" w:rsidP="00B95861">
      <w:pPr>
        <w:pStyle w:val="2"/>
        <w:rPr>
          <w:rFonts w:eastAsia="Times New Roman"/>
        </w:rPr>
      </w:pPr>
      <w:r w:rsidRPr="00AE3E83">
        <w:t>7.</w:t>
      </w:r>
      <w:r>
        <w:t>6</w:t>
      </w:r>
      <w:r w:rsidRPr="00AE3E83">
        <w:t xml:space="preserve"> </w:t>
      </w:r>
      <w:r w:rsidRPr="00AE3E83">
        <w:rPr>
          <w:rFonts w:eastAsia="Times New Roman"/>
        </w:rPr>
        <w:t>Требования к средствам измерений и программному обеспечению</w:t>
      </w:r>
    </w:p>
    <w:p w14:paraId="69678F71" w14:textId="7497917F" w:rsidR="00B95861" w:rsidRPr="00583DB7" w:rsidRDefault="00B95861" w:rsidP="00B958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583DB7">
        <w:rPr>
          <w:rFonts w:ascii="Times New Roman" w:hAnsi="Times New Roman" w:cs="Times New Roman"/>
          <w:sz w:val="24"/>
          <w:szCs w:val="24"/>
        </w:rPr>
        <w:t>.</w:t>
      </w:r>
      <w:r>
        <w:rPr>
          <w:rFonts w:ascii="Times New Roman" w:hAnsi="Times New Roman" w:cs="Times New Roman"/>
          <w:sz w:val="24"/>
          <w:szCs w:val="24"/>
        </w:rPr>
        <w:t>6</w:t>
      </w:r>
      <w:r w:rsidRPr="00583DB7">
        <w:rPr>
          <w:rFonts w:ascii="Times New Roman" w:hAnsi="Times New Roman" w:cs="Times New Roman"/>
          <w:sz w:val="24"/>
          <w:szCs w:val="24"/>
        </w:rPr>
        <w:t>.1 Метрологическое обеспечение работ по НЛС организуют в соответствии с Федеральным законом об обеспечении единства измерений [</w:t>
      </w:r>
      <w:r w:rsidR="009A317D">
        <w:rPr>
          <w:rFonts w:ascii="Times New Roman" w:hAnsi="Times New Roman" w:cs="Times New Roman"/>
          <w:sz w:val="24"/>
          <w:szCs w:val="24"/>
        </w:rPr>
        <w:t>3</w:t>
      </w:r>
      <w:r w:rsidRPr="00583DB7">
        <w:rPr>
          <w:rFonts w:ascii="Times New Roman" w:hAnsi="Times New Roman" w:cs="Times New Roman"/>
          <w:sz w:val="24"/>
          <w:szCs w:val="24"/>
        </w:rPr>
        <w:t xml:space="preserve">], ГОСТ Р 8.794 и областью применения используемых </w:t>
      </w:r>
      <w:r w:rsidR="00E523B6">
        <w:rPr>
          <w:rFonts w:ascii="Times New Roman" w:hAnsi="Times New Roman" w:cs="Times New Roman"/>
          <w:sz w:val="24"/>
          <w:szCs w:val="24"/>
        </w:rPr>
        <w:t>средств измерений</w:t>
      </w:r>
      <w:r w:rsidRPr="00583DB7">
        <w:rPr>
          <w:rFonts w:ascii="Times New Roman" w:hAnsi="Times New Roman" w:cs="Times New Roman"/>
          <w:sz w:val="24"/>
          <w:szCs w:val="24"/>
        </w:rPr>
        <w:t>.</w:t>
      </w:r>
    </w:p>
    <w:p w14:paraId="44F6C88D" w14:textId="77777777" w:rsidR="00B95861" w:rsidRPr="00BE099B" w:rsidRDefault="00B95861" w:rsidP="00B958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583DB7">
        <w:rPr>
          <w:rFonts w:ascii="Times New Roman" w:hAnsi="Times New Roman" w:cs="Times New Roman"/>
          <w:sz w:val="24"/>
          <w:szCs w:val="24"/>
        </w:rPr>
        <w:t>.</w:t>
      </w:r>
      <w:r>
        <w:rPr>
          <w:rFonts w:ascii="Times New Roman" w:hAnsi="Times New Roman" w:cs="Times New Roman"/>
          <w:sz w:val="24"/>
          <w:szCs w:val="24"/>
        </w:rPr>
        <w:t>6</w:t>
      </w:r>
      <w:r w:rsidRPr="00583DB7">
        <w:rPr>
          <w:rFonts w:ascii="Times New Roman" w:hAnsi="Times New Roman" w:cs="Times New Roman"/>
          <w:sz w:val="24"/>
          <w:szCs w:val="24"/>
        </w:rPr>
        <w:t>.</w:t>
      </w:r>
      <w:r>
        <w:rPr>
          <w:rFonts w:ascii="Times New Roman" w:hAnsi="Times New Roman" w:cs="Times New Roman"/>
          <w:sz w:val="24"/>
          <w:szCs w:val="24"/>
        </w:rPr>
        <w:t>2</w:t>
      </w:r>
      <w:r w:rsidRPr="00583DB7">
        <w:rPr>
          <w:rFonts w:ascii="Times New Roman" w:hAnsi="Times New Roman" w:cs="Times New Roman"/>
          <w:sz w:val="24"/>
          <w:szCs w:val="24"/>
        </w:rPr>
        <w:t xml:space="preserve"> </w:t>
      </w:r>
      <w:r w:rsidRPr="00BE099B">
        <w:rPr>
          <w:rFonts w:ascii="Times New Roman" w:hAnsi="Times New Roman" w:cs="Times New Roman"/>
          <w:sz w:val="24"/>
          <w:szCs w:val="24"/>
        </w:rPr>
        <w:t>Проверку работоспособности оборудования выполняют перед началом полевых работ, после транспортирования или воздействия факторов, способных повлиять на результат измерений, после нештатных ситуаций, а также в иных случаях, установленных ППР и документацией изготовителя</w:t>
      </w:r>
      <w:r>
        <w:rPr>
          <w:rFonts w:ascii="Times New Roman" w:hAnsi="Times New Roman" w:cs="Times New Roman"/>
          <w:sz w:val="24"/>
          <w:szCs w:val="24"/>
        </w:rPr>
        <w:t>.</w:t>
      </w:r>
    </w:p>
    <w:p w14:paraId="4A78B5A5" w14:textId="2BC84EAD" w:rsidR="00B95861" w:rsidRPr="008708B5" w:rsidRDefault="00B95861" w:rsidP="00B95861">
      <w:pPr>
        <w:pStyle w:val="afb"/>
      </w:pPr>
      <w:r w:rsidRPr="008708B5">
        <w:t>7.</w:t>
      </w:r>
      <w:r>
        <w:t>6</w:t>
      </w:r>
      <w:r w:rsidRPr="008708B5">
        <w:t>.3 Основными метрологическими характеристиками наземных систем лазерного сканирования, определяющими их выбор для решения конкретных практических задач в соответствии с ГОСТ Р 8.794 являются:</w:t>
      </w:r>
    </w:p>
    <w:p w14:paraId="13DD4E6A" w14:textId="77777777" w:rsidR="00B95861" w:rsidRPr="008708B5" w:rsidRDefault="00B95861" w:rsidP="00B95861">
      <w:pPr>
        <w:pStyle w:val="afb"/>
      </w:pPr>
      <w:r w:rsidRPr="008708B5">
        <w:t>- погрешность измерений расстояний в полевых и лабораторных условиях;</w:t>
      </w:r>
    </w:p>
    <w:p w14:paraId="2C15F953" w14:textId="77777777" w:rsidR="00B95861" w:rsidRPr="008708B5" w:rsidRDefault="00B95861" w:rsidP="00B95861">
      <w:pPr>
        <w:pStyle w:val="afb"/>
      </w:pPr>
      <w:r w:rsidRPr="008708B5">
        <w:t>- погрешность измерений горизонтальных и вертикальных углов;</w:t>
      </w:r>
    </w:p>
    <w:p w14:paraId="620A9D32" w14:textId="77777777" w:rsidR="00B95861" w:rsidRPr="008708B5" w:rsidRDefault="00B95861" w:rsidP="00B95861">
      <w:pPr>
        <w:pStyle w:val="afb"/>
      </w:pPr>
      <w:r w:rsidRPr="008708B5">
        <w:t>- дальность измерений;</w:t>
      </w:r>
    </w:p>
    <w:p w14:paraId="4C3D8245" w14:textId="77777777" w:rsidR="00B95861" w:rsidRPr="008708B5" w:rsidRDefault="00B95861" w:rsidP="00B95861">
      <w:pPr>
        <w:pStyle w:val="afb"/>
      </w:pPr>
      <w:r w:rsidRPr="008708B5">
        <w:t>- шум измерений;</w:t>
      </w:r>
    </w:p>
    <w:p w14:paraId="6EBB7B9D" w14:textId="77777777" w:rsidR="00B95861" w:rsidRPr="008708B5" w:rsidRDefault="00B95861" w:rsidP="00B95861">
      <w:pPr>
        <w:pStyle w:val="afb"/>
      </w:pPr>
      <w:r w:rsidRPr="008708B5">
        <w:t>- скорость сканирования.</w:t>
      </w:r>
    </w:p>
    <w:p w14:paraId="29821B1D" w14:textId="77777777" w:rsidR="00B95861" w:rsidRPr="008708B5" w:rsidRDefault="00B95861" w:rsidP="00B95861">
      <w:pPr>
        <w:pStyle w:val="afb"/>
      </w:pPr>
      <w:r w:rsidRPr="008708B5">
        <w:t>7.</w:t>
      </w:r>
      <w:r>
        <w:t>6</w:t>
      </w:r>
      <w:r w:rsidRPr="008708B5">
        <w:t>.4 Программный комплекс, используемый для обработки результатов лазерного сканирования, должен быть сертифицирован и удовлетворять следующим требованиям:</w:t>
      </w:r>
    </w:p>
    <w:p w14:paraId="7F5702B8" w14:textId="77777777" w:rsidR="00B95861" w:rsidRPr="008708B5" w:rsidRDefault="00B95861" w:rsidP="00B95861">
      <w:pPr>
        <w:pStyle w:val="afb"/>
      </w:pPr>
      <w:r w:rsidRPr="008708B5">
        <w:t>- иметь функцию просмотра облака ТЛО;</w:t>
      </w:r>
    </w:p>
    <w:p w14:paraId="48104F38" w14:textId="77777777" w:rsidR="00B95861" w:rsidRPr="008708B5" w:rsidRDefault="00B95861" w:rsidP="00B95861">
      <w:pPr>
        <w:pStyle w:val="afb"/>
      </w:pPr>
      <w:r w:rsidRPr="008708B5">
        <w:t>- иметь функцию регистрации (сшивки) смежных облаков ТЛО;</w:t>
      </w:r>
    </w:p>
    <w:p w14:paraId="34BBF348" w14:textId="77777777" w:rsidR="00B95861" w:rsidRPr="008708B5" w:rsidRDefault="00B95861" w:rsidP="00B95861">
      <w:pPr>
        <w:pStyle w:val="afb"/>
      </w:pPr>
      <w:r w:rsidRPr="008708B5">
        <w:t>- иметь функцию присвоения цветового атрибута облаку ТЛО по фото (при необходимости);</w:t>
      </w:r>
    </w:p>
    <w:p w14:paraId="2970E620" w14:textId="77777777" w:rsidR="00B95861" w:rsidRPr="008708B5" w:rsidRDefault="00B95861" w:rsidP="00B95861">
      <w:pPr>
        <w:pStyle w:val="afb"/>
      </w:pPr>
      <w:r w:rsidRPr="008708B5">
        <w:t>- обеспечивать возможность экспорта облака ТЛО в стандартные форматы.</w:t>
      </w:r>
    </w:p>
    <w:p w14:paraId="6B3932B6" w14:textId="1AFF445E" w:rsidR="00B95861" w:rsidRDefault="00B95861" w:rsidP="00B95861">
      <w:pPr>
        <w:pStyle w:val="afb"/>
      </w:pPr>
      <w:r w:rsidRPr="008708B5">
        <w:lastRenderedPageBreak/>
        <w:t>7.</w:t>
      </w:r>
      <w:r>
        <w:t>6</w:t>
      </w:r>
      <w:r w:rsidRPr="008708B5">
        <w:t xml:space="preserve">.5 Рекомендуемые требования по оснащению рабочей станции обработки результатов НЛС </w:t>
      </w:r>
      <w:r w:rsidRPr="00567569">
        <w:t xml:space="preserve">приведены в приложении </w:t>
      </w:r>
      <w:r w:rsidR="00567569" w:rsidRPr="00567569">
        <w:t>В.</w:t>
      </w:r>
    </w:p>
    <w:p w14:paraId="2AC5AD67" w14:textId="3B6D24FF" w:rsidR="00B95861" w:rsidRDefault="00B95861" w:rsidP="00D731FB">
      <w:pPr>
        <w:pStyle w:val="2"/>
        <w:jc w:val="both"/>
      </w:pPr>
      <w:r w:rsidRPr="00AE3E83">
        <w:t>7.</w:t>
      </w:r>
      <w:r>
        <w:t>7</w:t>
      </w:r>
      <w:r w:rsidRPr="00AE3E83">
        <w:t xml:space="preserve"> Требования к специалистам, выполняющим работы по </w:t>
      </w:r>
      <w:r w:rsidR="00D731FB">
        <w:t>наземному лазерному сканированию</w:t>
      </w:r>
    </w:p>
    <w:p w14:paraId="7C9A12E5" w14:textId="77777777" w:rsidR="00B95861" w:rsidRPr="002A0425" w:rsidRDefault="00B95861" w:rsidP="00B95861">
      <w:pPr>
        <w:pStyle w:val="afb"/>
      </w:pPr>
      <w:r>
        <w:t>7</w:t>
      </w:r>
      <w:r w:rsidRPr="002A0425">
        <w:t>.</w:t>
      </w:r>
      <w:r>
        <w:t>7</w:t>
      </w:r>
      <w:r w:rsidRPr="002A0425">
        <w:t>.1 К выполнению работ по наземному лазерному сканированию, сферическому фотографированию, а также обработке полученных данных и формированию цифровых информационных моделей объектов капитального строительства допускаются лица, имеющие среднее или высшее профессиональное образование в области геодезии, картографии и топографии.</w:t>
      </w:r>
    </w:p>
    <w:p w14:paraId="3DD3CA29" w14:textId="123095D5" w:rsidR="00B95861" w:rsidRPr="002A0425" w:rsidRDefault="00B95861" w:rsidP="00B958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2A0425">
        <w:rPr>
          <w:rFonts w:ascii="Times New Roman" w:hAnsi="Times New Roman" w:cs="Times New Roman"/>
          <w:sz w:val="24"/>
          <w:szCs w:val="24"/>
        </w:rPr>
        <w:t>.</w:t>
      </w:r>
      <w:r>
        <w:rPr>
          <w:rFonts w:ascii="Times New Roman" w:hAnsi="Times New Roman" w:cs="Times New Roman"/>
          <w:sz w:val="24"/>
          <w:szCs w:val="24"/>
        </w:rPr>
        <w:t>7</w:t>
      </w:r>
      <w:r w:rsidRPr="002A0425">
        <w:rPr>
          <w:rFonts w:ascii="Times New Roman" w:hAnsi="Times New Roman" w:cs="Times New Roman"/>
          <w:sz w:val="24"/>
          <w:szCs w:val="24"/>
        </w:rPr>
        <w:t>.2 Квалификация специалистов должна соответствовать требованиям профессионального стандарта «Специалист в области инженерно-геодезических изысканий для градостроительной деятельности»</w:t>
      </w:r>
      <w:r w:rsidR="004524A1">
        <w:rPr>
          <w:rFonts w:ascii="Times New Roman" w:hAnsi="Times New Roman" w:cs="Times New Roman"/>
          <w:sz w:val="24"/>
          <w:szCs w:val="24"/>
        </w:rPr>
        <w:t xml:space="preserve"> </w:t>
      </w:r>
      <w:r w:rsidR="004524A1" w:rsidRPr="002A0425">
        <w:rPr>
          <w:rFonts w:ascii="Times New Roman" w:hAnsi="Times New Roman" w:cs="Times New Roman"/>
          <w:sz w:val="24"/>
          <w:szCs w:val="24"/>
        </w:rPr>
        <w:t>[4]</w:t>
      </w:r>
      <w:r w:rsidRPr="002A0425">
        <w:rPr>
          <w:rFonts w:ascii="Times New Roman" w:hAnsi="Times New Roman" w:cs="Times New Roman"/>
          <w:sz w:val="24"/>
          <w:szCs w:val="24"/>
        </w:rPr>
        <w:t xml:space="preserve">, профессионального стандарта «Специалист в области </w:t>
      </w:r>
      <w:proofErr w:type="spellStart"/>
      <w:r w:rsidRPr="002A0425">
        <w:rPr>
          <w:rFonts w:ascii="Times New Roman" w:hAnsi="Times New Roman" w:cs="Times New Roman"/>
          <w:sz w:val="24"/>
          <w:szCs w:val="24"/>
        </w:rPr>
        <w:t>аэрофотогеодезии</w:t>
      </w:r>
      <w:proofErr w:type="spellEnd"/>
      <w:r w:rsidRPr="002A0425">
        <w:rPr>
          <w:rFonts w:ascii="Times New Roman" w:hAnsi="Times New Roman" w:cs="Times New Roman"/>
          <w:sz w:val="24"/>
          <w:szCs w:val="24"/>
        </w:rPr>
        <w:t>» [5] или иного профессионального стандарта, в котором описаны требования к производству наземной съемки с использованием массива точек лазерных отражений.</w:t>
      </w:r>
    </w:p>
    <w:p w14:paraId="00FF6130" w14:textId="77777777" w:rsidR="00B95861" w:rsidRDefault="00B95861" w:rsidP="00B958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2A0425">
        <w:rPr>
          <w:rFonts w:ascii="Times New Roman" w:hAnsi="Times New Roman" w:cs="Times New Roman"/>
          <w:sz w:val="24"/>
          <w:szCs w:val="24"/>
        </w:rPr>
        <w:t>.</w:t>
      </w:r>
      <w:r>
        <w:rPr>
          <w:rFonts w:ascii="Times New Roman" w:hAnsi="Times New Roman" w:cs="Times New Roman"/>
          <w:sz w:val="24"/>
          <w:szCs w:val="24"/>
        </w:rPr>
        <w:t>7</w:t>
      </w:r>
      <w:r w:rsidRPr="002A0425">
        <w:rPr>
          <w:rFonts w:ascii="Times New Roman" w:hAnsi="Times New Roman" w:cs="Times New Roman"/>
          <w:sz w:val="24"/>
          <w:szCs w:val="24"/>
        </w:rPr>
        <w:t xml:space="preserve">.3 </w:t>
      </w:r>
      <w:r>
        <w:rPr>
          <w:rFonts w:ascii="Times New Roman" w:hAnsi="Times New Roman" w:cs="Times New Roman"/>
          <w:sz w:val="24"/>
          <w:szCs w:val="24"/>
        </w:rPr>
        <w:t>С</w:t>
      </w:r>
      <w:r w:rsidRPr="002A0425">
        <w:rPr>
          <w:rFonts w:ascii="Times New Roman" w:hAnsi="Times New Roman" w:cs="Times New Roman"/>
          <w:sz w:val="24"/>
          <w:szCs w:val="24"/>
        </w:rPr>
        <w:t xml:space="preserve">пециалисты, выполняющие работы по наземному лазерному сканированию и сферическому фотографированию, должны проходить обязательное повышение квалификации в области </w:t>
      </w:r>
      <w:proofErr w:type="spellStart"/>
      <w:r w:rsidRPr="002A0425">
        <w:rPr>
          <w:rFonts w:ascii="Times New Roman" w:hAnsi="Times New Roman" w:cs="Times New Roman"/>
          <w:sz w:val="24"/>
          <w:szCs w:val="24"/>
        </w:rPr>
        <w:t>аэрофотогеодезии</w:t>
      </w:r>
      <w:proofErr w:type="spellEnd"/>
      <w:r>
        <w:rPr>
          <w:rFonts w:ascii="Times New Roman" w:hAnsi="Times New Roman" w:cs="Times New Roman"/>
          <w:sz w:val="24"/>
          <w:szCs w:val="24"/>
        </w:rPr>
        <w:t xml:space="preserve"> (н</w:t>
      </w:r>
      <w:r w:rsidRPr="002A0425">
        <w:rPr>
          <w:rFonts w:ascii="Times New Roman" w:hAnsi="Times New Roman" w:cs="Times New Roman"/>
          <w:sz w:val="24"/>
          <w:szCs w:val="24"/>
        </w:rPr>
        <w:t>е реже одного раза в три года</w:t>
      </w:r>
      <w:r>
        <w:rPr>
          <w:rFonts w:ascii="Times New Roman" w:hAnsi="Times New Roman" w:cs="Times New Roman"/>
          <w:sz w:val="24"/>
          <w:szCs w:val="24"/>
        </w:rPr>
        <w:t>)</w:t>
      </w:r>
      <w:r w:rsidRPr="002A0425">
        <w:rPr>
          <w:rFonts w:ascii="Times New Roman" w:hAnsi="Times New Roman" w:cs="Times New Roman"/>
          <w:sz w:val="24"/>
          <w:szCs w:val="24"/>
        </w:rPr>
        <w:t>.</w:t>
      </w:r>
    </w:p>
    <w:p w14:paraId="699B9FD8" w14:textId="77777777" w:rsidR="004600BF" w:rsidRDefault="004600BF" w:rsidP="004600BF">
      <w:pPr>
        <w:pStyle w:val="1"/>
      </w:pPr>
      <w:r>
        <w:t>8</w:t>
      </w:r>
      <w:r w:rsidRPr="00DD3E8B">
        <w:t xml:space="preserve"> </w:t>
      </w:r>
      <w:r>
        <w:t>Производство полевых работ на ОИАЭ</w:t>
      </w:r>
    </w:p>
    <w:p w14:paraId="12500BCC" w14:textId="10A1AE07" w:rsidR="004600BF" w:rsidRPr="007336C9" w:rsidRDefault="004600BF" w:rsidP="004600BF">
      <w:pPr>
        <w:pStyle w:val="2"/>
      </w:pPr>
      <w:bookmarkStart w:id="5" w:name="_Toc235631935"/>
      <w:r>
        <w:t>8</w:t>
      </w:r>
      <w:r w:rsidRPr="007336C9">
        <w:t>.</w:t>
      </w:r>
      <w:r>
        <w:t>1</w:t>
      </w:r>
      <w:r w:rsidRPr="007336C9">
        <w:t xml:space="preserve"> </w:t>
      </w:r>
      <w:bookmarkEnd w:id="5"/>
      <w:r>
        <w:t xml:space="preserve">Планирование полевых работ по </w:t>
      </w:r>
      <w:r w:rsidR="00387233">
        <w:t>наземному лазерному сканированию</w:t>
      </w:r>
    </w:p>
    <w:p w14:paraId="23E13AEC" w14:textId="77777777" w:rsidR="004600BF" w:rsidRPr="00984E16" w:rsidRDefault="004600BF" w:rsidP="004600BF">
      <w:pPr>
        <w:pStyle w:val="afb"/>
      </w:pPr>
      <w:r w:rsidRPr="00984E16">
        <w:t>8.1.1 В процессе планирования работ по НЛС при выборе мест расположения станций сканирования рекомендуется:</w:t>
      </w:r>
    </w:p>
    <w:p w14:paraId="129E30DA" w14:textId="77777777" w:rsidR="004600BF" w:rsidRPr="00984E16" w:rsidRDefault="004600BF" w:rsidP="004600BF">
      <w:pPr>
        <w:pStyle w:val="afb"/>
      </w:pPr>
      <w:r w:rsidRPr="00984E16">
        <w:t>- заранее определять зоны для установления различной плотности параметров сканирования (инженерно</w:t>
      </w:r>
      <w:r w:rsidRPr="00984E16">
        <w:noBreakHyphen/>
        <w:t>технологические системы и оборудование или архитектурно</w:t>
      </w:r>
      <w:r w:rsidRPr="00984E16">
        <w:noBreakHyphen/>
        <w:t>строительные элементы объекта)</w:t>
      </w:r>
      <w:r>
        <w:t>;</w:t>
      </w:r>
    </w:p>
    <w:p w14:paraId="59C4C8C0" w14:textId="77777777" w:rsidR="004600BF" w:rsidRPr="00984E16" w:rsidRDefault="004600BF" w:rsidP="004600BF">
      <w:pPr>
        <w:pStyle w:val="afb"/>
      </w:pPr>
      <w:r w:rsidRPr="00984E16">
        <w:t>- обеспечивать плавный переход плотности точек на границах зон с разными требованиями (без резких скачков);</w:t>
      </w:r>
    </w:p>
    <w:p w14:paraId="6D56585F" w14:textId="77777777" w:rsidR="004600BF" w:rsidRPr="00984E16" w:rsidRDefault="004600BF" w:rsidP="004600BF">
      <w:pPr>
        <w:pStyle w:val="afb"/>
      </w:pPr>
      <w:r w:rsidRPr="00984E16">
        <w:t>- обеспечивать перекрытие смежных сканов по площади облака точек не менее 30%;</w:t>
      </w:r>
    </w:p>
    <w:p w14:paraId="2489208F" w14:textId="77777777" w:rsidR="004600BF" w:rsidRPr="00984E16" w:rsidRDefault="004600BF" w:rsidP="004600BF">
      <w:pPr>
        <w:pStyle w:val="afb"/>
      </w:pPr>
      <w:r w:rsidRPr="00984E16">
        <w:t>- обеспечивать взаимную видимость между двумя смежными станциями сканирования;</w:t>
      </w:r>
    </w:p>
    <w:p w14:paraId="3BB2E517" w14:textId="16BA7D04" w:rsidR="004600BF" w:rsidRPr="00984E16" w:rsidRDefault="004600BF" w:rsidP="004600BF">
      <w:pPr>
        <w:pStyle w:val="afb"/>
      </w:pPr>
      <w:r w:rsidRPr="00984E16">
        <w:t xml:space="preserve">- учитывать особенности местности и расположение объектов и оборудования, способствующих возникновению </w:t>
      </w:r>
      <w:r w:rsidRPr="008D41F8">
        <w:t>«</w:t>
      </w:r>
      <w:r w:rsidR="00CE1BD5" w:rsidRPr="008D41F8">
        <w:t xml:space="preserve">мертвых </w:t>
      </w:r>
      <w:r w:rsidRPr="008D41F8">
        <w:t>зон»</w:t>
      </w:r>
      <w:r w:rsidRPr="00984E16">
        <w:t xml:space="preserve"> в процессе НЛС.</w:t>
      </w:r>
    </w:p>
    <w:p w14:paraId="590B86B6" w14:textId="77777777" w:rsidR="004600BF" w:rsidRPr="00984E16" w:rsidRDefault="004600BF" w:rsidP="004600BF">
      <w:pPr>
        <w:pStyle w:val="afb"/>
      </w:pPr>
      <w:r w:rsidRPr="00984E16">
        <w:t>8.1.2 Количество станций и их взаимное расположение определяются уровнем проработки ЦИМ:</w:t>
      </w:r>
    </w:p>
    <w:p w14:paraId="2A3BC86A" w14:textId="2FD0ADBF" w:rsidR="004600BF" w:rsidRPr="005C139D" w:rsidRDefault="004600BF" w:rsidP="004600BF">
      <w:pPr>
        <w:pStyle w:val="afb"/>
      </w:pPr>
      <w:r w:rsidRPr="00984E16">
        <w:lastRenderedPageBreak/>
        <w:t xml:space="preserve">- для исполнительной ЦИМ (уровень проработки C2) станции сканирования рекомендуется размещать с шагом </w:t>
      </w:r>
      <w:r w:rsidR="000902BC">
        <w:t xml:space="preserve">от </w:t>
      </w:r>
      <w:r w:rsidRPr="00984E16">
        <w:t xml:space="preserve">15 </w:t>
      </w:r>
      <w:r w:rsidR="000902BC">
        <w:t>до</w:t>
      </w:r>
      <w:r w:rsidRPr="00984E16">
        <w:t xml:space="preserve"> 30 м. Процент перекрытия облаков ТЛО между станциями сканирования </w:t>
      </w:r>
      <w:r w:rsidR="005C139D" w:rsidRPr="00491823">
        <w:t>должен быть более 20 %</w:t>
      </w:r>
      <w:r w:rsidR="00B910A7" w:rsidRPr="00491823">
        <w:t>;</w:t>
      </w:r>
    </w:p>
    <w:p w14:paraId="6AC61DA2" w14:textId="04E03322" w:rsidR="0097343C" w:rsidRPr="00984E16" w:rsidRDefault="004600BF" w:rsidP="004600BF">
      <w:pPr>
        <w:pStyle w:val="afb"/>
      </w:pPr>
      <w:r w:rsidRPr="00984E16">
        <w:t xml:space="preserve">- для эксплуатационной ЦИМ (уровень проработки </w:t>
      </w:r>
      <w:r w:rsidRPr="00984E16">
        <w:rPr>
          <w:lang w:val="en-US"/>
        </w:rPr>
        <w:t>D</w:t>
      </w:r>
      <w:r w:rsidRPr="00984E16">
        <w:t xml:space="preserve">) и модели </w:t>
      </w:r>
      <w:r w:rsidR="0046122C">
        <w:t>ВЭ</w:t>
      </w:r>
      <w:r w:rsidR="00B910A7" w:rsidRPr="00B910A7">
        <w:t xml:space="preserve"> </w:t>
      </w:r>
      <w:r w:rsidRPr="00984E16">
        <w:t xml:space="preserve">(уровень проработки </w:t>
      </w:r>
      <w:r w:rsidRPr="00984E16">
        <w:rPr>
          <w:lang w:val="en-US"/>
        </w:rPr>
        <w:t>G</w:t>
      </w:r>
      <w:r w:rsidRPr="00984E16">
        <w:t xml:space="preserve">) станции сканирования рекомендуется размещать с шагом </w:t>
      </w:r>
      <w:r w:rsidR="007259D1">
        <w:t xml:space="preserve">от </w:t>
      </w:r>
      <w:r w:rsidRPr="00984E16">
        <w:t xml:space="preserve">3 </w:t>
      </w:r>
      <w:r w:rsidR="007259D1">
        <w:t>до</w:t>
      </w:r>
      <w:r w:rsidRPr="00984E16">
        <w:t xml:space="preserve"> 15 м для полного охвата всех поверхностей. Процент перекрытия облаков ТЛО между </w:t>
      </w:r>
      <w:r w:rsidRPr="00491823">
        <w:t xml:space="preserve">станциями сканирования </w:t>
      </w:r>
      <w:r w:rsidR="005C139D" w:rsidRPr="00491823">
        <w:t>д</w:t>
      </w:r>
      <w:r w:rsidR="0097343C" w:rsidRPr="00491823">
        <w:t xml:space="preserve">олжен быть </w:t>
      </w:r>
      <w:r w:rsidR="005C139D" w:rsidRPr="00491823">
        <w:t>более</w:t>
      </w:r>
      <w:r w:rsidR="0097343C" w:rsidRPr="00491823">
        <w:t xml:space="preserve"> 30</w:t>
      </w:r>
      <w:r w:rsidR="005C139D" w:rsidRPr="00491823">
        <w:t xml:space="preserve"> %</w:t>
      </w:r>
      <w:r w:rsidR="00491823">
        <w:t>.</w:t>
      </w:r>
    </w:p>
    <w:p w14:paraId="38478754" w14:textId="5946437E" w:rsidR="004600BF" w:rsidRPr="00031F9B" w:rsidRDefault="004600BF" w:rsidP="004600BF">
      <w:pPr>
        <w:pStyle w:val="afb"/>
        <w:rPr>
          <w:sz w:val="22"/>
          <w:szCs w:val="22"/>
        </w:rPr>
      </w:pPr>
      <w:r w:rsidRPr="00031F9B">
        <w:rPr>
          <w:spacing w:val="40"/>
          <w:sz w:val="22"/>
          <w:szCs w:val="22"/>
        </w:rPr>
        <w:t>Примечание</w:t>
      </w:r>
      <w:r w:rsidRPr="00031F9B">
        <w:rPr>
          <w:sz w:val="22"/>
          <w:szCs w:val="22"/>
        </w:rPr>
        <w:t>– </w:t>
      </w:r>
      <w:r w:rsidR="007C60FF" w:rsidRPr="00031F9B">
        <w:rPr>
          <w:sz w:val="22"/>
          <w:szCs w:val="22"/>
        </w:rPr>
        <w:t>Н</w:t>
      </w:r>
      <w:r w:rsidRPr="00031F9B">
        <w:rPr>
          <w:sz w:val="22"/>
          <w:szCs w:val="22"/>
        </w:rPr>
        <w:t>аличие «</w:t>
      </w:r>
      <w:r w:rsidR="008C4C43" w:rsidRPr="00031F9B">
        <w:rPr>
          <w:sz w:val="22"/>
          <w:szCs w:val="22"/>
        </w:rPr>
        <w:t>мертвых</w:t>
      </w:r>
      <w:r w:rsidRPr="00031F9B">
        <w:rPr>
          <w:sz w:val="22"/>
          <w:szCs w:val="22"/>
        </w:rPr>
        <w:t xml:space="preserve"> зон» допускается в объёме не более 15% от общей площади сканируемых поверхностей объекта.</w:t>
      </w:r>
    </w:p>
    <w:p w14:paraId="2B92D4FF" w14:textId="28090343" w:rsidR="009C0001" w:rsidRPr="000E703F" w:rsidRDefault="009C0001" w:rsidP="009C0001">
      <w:pPr>
        <w:pStyle w:val="afb"/>
      </w:pPr>
      <w:r w:rsidRPr="00F27A4C">
        <w:t xml:space="preserve">8.1.3 При выборе мест расположения станций сканирования следует </w:t>
      </w:r>
      <w:r w:rsidR="000E703F">
        <w:t>учитывать</w:t>
      </w:r>
      <w:r w:rsidR="000E703F" w:rsidRPr="000E703F">
        <w:t xml:space="preserve"> влияние интенсивности отраженного сигнала от свойств поверхности объекта</w:t>
      </w:r>
      <w:r w:rsidRPr="000E703F">
        <w:t xml:space="preserve"> (приложение Г).</w:t>
      </w:r>
    </w:p>
    <w:p w14:paraId="2B1F7A62" w14:textId="79A38208" w:rsidR="004600BF" w:rsidRDefault="004600BF" w:rsidP="004600BF">
      <w:pPr>
        <w:pStyle w:val="afb"/>
      </w:pPr>
      <w:r w:rsidRPr="00984E16">
        <w:t>8.1.</w:t>
      </w:r>
      <w:r w:rsidR="00153AB7">
        <w:t>4</w:t>
      </w:r>
      <w:r w:rsidRPr="00984E16">
        <w:t xml:space="preserve"> Окончательный выбор мест расположения станций сканирования осуществляется на этапе рекогносцировки с составлением схемы (абриса) размещения станций на плане объекта сканирования.</w:t>
      </w:r>
    </w:p>
    <w:p w14:paraId="71A6C569" w14:textId="77777777" w:rsidR="004600BF" w:rsidRDefault="004600BF" w:rsidP="004600BF">
      <w:pPr>
        <w:pStyle w:val="2"/>
      </w:pPr>
      <w:r w:rsidRPr="00AE3E83">
        <w:t>8.</w:t>
      </w:r>
      <w:r>
        <w:t>2</w:t>
      </w:r>
      <w:r w:rsidRPr="00AE3E83">
        <w:t xml:space="preserve"> Требования к исходной геодезической основе выполнения работ</w:t>
      </w:r>
    </w:p>
    <w:p w14:paraId="25F035BF" w14:textId="64AE5A46" w:rsidR="004600BF" w:rsidRPr="001F4764" w:rsidRDefault="004600BF" w:rsidP="004600BF">
      <w:pPr>
        <w:pStyle w:val="afb"/>
      </w:pPr>
      <w:r w:rsidRPr="00984E16">
        <w:t xml:space="preserve">8.2.1 Геодезическое обеспечение НЛС выполняют с учётом ГОСТ Р 72225 и </w:t>
      </w:r>
      <w:r w:rsidR="009B00CB">
        <w:t xml:space="preserve">                      </w:t>
      </w:r>
      <w:r w:rsidRPr="00984E16">
        <w:t>ГОСТ Р 59562</w:t>
      </w:r>
      <w:r w:rsidR="00227A1A">
        <w:t>.</w:t>
      </w:r>
    </w:p>
    <w:p w14:paraId="0B4AA9BF" w14:textId="77777777" w:rsidR="004600BF" w:rsidRPr="00984E16" w:rsidRDefault="004600BF" w:rsidP="004600BF">
      <w:pPr>
        <w:pStyle w:val="afb"/>
      </w:pPr>
      <w:r w:rsidRPr="00984E16">
        <w:t>8.2.2 Для ОИАЭ дополнительно в качестве исходных геодезических пунктов могут выступать:</w:t>
      </w:r>
    </w:p>
    <w:p w14:paraId="4A5EB132" w14:textId="77777777" w:rsidR="004600BF" w:rsidRPr="00984E16" w:rsidRDefault="004600BF" w:rsidP="004600BF">
      <w:pPr>
        <w:pStyle w:val="afb"/>
      </w:pPr>
      <w:r w:rsidRPr="00984E16">
        <w:t>- пункты опорной геодезической сети, заложенные на участке работ в ходе ранее выполненных инженерных изысканий;</w:t>
      </w:r>
    </w:p>
    <w:p w14:paraId="2DC09678" w14:textId="77777777" w:rsidR="004600BF" w:rsidRPr="00984E16" w:rsidRDefault="004600BF" w:rsidP="004600BF">
      <w:pPr>
        <w:pStyle w:val="afb"/>
      </w:pPr>
      <w:r w:rsidRPr="00984E16">
        <w:t>- пункты геодезической разбивочной основы площадки строительства ОИАЭ;</w:t>
      </w:r>
    </w:p>
    <w:p w14:paraId="50594220" w14:textId="77777777" w:rsidR="004600BF" w:rsidRPr="007141FD" w:rsidRDefault="004600BF" w:rsidP="004600BF">
      <w:pPr>
        <w:pStyle w:val="afb"/>
      </w:pPr>
      <w:r w:rsidRPr="00984E16">
        <w:t>- пунктов внешней геодезической основы зданий и сооружений.</w:t>
      </w:r>
    </w:p>
    <w:p w14:paraId="0B4A98E0" w14:textId="77777777" w:rsidR="004600BF" w:rsidRDefault="004600BF" w:rsidP="004600BF">
      <w:pPr>
        <w:pStyle w:val="afb"/>
      </w:pPr>
      <w:r w:rsidRPr="007B2810">
        <w:t xml:space="preserve">8.2.3 </w:t>
      </w:r>
      <w:r w:rsidRPr="007141FD">
        <w:t xml:space="preserve">Сведения о наличии на территории выполнения работ геодезических пунктов должны быть предоставлены </w:t>
      </w:r>
      <w:r>
        <w:t>з</w:t>
      </w:r>
      <w:r w:rsidRPr="007141FD">
        <w:t xml:space="preserve">аказчиком </w:t>
      </w:r>
      <w:r>
        <w:t>и</w:t>
      </w:r>
      <w:r w:rsidRPr="007141FD">
        <w:t xml:space="preserve">сполнителю по запросу в виде технических отчётов, содержащих результаты инженерных изысканий, выполненных на разных стадиях жизненного цикла </w:t>
      </w:r>
      <w:r>
        <w:t>ОИАЭ</w:t>
      </w:r>
      <w:r w:rsidRPr="007141FD">
        <w:t>, а также актов или иной документации, содержащей сведения о плановых координатах, высотах геодезических пунктов, классах (разрядах) точности их построения, дате выполненных измерений.</w:t>
      </w:r>
    </w:p>
    <w:p w14:paraId="47D77548" w14:textId="77777777" w:rsidR="004600BF" w:rsidRPr="00F979A4" w:rsidRDefault="004600BF" w:rsidP="004600BF">
      <w:pPr>
        <w:pStyle w:val="afb"/>
      </w:pPr>
      <w:r w:rsidRPr="007B2810">
        <w:t>8.2.4 Для определения возможности использования существующих геодезических пунктов в качестве исходных для создания съёмочной геодезической сети выполняется рекогносцировочное обследование территории работ. Состояние, идентификаторы и пригодность пунктов фиксируют в акте обследования.</w:t>
      </w:r>
    </w:p>
    <w:p w14:paraId="2FBB35EE" w14:textId="77777777" w:rsidR="004600BF" w:rsidRDefault="004600BF" w:rsidP="004600BF">
      <w:pPr>
        <w:pStyle w:val="afb"/>
      </w:pPr>
      <w:r>
        <w:t>8</w:t>
      </w:r>
      <w:r w:rsidRPr="007141FD">
        <w:t>.</w:t>
      </w:r>
      <w:r>
        <w:t>2.5</w:t>
      </w:r>
      <w:r w:rsidRPr="007141FD">
        <w:t xml:space="preserve"> Исходные геодезические пункты должны иметь координаты и высоты, высших по точности классов (разрядов), чем пункт</w:t>
      </w:r>
      <w:r>
        <w:t>ы съёмочной геодезической сети.</w:t>
      </w:r>
    </w:p>
    <w:p w14:paraId="3C10BF15" w14:textId="77777777" w:rsidR="004600BF" w:rsidRDefault="004600BF" w:rsidP="004600BF">
      <w:pPr>
        <w:pStyle w:val="afb"/>
      </w:pPr>
      <w:r>
        <w:lastRenderedPageBreak/>
        <w:t xml:space="preserve">8.2.6 </w:t>
      </w:r>
      <w:r w:rsidRPr="007141FD">
        <w:t xml:space="preserve">Соответствие заявленных </w:t>
      </w:r>
      <w:proofErr w:type="spellStart"/>
      <w:r>
        <w:t>точностных</w:t>
      </w:r>
      <w:proofErr w:type="spellEnd"/>
      <w:r w:rsidRPr="007141FD">
        <w:t xml:space="preserve"> характеристик исходных геодезических пунктов фактическим должно быть проверено путем выполнения контрольных измерений</w:t>
      </w:r>
      <w:r>
        <w:t>.</w:t>
      </w:r>
    </w:p>
    <w:p w14:paraId="697F5760" w14:textId="7664C6C2" w:rsidR="004600BF" w:rsidRDefault="004600BF" w:rsidP="004600BF">
      <w:pPr>
        <w:pStyle w:val="afb"/>
      </w:pPr>
      <w:r w:rsidRPr="00DD09EC">
        <w:t>8.2.7 Выбор</w:t>
      </w:r>
      <w:r w:rsidRPr="007141FD">
        <w:t xml:space="preserve"> метода оценки устойчивости исходных геодезических пунктов </w:t>
      </w:r>
      <w:r w:rsidR="00332D1B">
        <w:t>определяется</w:t>
      </w:r>
      <w:r w:rsidRPr="007141FD">
        <w:t xml:space="preserve"> </w:t>
      </w:r>
      <w:r w:rsidR="00332D1B">
        <w:t>и</w:t>
      </w:r>
      <w:r w:rsidRPr="007141FD">
        <w:t xml:space="preserve">сполнителем и приводится в </w:t>
      </w:r>
      <w:r>
        <w:t>ППР</w:t>
      </w:r>
      <w:r w:rsidRPr="007141FD">
        <w:t>.</w:t>
      </w:r>
    </w:p>
    <w:p w14:paraId="5547FA68" w14:textId="77777777" w:rsidR="004600BF" w:rsidRDefault="004600BF" w:rsidP="004600BF">
      <w:pPr>
        <w:pStyle w:val="2"/>
      </w:pPr>
      <w:r w:rsidRPr="00AE3E83">
        <w:t>8.</w:t>
      </w:r>
      <w:r>
        <w:t>3</w:t>
      </w:r>
      <w:r w:rsidRPr="00AE3E83">
        <w:t xml:space="preserve"> Рекогносцировочное обследование территории</w:t>
      </w:r>
    </w:p>
    <w:p w14:paraId="455E3D46" w14:textId="77777777" w:rsidR="004600BF" w:rsidRPr="007141FD" w:rsidRDefault="004600BF" w:rsidP="004600BF">
      <w:pPr>
        <w:pStyle w:val="afb"/>
      </w:pPr>
      <w:r w:rsidRPr="007141FD">
        <w:t>8.</w:t>
      </w:r>
      <w:r>
        <w:t>3</w:t>
      </w:r>
      <w:r w:rsidRPr="007141FD">
        <w:t>.</w:t>
      </w:r>
      <w:r>
        <w:t>1</w:t>
      </w:r>
      <w:r w:rsidRPr="007141FD">
        <w:t xml:space="preserve"> Рекогносцировочное обследование территории проводится в процессе разработки ППР. В процессе рекогносцировочного обследования выполняют:</w:t>
      </w:r>
    </w:p>
    <w:p w14:paraId="4B6189EF" w14:textId="77777777" w:rsidR="004600BF" w:rsidRPr="007141FD" w:rsidRDefault="004600BF" w:rsidP="004600BF">
      <w:pPr>
        <w:pStyle w:val="afb"/>
      </w:pPr>
      <w:r w:rsidRPr="007141FD">
        <w:t>- обследование существующих геодезических пунктов, которые могут быть использованы в качестве исходных для дальнейших наблюдений;</w:t>
      </w:r>
    </w:p>
    <w:p w14:paraId="77F5780D" w14:textId="77777777" w:rsidR="004600BF" w:rsidRPr="007141FD" w:rsidRDefault="004600BF" w:rsidP="004600BF">
      <w:pPr>
        <w:pStyle w:val="afb"/>
      </w:pPr>
      <w:r w:rsidRPr="007141FD">
        <w:t>- уточнение проекта сети с целью определения возможности закладки намеченных пунктов съёмочной геодезической сети на местности (при необходимости);</w:t>
      </w:r>
    </w:p>
    <w:p w14:paraId="1F0B8FF3" w14:textId="77777777" w:rsidR="004600BF" w:rsidRPr="007141FD" w:rsidRDefault="004600BF" w:rsidP="004600BF">
      <w:pPr>
        <w:pStyle w:val="afb"/>
      </w:pPr>
      <w:r w:rsidRPr="007141FD">
        <w:t>- проверку возможности выполнения спутниковых определений в проектируемых местах размещения пунктов съемочной геодезической сети;</w:t>
      </w:r>
    </w:p>
    <w:p w14:paraId="199E0F42" w14:textId="77777777" w:rsidR="004600BF" w:rsidRPr="007141FD" w:rsidRDefault="004600BF" w:rsidP="004600BF">
      <w:pPr>
        <w:pStyle w:val="afb"/>
      </w:pPr>
      <w:r w:rsidRPr="007141FD">
        <w:t>- проверку взаимной видимости между пунктами съёмочной геодезической сети, при использовании в качестве основных методов полигонометрии, построением линейно-угловых сетей или их сочетаниями.</w:t>
      </w:r>
    </w:p>
    <w:p w14:paraId="5FBC105F" w14:textId="77777777" w:rsidR="004600BF" w:rsidRDefault="004600BF" w:rsidP="004600BF">
      <w:pPr>
        <w:pStyle w:val="afb"/>
      </w:pPr>
      <w:r w:rsidRPr="007141FD">
        <w:t>8.</w:t>
      </w:r>
      <w:r>
        <w:t>3</w:t>
      </w:r>
      <w:r w:rsidRPr="007141FD">
        <w:t>.</w:t>
      </w:r>
      <w:r>
        <w:t>2</w:t>
      </w:r>
      <w:r w:rsidRPr="007141FD">
        <w:t xml:space="preserve"> </w:t>
      </w:r>
      <w:r>
        <w:t xml:space="preserve">При выборе </w:t>
      </w:r>
      <w:r w:rsidRPr="007141FD">
        <w:t>тип</w:t>
      </w:r>
      <w:r>
        <w:t>а</w:t>
      </w:r>
      <w:r w:rsidRPr="007141FD">
        <w:t xml:space="preserve"> закрепляемых на местности пунктов съёмочной геодезической сети</w:t>
      </w:r>
      <w:r>
        <w:t xml:space="preserve"> п</w:t>
      </w:r>
      <w:r w:rsidRPr="007141FD">
        <w:t>редпочтение отдается закреплению пунктов долговременного и постоянного закрепления</w:t>
      </w:r>
      <w:r>
        <w:t>.</w:t>
      </w:r>
    </w:p>
    <w:p w14:paraId="4CCCEB98" w14:textId="77777777" w:rsidR="004600BF" w:rsidRPr="004F7FDB" w:rsidRDefault="004600BF" w:rsidP="004600BF">
      <w:pPr>
        <w:pStyle w:val="afb"/>
        <w:rPr>
          <w:sz w:val="22"/>
          <w:szCs w:val="22"/>
        </w:rPr>
      </w:pPr>
      <w:r w:rsidRPr="007141FD">
        <w:t xml:space="preserve"> </w:t>
      </w:r>
      <w:r w:rsidRPr="004F7FDB">
        <w:rPr>
          <w:spacing w:val="40"/>
          <w:sz w:val="22"/>
          <w:szCs w:val="22"/>
        </w:rPr>
        <w:t>Примечание</w:t>
      </w:r>
      <w:r w:rsidRPr="004F7FDB">
        <w:rPr>
          <w:spacing w:val="15"/>
          <w:sz w:val="22"/>
          <w:szCs w:val="22"/>
        </w:rPr>
        <w:t xml:space="preserve"> – </w:t>
      </w:r>
      <w:r w:rsidRPr="004F7FDB">
        <w:rPr>
          <w:sz w:val="22"/>
          <w:szCs w:val="22"/>
        </w:rPr>
        <w:t>Для выполнения работ по НЛС и СФ для формирования ЦИМ уровня проработки G могут быть использованы геодезические пункты временного закрепления.</w:t>
      </w:r>
    </w:p>
    <w:p w14:paraId="144C53E0" w14:textId="09D618DB" w:rsidR="009C0001" w:rsidRPr="004F7FDB" w:rsidRDefault="004F7FDB" w:rsidP="009C0001">
      <w:pPr>
        <w:pStyle w:val="afb"/>
      </w:pPr>
      <w:r w:rsidRPr="004F7FDB">
        <w:t xml:space="preserve">8.3.3 </w:t>
      </w:r>
      <w:r w:rsidR="009C0001" w:rsidRPr="004F7FDB">
        <w:t>Возможность применения спутниковой геодезической аппаратуры на территории ОИАЭ определяют в ходе рекогносцировки с учётом технических условий приёма сигналов и ограничений, установленных эксплуатирующей организацией. Выбранный метод геодезического обеспечения, результаты проверки и предусмотренные альтернативные методы приводят в ППР.</w:t>
      </w:r>
    </w:p>
    <w:p w14:paraId="37EDEF80" w14:textId="74223A59" w:rsidR="009C0001" w:rsidRDefault="00322BEB" w:rsidP="004600BF">
      <w:pPr>
        <w:pStyle w:val="afb"/>
      </w:pPr>
      <w:r>
        <w:t xml:space="preserve">8.3.4 </w:t>
      </w:r>
      <w:r w:rsidR="009C0001" w:rsidRPr="004F7FDB">
        <w:t xml:space="preserve">По окончании рекогносцировки составляют акт обследования геодезических пунктов. В акте указывают идентификаторы, местоположение и состояние пунктов, результаты проверки, оценку пригодности, ограничения использования, предложения по восстановлению или развитию сети и согласованные дополнительные меры. Акт подписывают уполномоченные представители исполнителя и заказчика и включают в ППР. Рекомендуемая форма акта приведена в приложении </w:t>
      </w:r>
      <w:r w:rsidR="007C2C54" w:rsidRPr="004F7FDB">
        <w:t>Д.</w:t>
      </w:r>
    </w:p>
    <w:p w14:paraId="652FF9A0" w14:textId="77777777" w:rsidR="004600BF" w:rsidRDefault="004600BF" w:rsidP="004600BF">
      <w:pPr>
        <w:pStyle w:val="2"/>
      </w:pPr>
      <w:r w:rsidRPr="00AE3E83">
        <w:t>8.</w:t>
      </w:r>
      <w:r>
        <w:t>4</w:t>
      </w:r>
      <w:r w:rsidRPr="00AE3E83">
        <w:t xml:space="preserve"> Создание (развитие) съёмочной геодезической сети</w:t>
      </w:r>
    </w:p>
    <w:p w14:paraId="7C8857DF" w14:textId="7DC3B112" w:rsidR="004600BF" w:rsidRPr="00AA3415" w:rsidRDefault="004600BF" w:rsidP="004600BF">
      <w:pPr>
        <w:pStyle w:val="afb"/>
      </w:pPr>
      <w:r w:rsidRPr="00AA3415">
        <w:t xml:space="preserve">8.4.1 В случае недостаточности существующих геодезических пунктов на территории выполнения работ ОИАЭ должна быть создана (развита) съёмочная геодезическая сеть. </w:t>
      </w:r>
    </w:p>
    <w:p w14:paraId="15A003AB" w14:textId="77777777" w:rsidR="004600BF" w:rsidRPr="00AA3415" w:rsidRDefault="004600BF" w:rsidP="004600BF">
      <w:pPr>
        <w:pStyle w:val="afb"/>
      </w:pPr>
      <w:r w:rsidRPr="00AA3415">
        <w:lastRenderedPageBreak/>
        <w:t>8.4.2 Съёмочная геодезическая сеть закрепляется на местности в виде:</w:t>
      </w:r>
    </w:p>
    <w:p w14:paraId="36B98220" w14:textId="77777777" w:rsidR="004600BF" w:rsidRPr="00AA3415" w:rsidRDefault="004600BF" w:rsidP="004600BF">
      <w:pPr>
        <w:pStyle w:val="afb"/>
      </w:pPr>
      <w:r w:rsidRPr="00AA3415">
        <w:t>- геодезических пунктов долговременного или постоянного закрепления;</w:t>
      </w:r>
    </w:p>
    <w:p w14:paraId="05C1D8A6" w14:textId="77777777" w:rsidR="004600BF" w:rsidRPr="00AA3415" w:rsidRDefault="004600BF" w:rsidP="004600BF">
      <w:pPr>
        <w:pStyle w:val="afb"/>
      </w:pPr>
      <w:r w:rsidRPr="00AA3415">
        <w:t>- геодезических пунктов временного закрепления.</w:t>
      </w:r>
    </w:p>
    <w:p w14:paraId="78A115AB" w14:textId="77777777" w:rsidR="004600BF" w:rsidRPr="00AA3415" w:rsidRDefault="004600BF" w:rsidP="004600BF">
      <w:pPr>
        <w:pStyle w:val="afb"/>
      </w:pPr>
      <w:r w:rsidRPr="00AA3415">
        <w:t xml:space="preserve">8.4.3 Выбор типа пунктов, плотность их размещения, а также внешнее оформление обосновывается в ППР. </w:t>
      </w:r>
    </w:p>
    <w:p w14:paraId="56C93842" w14:textId="2F949E92" w:rsidR="004600BF" w:rsidRPr="00206B5A" w:rsidRDefault="004600BF" w:rsidP="004600BF">
      <w:pPr>
        <w:pStyle w:val="afb"/>
        <w:rPr>
          <w:highlight w:val="cyan"/>
        </w:rPr>
      </w:pPr>
      <w:r w:rsidRPr="00AA3415">
        <w:t xml:space="preserve">8.4.4 Пункты долговременного и постоянного закрепления после установки на местности подлежат сдаче на наблюдение за сохранностью заказчику по акту </w:t>
      </w:r>
      <w:r w:rsidRPr="007C2C54">
        <w:t xml:space="preserve">(приложение </w:t>
      </w:r>
      <w:r w:rsidR="00C80E40" w:rsidRPr="007C2C54">
        <w:t>Е).</w:t>
      </w:r>
    </w:p>
    <w:p w14:paraId="00800EA0" w14:textId="77777777" w:rsidR="004600BF" w:rsidRPr="00AA3415" w:rsidRDefault="004600BF" w:rsidP="004600BF">
      <w:pPr>
        <w:pStyle w:val="afb"/>
      </w:pPr>
      <w:r w:rsidRPr="00AA3415">
        <w:t>8.4.5 В состав съёмочной геодезической сети должны включаться опорные и контрольные марки для определения их координат и высот, и выполнения последующего уравнивания сети.</w:t>
      </w:r>
    </w:p>
    <w:p w14:paraId="4BBDD103" w14:textId="77777777" w:rsidR="004600BF" w:rsidRPr="00AA3415" w:rsidRDefault="004600BF" w:rsidP="004600BF">
      <w:pPr>
        <w:pStyle w:val="afb"/>
      </w:pPr>
      <w:r w:rsidRPr="00AA3415">
        <w:t>8.4.6 Для внешнего ориентирования облака ТЛО в требуемой системе координат используются опорные марки, удовлетворяющие требованиям:</w:t>
      </w:r>
    </w:p>
    <w:p w14:paraId="4C084578" w14:textId="77777777" w:rsidR="004600BF" w:rsidRPr="00AA3415" w:rsidRDefault="004600BF" w:rsidP="004600BF">
      <w:pPr>
        <w:pStyle w:val="afb"/>
      </w:pPr>
      <w:r w:rsidRPr="00AA3415">
        <w:t>- не менее 4 марок на каждые 100 м периметра объекта или на каждую конструктивную секцию;</w:t>
      </w:r>
    </w:p>
    <w:p w14:paraId="745DE8AE" w14:textId="77777777" w:rsidR="004600BF" w:rsidRPr="00AA3415" w:rsidRDefault="004600BF" w:rsidP="004600BF">
      <w:pPr>
        <w:pStyle w:val="afb"/>
      </w:pPr>
      <w:r w:rsidRPr="00AA3415">
        <w:t>- марки не должны располагаться на одной прямой (обеспечение жесткости геометрии);</w:t>
      </w:r>
    </w:p>
    <w:p w14:paraId="51B43E1E" w14:textId="344CF5A3" w:rsidR="004600BF" w:rsidRPr="00577847" w:rsidRDefault="004600BF" w:rsidP="004600BF">
      <w:pPr>
        <w:pStyle w:val="afb"/>
      </w:pPr>
      <w:r w:rsidRPr="00577847">
        <w:t>- расстояние от сканера до марок не должно превышать дальность</w:t>
      </w:r>
      <w:r w:rsidR="00186F33">
        <w:t>,</w:t>
      </w:r>
      <w:r w:rsidRPr="00577847">
        <w:t xml:space="preserve"> </w:t>
      </w:r>
      <w:r w:rsidR="007C2C54" w:rsidRPr="00577847">
        <w:t>заявленн</w:t>
      </w:r>
      <w:r w:rsidR="00577847">
        <w:t>ую</w:t>
      </w:r>
      <w:r w:rsidR="007C2C54" w:rsidRPr="00577847">
        <w:t xml:space="preserve"> в техническом описании руководства пользователя к сканеру</w:t>
      </w:r>
      <w:r w:rsidR="00577847">
        <w:t>.</w:t>
      </w:r>
    </w:p>
    <w:p w14:paraId="0ABFD5C0" w14:textId="77777777" w:rsidR="004600BF" w:rsidRDefault="004600BF" w:rsidP="004600BF">
      <w:pPr>
        <w:pStyle w:val="afb"/>
      </w:pPr>
      <w:r w:rsidRPr="00AA3415">
        <w:t>8.4.7 Контрольные марки служат для оценки точности полученного облака ТЛО.</w:t>
      </w:r>
    </w:p>
    <w:p w14:paraId="7C77D9D9" w14:textId="77777777" w:rsidR="004600BF" w:rsidRPr="007141FD" w:rsidRDefault="004600BF" w:rsidP="004600BF">
      <w:pPr>
        <w:pStyle w:val="afb"/>
      </w:pPr>
      <w:r>
        <w:t xml:space="preserve">8.4.8 </w:t>
      </w:r>
      <w:r w:rsidRPr="007141FD">
        <w:t xml:space="preserve">Съёмочная геодезическая сеть создается (развивается) таким образом, чтобы последующие работы по НЛС могли удовлетворять требуемым по точности характеристикам, указанным в </w:t>
      </w:r>
      <w:r>
        <w:t>ППР</w:t>
      </w:r>
      <w:r w:rsidRPr="007141FD">
        <w:t>.</w:t>
      </w:r>
    </w:p>
    <w:p w14:paraId="1CED5564" w14:textId="77777777" w:rsidR="004600BF" w:rsidRPr="00E6086C" w:rsidRDefault="004600BF" w:rsidP="004600BF">
      <w:pPr>
        <w:pStyle w:val="afb"/>
      </w:pPr>
      <w:r w:rsidRPr="00E6086C">
        <w:t>8.</w:t>
      </w:r>
      <w:r>
        <w:t>4</w:t>
      </w:r>
      <w:r w:rsidRPr="00E6086C">
        <w:t>.</w:t>
      </w:r>
      <w:r>
        <w:t>9</w:t>
      </w:r>
      <w:r w:rsidRPr="00E6086C">
        <w:t xml:space="preserve"> Определение плановых координат съёмочной геодезической сети следует выполнять методами спутниковых геодезических определений, полигонометрии, построением линейно-угловых сетей или их сочетаниями. Выбор методики определения плановых координат и высот обосновывается </w:t>
      </w:r>
      <w:r>
        <w:t>и</w:t>
      </w:r>
      <w:r w:rsidRPr="00E6086C">
        <w:t>сполнителем работ в ППР.</w:t>
      </w:r>
    </w:p>
    <w:p w14:paraId="57F1A509" w14:textId="5A772304" w:rsidR="004600BF" w:rsidRPr="00E6086C" w:rsidRDefault="004600BF" w:rsidP="004600BF">
      <w:pPr>
        <w:pStyle w:val="afb"/>
      </w:pPr>
      <w:r w:rsidRPr="00E6086C">
        <w:t>8.</w:t>
      </w:r>
      <w:r>
        <w:t>4</w:t>
      </w:r>
      <w:r w:rsidRPr="00E6086C">
        <w:t>.</w:t>
      </w:r>
      <w:r>
        <w:t>10</w:t>
      </w:r>
      <w:r w:rsidRPr="00E6086C">
        <w:t xml:space="preserve"> При спутниковых геодезических определениях число исходных пунктов должно быть не менее четырех, причем на каждом из пунктов сети должно сходиться не менее трех определяемых </w:t>
      </w:r>
      <w:r w:rsidRPr="00AA3415">
        <w:t>векторов в соответствии с СП 317.1325800.</w:t>
      </w:r>
      <w:r w:rsidR="00227A1A">
        <w:t>2017.</w:t>
      </w:r>
    </w:p>
    <w:p w14:paraId="6C551D96" w14:textId="77777777" w:rsidR="004600BF" w:rsidRDefault="004600BF" w:rsidP="004600BF">
      <w:pPr>
        <w:pStyle w:val="afb"/>
      </w:pPr>
      <w:r w:rsidRPr="00E6086C">
        <w:t>Требования к точности определения планового положения пунктов съёмочной геодезической сети относительно исходных пунктов, выполняемые методом спутниковых определений, приведены в таблице 8.1.</w:t>
      </w:r>
    </w:p>
    <w:p w14:paraId="17109501" w14:textId="77777777" w:rsidR="001B49E3" w:rsidRDefault="001B49E3" w:rsidP="004600BF">
      <w:pPr>
        <w:pStyle w:val="afb"/>
        <w:ind w:firstLine="0"/>
        <w:rPr>
          <w:spacing w:val="40"/>
        </w:rPr>
      </w:pPr>
    </w:p>
    <w:p w14:paraId="5D642CA5" w14:textId="77777777" w:rsidR="001B49E3" w:rsidRDefault="001B49E3" w:rsidP="004600BF">
      <w:pPr>
        <w:pStyle w:val="afb"/>
        <w:ind w:firstLine="0"/>
        <w:rPr>
          <w:spacing w:val="40"/>
        </w:rPr>
      </w:pPr>
    </w:p>
    <w:p w14:paraId="6C9AD625" w14:textId="77777777" w:rsidR="001B49E3" w:rsidRDefault="001B49E3" w:rsidP="004600BF">
      <w:pPr>
        <w:pStyle w:val="afb"/>
        <w:ind w:firstLine="0"/>
        <w:rPr>
          <w:spacing w:val="40"/>
        </w:rPr>
      </w:pPr>
    </w:p>
    <w:p w14:paraId="7098762C" w14:textId="77777777" w:rsidR="001B49E3" w:rsidRDefault="001B49E3" w:rsidP="004600BF">
      <w:pPr>
        <w:pStyle w:val="afb"/>
        <w:ind w:firstLine="0"/>
        <w:rPr>
          <w:spacing w:val="40"/>
        </w:rPr>
      </w:pPr>
    </w:p>
    <w:p w14:paraId="185D0319" w14:textId="0B16466D" w:rsidR="004600BF" w:rsidRDefault="004600BF" w:rsidP="004600BF">
      <w:pPr>
        <w:pStyle w:val="afb"/>
        <w:ind w:firstLine="0"/>
      </w:pPr>
      <w:r w:rsidRPr="00814A6E">
        <w:rPr>
          <w:spacing w:val="40"/>
        </w:rPr>
        <w:lastRenderedPageBreak/>
        <w:t xml:space="preserve">Таблица </w:t>
      </w:r>
      <w:r w:rsidRPr="00E6086C">
        <w:t>8.1 – Требования к точности создаваемой съемочной сети в плане с использованием метода спутниковых определений</w:t>
      </w:r>
    </w:p>
    <w:tbl>
      <w:tblPr>
        <w:tblStyle w:val="af8"/>
        <w:tblW w:w="9918" w:type="dxa"/>
        <w:tblLook w:val="04A0" w:firstRow="1" w:lastRow="0" w:firstColumn="1" w:lastColumn="0" w:noHBand="0" w:noVBand="1"/>
      </w:tblPr>
      <w:tblGrid>
        <w:gridCol w:w="1761"/>
        <w:gridCol w:w="2770"/>
        <w:gridCol w:w="2693"/>
        <w:gridCol w:w="2694"/>
      </w:tblGrid>
      <w:tr w:rsidR="004600BF" w:rsidRPr="00E6086C" w14:paraId="329CB8C8" w14:textId="77777777" w:rsidTr="00941270">
        <w:tc>
          <w:tcPr>
            <w:tcW w:w="1761" w:type="dxa"/>
            <w:vAlign w:val="center"/>
          </w:tcPr>
          <w:p w14:paraId="434C9672" w14:textId="77777777" w:rsidR="004600BF" w:rsidRPr="0054220F" w:rsidRDefault="004600BF" w:rsidP="00B01D4E">
            <w:pPr>
              <w:pStyle w:val="afb"/>
              <w:spacing w:line="288" w:lineRule="auto"/>
              <w:ind w:firstLine="0"/>
              <w:jc w:val="center"/>
              <w:rPr>
                <w:sz w:val="22"/>
                <w:szCs w:val="22"/>
              </w:rPr>
            </w:pPr>
            <w:r w:rsidRPr="0054220F">
              <w:rPr>
                <w:sz w:val="22"/>
                <w:szCs w:val="22"/>
              </w:rPr>
              <w:t>Уровень проработки ЦИМ</w:t>
            </w:r>
          </w:p>
        </w:tc>
        <w:tc>
          <w:tcPr>
            <w:tcW w:w="2770" w:type="dxa"/>
          </w:tcPr>
          <w:p w14:paraId="6C346E60" w14:textId="77777777" w:rsidR="004600BF" w:rsidRPr="0054220F" w:rsidRDefault="004600BF" w:rsidP="00B01D4E">
            <w:pPr>
              <w:pStyle w:val="afb"/>
              <w:spacing w:line="288" w:lineRule="auto"/>
              <w:ind w:firstLine="0"/>
              <w:jc w:val="center"/>
              <w:rPr>
                <w:sz w:val="22"/>
                <w:szCs w:val="22"/>
              </w:rPr>
            </w:pPr>
            <w:r w:rsidRPr="0054220F">
              <w:rPr>
                <w:sz w:val="22"/>
                <w:szCs w:val="22"/>
              </w:rPr>
              <w:t>СКП определения плановых компонент вектора в сеансе наблюдений, не более, мм</w:t>
            </w:r>
          </w:p>
        </w:tc>
        <w:tc>
          <w:tcPr>
            <w:tcW w:w="2693" w:type="dxa"/>
            <w:vAlign w:val="center"/>
          </w:tcPr>
          <w:p w14:paraId="327B4659" w14:textId="77777777" w:rsidR="004600BF" w:rsidRPr="0054220F" w:rsidRDefault="004600BF" w:rsidP="00B01D4E">
            <w:pPr>
              <w:pStyle w:val="afb"/>
              <w:spacing w:line="288" w:lineRule="auto"/>
              <w:ind w:firstLine="0"/>
              <w:jc w:val="center"/>
              <w:rPr>
                <w:sz w:val="22"/>
                <w:szCs w:val="22"/>
              </w:rPr>
            </w:pPr>
            <w:r w:rsidRPr="0054220F">
              <w:rPr>
                <w:sz w:val="22"/>
                <w:szCs w:val="22"/>
              </w:rPr>
              <w:t>СКП определения плановых координат относительно исходных пунктов, мм</w:t>
            </w:r>
          </w:p>
        </w:tc>
        <w:tc>
          <w:tcPr>
            <w:tcW w:w="2694" w:type="dxa"/>
          </w:tcPr>
          <w:p w14:paraId="3E468658" w14:textId="77777777" w:rsidR="004600BF" w:rsidRPr="0054220F" w:rsidRDefault="004600BF" w:rsidP="00B01D4E">
            <w:pPr>
              <w:pStyle w:val="afb"/>
              <w:spacing w:line="288" w:lineRule="auto"/>
              <w:ind w:firstLine="0"/>
              <w:jc w:val="center"/>
              <w:rPr>
                <w:sz w:val="22"/>
                <w:szCs w:val="22"/>
              </w:rPr>
            </w:pPr>
            <w:r w:rsidRPr="0054220F">
              <w:rPr>
                <w:sz w:val="22"/>
                <w:szCs w:val="22"/>
              </w:rPr>
              <w:t>Относительная погрешность определения длины вектора, не более, мм</w:t>
            </w:r>
          </w:p>
        </w:tc>
      </w:tr>
      <w:tr w:rsidR="004600BF" w:rsidRPr="00E6086C" w14:paraId="7A51896C" w14:textId="77777777" w:rsidTr="00941270">
        <w:trPr>
          <w:trHeight w:val="367"/>
        </w:trPr>
        <w:tc>
          <w:tcPr>
            <w:tcW w:w="1761" w:type="dxa"/>
            <w:vAlign w:val="center"/>
          </w:tcPr>
          <w:p w14:paraId="4169B031" w14:textId="77777777" w:rsidR="004600BF" w:rsidRPr="00E6086C" w:rsidRDefault="004600BF" w:rsidP="00B01D4E">
            <w:pPr>
              <w:pStyle w:val="afb"/>
              <w:spacing w:line="240" w:lineRule="auto"/>
              <w:ind w:firstLine="0"/>
              <w:jc w:val="center"/>
            </w:pPr>
            <w:r w:rsidRPr="00E6086C">
              <w:t>С2</w:t>
            </w:r>
          </w:p>
        </w:tc>
        <w:tc>
          <w:tcPr>
            <w:tcW w:w="2770" w:type="dxa"/>
            <w:vAlign w:val="center"/>
          </w:tcPr>
          <w:p w14:paraId="0E9911FC" w14:textId="77777777" w:rsidR="004600BF" w:rsidRPr="00E6086C" w:rsidRDefault="004600BF" w:rsidP="00B01D4E">
            <w:pPr>
              <w:pStyle w:val="afb"/>
              <w:spacing w:line="240" w:lineRule="auto"/>
              <w:ind w:firstLine="0"/>
              <w:jc w:val="center"/>
              <w:rPr>
                <w:lang w:val="en-US"/>
              </w:rPr>
            </w:pPr>
            <w:r w:rsidRPr="00E6086C">
              <w:t>10+5·10</w:t>
            </w:r>
            <w:r w:rsidRPr="00E6086C">
              <w:rPr>
                <w:vertAlign w:val="superscript"/>
              </w:rPr>
              <w:t>-6</w:t>
            </w:r>
            <w:r w:rsidRPr="00E6086C">
              <w:t>·</w:t>
            </w:r>
            <w:r w:rsidRPr="00E6086C">
              <w:rPr>
                <w:i/>
                <w:lang w:val="en-US"/>
              </w:rPr>
              <w:t>D</w:t>
            </w:r>
          </w:p>
        </w:tc>
        <w:tc>
          <w:tcPr>
            <w:tcW w:w="2693" w:type="dxa"/>
            <w:vAlign w:val="center"/>
          </w:tcPr>
          <w:p w14:paraId="21539D48" w14:textId="77777777" w:rsidR="004600BF" w:rsidRPr="00E6086C" w:rsidRDefault="004600BF" w:rsidP="00B01D4E">
            <w:pPr>
              <w:pStyle w:val="afb"/>
              <w:spacing w:line="240" w:lineRule="auto"/>
              <w:ind w:firstLine="0"/>
              <w:jc w:val="center"/>
            </w:pPr>
            <w:r w:rsidRPr="00E6086C">
              <w:t>10</w:t>
            </w:r>
          </w:p>
        </w:tc>
        <w:tc>
          <w:tcPr>
            <w:tcW w:w="2694" w:type="dxa"/>
            <w:vAlign w:val="center"/>
          </w:tcPr>
          <w:p w14:paraId="1FC5977E" w14:textId="77777777" w:rsidR="004600BF" w:rsidRPr="00E6086C" w:rsidRDefault="004600BF" w:rsidP="00B01D4E">
            <w:pPr>
              <w:pStyle w:val="afb"/>
              <w:spacing w:line="240" w:lineRule="auto"/>
              <w:ind w:firstLine="0"/>
              <w:jc w:val="center"/>
            </w:pPr>
            <w:r w:rsidRPr="00E6086C">
              <w:t>1:5000</w:t>
            </w:r>
          </w:p>
        </w:tc>
      </w:tr>
      <w:tr w:rsidR="004600BF" w:rsidRPr="00E6086C" w14:paraId="0180513A" w14:textId="77777777" w:rsidTr="00941270">
        <w:trPr>
          <w:trHeight w:val="416"/>
        </w:trPr>
        <w:tc>
          <w:tcPr>
            <w:tcW w:w="1761" w:type="dxa"/>
            <w:vAlign w:val="center"/>
          </w:tcPr>
          <w:p w14:paraId="2511ED78" w14:textId="77777777" w:rsidR="004600BF" w:rsidRPr="00E6086C" w:rsidRDefault="004600BF" w:rsidP="00B01D4E">
            <w:pPr>
              <w:pStyle w:val="afb"/>
              <w:spacing w:line="240" w:lineRule="auto"/>
              <w:ind w:firstLine="0"/>
              <w:jc w:val="center"/>
              <w:rPr>
                <w:lang w:val="en-US"/>
              </w:rPr>
            </w:pPr>
            <w:r w:rsidRPr="00E6086C">
              <w:rPr>
                <w:lang w:val="en-US"/>
              </w:rPr>
              <w:t>D</w:t>
            </w:r>
            <w:r w:rsidRPr="00E6086C">
              <w:t xml:space="preserve">, </w:t>
            </w:r>
            <w:r w:rsidRPr="00E6086C">
              <w:rPr>
                <w:lang w:val="en-US"/>
              </w:rPr>
              <w:t>G</w:t>
            </w:r>
          </w:p>
        </w:tc>
        <w:tc>
          <w:tcPr>
            <w:tcW w:w="2770" w:type="dxa"/>
            <w:vAlign w:val="center"/>
          </w:tcPr>
          <w:p w14:paraId="3BCFEA89" w14:textId="77777777" w:rsidR="004600BF" w:rsidRPr="00E6086C" w:rsidRDefault="004600BF" w:rsidP="00B01D4E">
            <w:pPr>
              <w:pStyle w:val="afb"/>
              <w:spacing w:line="240" w:lineRule="auto"/>
              <w:ind w:firstLine="0"/>
              <w:jc w:val="center"/>
            </w:pPr>
            <w:r w:rsidRPr="00E6086C">
              <w:t>10+5·10</w:t>
            </w:r>
            <w:r w:rsidRPr="00E6086C">
              <w:rPr>
                <w:vertAlign w:val="superscript"/>
              </w:rPr>
              <w:t>-6</w:t>
            </w:r>
            <w:r w:rsidRPr="00E6086C">
              <w:t>·</w:t>
            </w:r>
            <w:r w:rsidRPr="00E6086C">
              <w:rPr>
                <w:i/>
                <w:lang w:val="en-US"/>
              </w:rPr>
              <w:t>D</w:t>
            </w:r>
          </w:p>
        </w:tc>
        <w:tc>
          <w:tcPr>
            <w:tcW w:w="2693" w:type="dxa"/>
            <w:vAlign w:val="center"/>
          </w:tcPr>
          <w:p w14:paraId="326570B9" w14:textId="77777777" w:rsidR="004600BF" w:rsidRPr="00E6086C" w:rsidRDefault="004600BF" w:rsidP="00B01D4E">
            <w:pPr>
              <w:pStyle w:val="afb"/>
              <w:spacing w:line="240" w:lineRule="auto"/>
              <w:ind w:firstLine="0"/>
              <w:jc w:val="center"/>
            </w:pPr>
            <w:r w:rsidRPr="00E6086C">
              <w:t>5</w:t>
            </w:r>
          </w:p>
        </w:tc>
        <w:tc>
          <w:tcPr>
            <w:tcW w:w="2694" w:type="dxa"/>
            <w:vAlign w:val="center"/>
          </w:tcPr>
          <w:p w14:paraId="78A232B5" w14:textId="77777777" w:rsidR="004600BF" w:rsidRPr="00E6086C" w:rsidRDefault="004600BF" w:rsidP="00B01D4E">
            <w:pPr>
              <w:pStyle w:val="afb"/>
              <w:spacing w:line="240" w:lineRule="auto"/>
              <w:ind w:firstLine="0"/>
              <w:jc w:val="center"/>
            </w:pPr>
            <w:r w:rsidRPr="00E6086C">
              <w:t>1:10000</w:t>
            </w:r>
          </w:p>
        </w:tc>
      </w:tr>
      <w:tr w:rsidR="004600BF" w:rsidRPr="00E6086C" w14:paraId="79A19EA1" w14:textId="77777777" w:rsidTr="00941270">
        <w:trPr>
          <w:trHeight w:val="416"/>
        </w:trPr>
        <w:tc>
          <w:tcPr>
            <w:tcW w:w="9918" w:type="dxa"/>
            <w:gridSpan w:val="4"/>
            <w:vAlign w:val="center"/>
          </w:tcPr>
          <w:p w14:paraId="32B8E122" w14:textId="0CFA1959" w:rsidR="004600BF" w:rsidRPr="0054220F" w:rsidRDefault="004600BF" w:rsidP="00B01D4E">
            <w:pPr>
              <w:pStyle w:val="afb"/>
              <w:spacing w:line="240" w:lineRule="auto"/>
              <w:ind w:firstLine="0"/>
              <w:jc w:val="left"/>
              <w:rPr>
                <w:i/>
                <w:sz w:val="22"/>
                <w:szCs w:val="22"/>
              </w:rPr>
            </w:pPr>
            <w:r w:rsidRPr="0054220F">
              <w:rPr>
                <w:spacing w:val="40"/>
                <w:sz w:val="22"/>
                <w:szCs w:val="22"/>
              </w:rPr>
              <w:t>Примечание –</w:t>
            </w:r>
            <w:r w:rsidRPr="0054220F">
              <w:rPr>
                <w:sz w:val="22"/>
                <w:szCs w:val="22"/>
              </w:rPr>
              <w:t xml:space="preserve"> </w:t>
            </w:r>
            <w:r w:rsidRPr="0054220F">
              <w:rPr>
                <w:i/>
                <w:sz w:val="22"/>
                <w:szCs w:val="22"/>
                <w:lang w:val="en-US"/>
              </w:rPr>
              <w:t>D</w:t>
            </w:r>
            <w:r w:rsidRPr="0054220F">
              <w:rPr>
                <w:i/>
                <w:sz w:val="22"/>
                <w:szCs w:val="22"/>
              </w:rPr>
              <w:t xml:space="preserve"> </w:t>
            </w:r>
            <w:r w:rsidRPr="0054220F">
              <w:rPr>
                <w:sz w:val="22"/>
                <w:szCs w:val="22"/>
              </w:rPr>
              <w:t>– длина вектора, мм</w:t>
            </w:r>
            <w:r w:rsidR="00FB2138">
              <w:rPr>
                <w:sz w:val="22"/>
                <w:szCs w:val="22"/>
              </w:rPr>
              <w:t>.</w:t>
            </w:r>
          </w:p>
        </w:tc>
      </w:tr>
    </w:tbl>
    <w:p w14:paraId="484F848E" w14:textId="77777777" w:rsidR="004600BF" w:rsidRPr="00933B8D" w:rsidRDefault="004600BF" w:rsidP="004600BF">
      <w:pPr>
        <w:pStyle w:val="afb"/>
        <w:spacing w:before="120"/>
        <w:rPr>
          <w:sz w:val="6"/>
          <w:szCs w:val="6"/>
        </w:rPr>
      </w:pPr>
    </w:p>
    <w:p w14:paraId="2D9D19C6" w14:textId="7190756D" w:rsidR="004600BF" w:rsidRPr="00E6086C" w:rsidRDefault="004600BF" w:rsidP="004600BF">
      <w:pPr>
        <w:pStyle w:val="afb"/>
        <w:spacing w:before="120"/>
      </w:pPr>
      <w:r w:rsidRPr="00E6086C">
        <w:t>8.</w:t>
      </w:r>
      <w:r>
        <w:t>4</w:t>
      </w:r>
      <w:r w:rsidRPr="00E6086C">
        <w:t>.</w:t>
      </w:r>
      <w:r>
        <w:t>11</w:t>
      </w:r>
      <w:r w:rsidRPr="00E6086C">
        <w:t xml:space="preserve"> </w:t>
      </w:r>
      <w:r>
        <w:t>П</w:t>
      </w:r>
      <w:r w:rsidRPr="00E6086C">
        <w:t xml:space="preserve">ри построении съёмочной геодезической сети методом полигонометрии, линейно-угловых сетей или их сочетаний </w:t>
      </w:r>
      <w:r>
        <w:t>в</w:t>
      </w:r>
      <w:r w:rsidRPr="00E6086C">
        <w:t xml:space="preserve"> качестве исходных используется не менее трёх исходных пунктов в замкнутом полигоне</w:t>
      </w:r>
      <w:r>
        <w:t xml:space="preserve"> (</w:t>
      </w:r>
      <w:r w:rsidRPr="00E6086C">
        <w:t>при этом как минимум между двумя пунктами сети должна быть обеспечена прямая видимость</w:t>
      </w:r>
      <w:r>
        <w:t>)</w:t>
      </w:r>
      <w:r w:rsidRPr="00E6086C">
        <w:t>.</w:t>
      </w:r>
    </w:p>
    <w:p w14:paraId="7EF280C4" w14:textId="77777777" w:rsidR="004600BF" w:rsidRDefault="004600BF" w:rsidP="004600BF">
      <w:pPr>
        <w:pStyle w:val="afb"/>
      </w:pPr>
      <w:r>
        <w:t xml:space="preserve">8.4.12 </w:t>
      </w:r>
      <w:r w:rsidRPr="00E6086C">
        <w:t>Требования к точности определения планового положения пунктов съёмочной геодезической сети относительно исходных пунктов выполняемые методами полигонометрии, построения линейно-угловых сетей или их сочетаний приведены в таблице 8.2.</w:t>
      </w:r>
    </w:p>
    <w:p w14:paraId="3842D61D" w14:textId="77777777" w:rsidR="004600BF" w:rsidRDefault="004600BF" w:rsidP="004600BF">
      <w:pPr>
        <w:pStyle w:val="afb"/>
        <w:ind w:firstLine="0"/>
      </w:pPr>
      <w:r w:rsidRPr="009B567F">
        <w:rPr>
          <w:spacing w:val="40"/>
        </w:rPr>
        <w:t>Таблица</w:t>
      </w:r>
      <w:r w:rsidRPr="00E6086C">
        <w:t xml:space="preserve"> 8.2 – Требования к точности создаваемой съемочной сети в плане</w:t>
      </w:r>
    </w:p>
    <w:tbl>
      <w:tblPr>
        <w:tblStyle w:val="af8"/>
        <w:tblW w:w="9918" w:type="dxa"/>
        <w:tblLook w:val="04A0" w:firstRow="1" w:lastRow="0" w:firstColumn="1" w:lastColumn="0" w:noHBand="0" w:noVBand="1"/>
      </w:tblPr>
      <w:tblGrid>
        <w:gridCol w:w="1953"/>
        <w:gridCol w:w="2720"/>
        <w:gridCol w:w="2126"/>
        <w:gridCol w:w="3119"/>
      </w:tblGrid>
      <w:tr w:rsidR="004600BF" w:rsidRPr="00E6086C" w14:paraId="21AA6B0A" w14:textId="77777777" w:rsidTr="00941270">
        <w:tc>
          <w:tcPr>
            <w:tcW w:w="1953" w:type="dxa"/>
            <w:vAlign w:val="center"/>
          </w:tcPr>
          <w:p w14:paraId="771CFA90" w14:textId="77777777" w:rsidR="004600BF" w:rsidRPr="009B567F" w:rsidRDefault="004600BF" w:rsidP="00B01D4E">
            <w:pPr>
              <w:pStyle w:val="afb"/>
              <w:spacing w:line="288" w:lineRule="auto"/>
              <w:ind w:firstLine="0"/>
              <w:jc w:val="center"/>
              <w:rPr>
                <w:sz w:val="22"/>
                <w:szCs w:val="22"/>
              </w:rPr>
            </w:pPr>
            <w:r w:rsidRPr="009B567F">
              <w:rPr>
                <w:sz w:val="22"/>
                <w:szCs w:val="22"/>
              </w:rPr>
              <w:t>Уровень проработки ЦИМ</w:t>
            </w:r>
          </w:p>
        </w:tc>
        <w:tc>
          <w:tcPr>
            <w:tcW w:w="2720" w:type="dxa"/>
            <w:vAlign w:val="center"/>
          </w:tcPr>
          <w:p w14:paraId="2DC552F6" w14:textId="77777777" w:rsidR="004600BF" w:rsidRPr="009B567F" w:rsidRDefault="004600BF" w:rsidP="00B01D4E">
            <w:pPr>
              <w:pStyle w:val="afb"/>
              <w:spacing w:line="288" w:lineRule="auto"/>
              <w:ind w:firstLine="0"/>
              <w:jc w:val="center"/>
              <w:rPr>
                <w:sz w:val="22"/>
                <w:szCs w:val="22"/>
              </w:rPr>
            </w:pPr>
            <w:r w:rsidRPr="009B567F">
              <w:rPr>
                <w:sz w:val="22"/>
                <w:szCs w:val="22"/>
              </w:rPr>
              <w:t>Средняя квадратическая погрешность измерений углов, вычисленная по невязкам, с</w:t>
            </w:r>
          </w:p>
        </w:tc>
        <w:tc>
          <w:tcPr>
            <w:tcW w:w="2126" w:type="dxa"/>
          </w:tcPr>
          <w:p w14:paraId="060C6988" w14:textId="77777777" w:rsidR="004600BF" w:rsidRPr="009B567F" w:rsidRDefault="004600BF" w:rsidP="00B01D4E">
            <w:pPr>
              <w:pStyle w:val="afb"/>
              <w:spacing w:line="288" w:lineRule="auto"/>
              <w:ind w:firstLine="0"/>
              <w:jc w:val="center"/>
              <w:rPr>
                <w:sz w:val="22"/>
                <w:szCs w:val="22"/>
              </w:rPr>
            </w:pPr>
            <w:r w:rsidRPr="009B567F">
              <w:rPr>
                <w:sz w:val="22"/>
                <w:szCs w:val="22"/>
              </w:rPr>
              <w:t>Угловая невязка в ходах или полигонах, с</w:t>
            </w:r>
          </w:p>
        </w:tc>
        <w:tc>
          <w:tcPr>
            <w:tcW w:w="3119" w:type="dxa"/>
            <w:vAlign w:val="center"/>
          </w:tcPr>
          <w:p w14:paraId="253948CB" w14:textId="77777777" w:rsidR="004600BF" w:rsidRPr="009B567F" w:rsidRDefault="004600BF" w:rsidP="00B01D4E">
            <w:pPr>
              <w:pStyle w:val="afb"/>
              <w:spacing w:line="288" w:lineRule="auto"/>
              <w:ind w:firstLine="0"/>
              <w:jc w:val="center"/>
              <w:rPr>
                <w:sz w:val="22"/>
                <w:szCs w:val="22"/>
              </w:rPr>
            </w:pPr>
            <w:r w:rsidRPr="009B567F">
              <w:rPr>
                <w:sz w:val="22"/>
                <w:szCs w:val="22"/>
              </w:rPr>
              <w:t xml:space="preserve">Предельная погрешность линейных измерений </w:t>
            </w:r>
          </w:p>
        </w:tc>
      </w:tr>
      <w:tr w:rsidR="004600BF" w:rsidRPr="00E6086C" w14:paraId="24FCAE0E" w14:textId="77777777" w:rsidTr="00941270">
        <w:trPr>
          <w:trHeight w:val="367"/>
        </w:trPr>
        <w:tc>
          <w:tcPr>
            <w:tcW w:w="1953" w:type="dxa"/>
            <w:vAlign w:val="center"/>
          </w:tcPr>
          <w:p w14:paraId="21D92990" w14:textId="77777777" w:rsidR="004600BF" w:rsidRPr="00E6086C" w:rsidRDefault="004600BF" w:rsidP="00B01D4E">
            <w:pPr>
              <w:pStyle w:val="afb"/>
              <w:spacing w:line="240" w:lineRule="auto"/>
              <w:ind w:firstLine="0"/>
              <w:jc w:val="center"/>
            </w:pPr>
            <w:r w:rsidRPr="00E6086C">
              <w:t>С2</w:t>
            </w:r>
          </w:p>
        </w:tc>
        <w:tc>
          <w:tcPr>
            <w:tcW w:w="2720" w:type="dxa"/>
            <w:vAlign w:val="center"/>
          </w:tcPr>
          <w:p w14:paraId="231C455E" w14:textId="77777777" w:rsidR="004600BF" w:rsidRPr="00E6086C" w:rsidRDefault="004600BF" w:rsidP="00B01D4E">
            <w:pPr>
              <w:pStyle w:val="afb"/>
              <w:spacing w:line="240" w:lineRule="auto"/>
              <w:ind w:firstLine="0"/>
              <w:jc w:val="center"/>
            </w:pPr>
            <w:r w:rsidRPr="00E6086C">
              <w:t>10</w:t>
            </w:r>
          </w:p>
        </w:tc>
        <w:tc>
          <w:tcPr>
            <w:tcW w:w="2126" w:type="dxa"/>
            <w:vAlign w:val="center"/>
          </w:tcPr>
          <w:p w14:paraId="0E9DE8A4" w14:textId="77777777" w:rsidR="004600BF" w:rsidRPr="00E6086C" w:rsidRDefault="004600BF" w:rsidP="00B01D4E">
            <w:pPr>
              <w:pStyle w:val="afb"/>
              <w:spacing w:line="240" w:lineRule="auto"/>
              <w:ind w:firstLine="0"/>
              <w:jc w:val="center"/>
            </w:pPr>
            <w:r w:rsidRPr="00E6086C">
              <w:t>20·√</w:t>
            </w:r>
            <w:r w:rsidRPr="00E6086C">
              <w:rPr>
                <w:lang w:val="en-US"/>
              </w:rPr>
              <w:t>n</w:t>
            </w:r>
          </w:p>
        </w:tc>
        <w:tc>
          <w:tcPr>
            <w:tcW w:w="3119" w:type="dxa"/>
            <w:vAlign w:val="center"/>
          </w:tcPr>
          <w:p w14:paraId="5AF2859D" w14:textId="77777777" w:rsidR="004600BF" w:rsidRPr="00E6086C" w:rsidRDefault="004600BF" w:rsidP="00B01D4E">
            <w:pPr>
              <w:pStyle w:val="afb"/>
              <w:spacing w:line="240" w:lineRule="auto"/>
              <w:ind w:firstLine="0"/>
              <w:jc w:val="center"/>
            </w:pPr>
            <w:r w:rsidRPr="00E6086C">
              <w:t>1:5000</w:t>
            </w:r>
          </w:p>
        </w:tc>
      </w:tr>
      <w:tr w:rsidR="004600BF" w:rsidRPr="00E6086C" w14:paraId="07CDCD28" w14:textId="77777777" w:rsidTr="00941270">
        <w:trPr>
          <w:trHeight w:val="416"/>
        </w:trPr>
        <w:tc>
          <w:tcPr>
            <w:tcW w:w="1953" w:type="dxa"/>
            <w:vAlign w:val="center"/>
          </w:tcPr>
          <w:p w14:paraId="0CAE16A5" w14:textId="77777777" w:rsidR="004600BF" w:rsidRPr="00E6086C" w:rsidRDefault="004600BF" w:rsidP="00B01D4E">
            <w:pPr>
              <w:pStyle w:val="afb"/>
              <w:spacing w:line="240" w:lineRule="auto"/>
              <w:ind w:firstLine="0"/>
              <w:jc w:val="center"/>
              <w:rPr>
                <w:lang w:val="en-US"/>
              </w:rPr>
            </w:pPr>
            <w:r w:rsidRPr="00E6086C">
              <w:rPr>
                <w:lang w:val="en-US"/>
              </w:rPr>
              <w:t>D</w:t>
            </w:r>
            <w:r w:rsidRPr="00E6086C">
              <w:t xml:space="preserve">, </w:t>
            </w:r>
            <w:r w:rsidRPr="00E6086C">
              <w:rPr>
                <w:lang w:val="en-US"/>
              </w:rPr>
              <w:t>G</w:t>
            </w:r>
          </w:p>
        </w:tc>
        <w:tc>
          <w:tcPr>
            <w:tcW w:w="2720" w:type="dxa"/>
            <w:vAlign w:val="center"/>
          </w:tcPr>
          <w:p w14:paraId="0DA77D54" w14:textId="77777777" w:rsidR="004600BF" w:rsidRPr="00E6086C" w:rsidRDefault="004600BF" w:rsidP="00B01D4E">
            <w:pPr>
              <w:pStyle w:val="afb"/>
              <w:spacing w:line="240" w:lineRule="auto"/>
              <w:ind w:firstLine="0"/>
              <w:jc w:val="center"/>
            </w:pPr>
            <w:r w:rsidRPr="00E6086C">
              <w:t>5</w:t>
            </w:r>
          </w:p>
        </w:tc>
        <w:tc>
          <w:tcPr>
            <w:tcW w:w="2126" w:type="dxa"/>
            <w:vAlign w:val="center"/>
          </w:tcPr>
          <w:p w14:paraId="6D7FBAA2" w14:textId="77777777" w:rsidR="004600BF" w:rsidRPr="00E6086C" w:rsidRDefault="004600BF" w:rsidP="00B01D4E">
            <w:pPr>
              <w:pStyle w:val="afb"/>
              <w:spacing w:line="240" w:lineRule="auto"/>
              <w:ind w:firstLine="0"/>
              <w:jc w:val="center"/>
            </w:pPr>
            <w:r w:rsidRPr="00E6086C">
              <w:t>10·√</w:t>
            </w:r>
            <w:r w:rsidRPr="00E6086C">
              <w:rPr>
                <w:lang w:val="en-US"/>
              </w:rPr>
              <w:t>n</w:t>
            </w:r>
          </w:p>
        </w:tc>
        <w:tc>
          <w:tcPr>
            <w:tcW w:w="3119" w:type="dxa"/>
            <w:vAlign w:val="center"/>
          </w:tcPr>
          <w:p w14:paraId="5827BEC1" w14:textId="77777777" w:rsidR="004600BF" w:rsidRPr="00E6086C" w:rsidRDefault="004600BF" w:rsidP="00B01D4E">
            <w:pPr>
              <w:pStyle w:val="afb"/>
              <w:spacing w:line="240" w:lineRule="auto"/>
              <w:ind w:firstLine="0"/>
              <w:jc w:val="center"/>
              <w:rPr>
                <w:lang w:val="en-US"/>
              </w:rPr>
            </w:pPr>
            <w:r w:rsidRPr="00E6086C">
              <w:t>1:10000</w:t>
            </w:r>
          </w:p>
        </w:tc>
      </w:tr>
    </w:tbl>
    <w:p w14:paraId="7D441F3D" w14:textId="77777777" w:rsidR="004600BF" w:rsidRPr="00933B8D" w:rsidRDefault="004600BF" w:rsidP="004600BF">
      <w:pPr>
        <w:pStyle w:val="afb"/>
        <w:spacing w:before="120"/>
        <w:rPr>
          <w:sz w:val="6"/>
          <w:szCs w:val="6"/>
        </w:rPr>
      </w:pPr>
    </w:p>
    <w:p w14:paraId="396F71B4" w14:textId="77777777" w:rsidR="004600BF" w:rsidRPr="00E6086C" w:rsidRDefault="004600BF" w:rsidP="004600BF">
      <w:pPr>
        <w:pStyle w:val="afb"/>
        <w:spacing w:before="120"/>
      </w:pPr>
      <w:r w:rsidRPr="00E6086C">
        <w:t>8.</w:t>
      </w:r>
      <w:r>
        <w:t>4</w:t>
      </w:r>
      <w:r w:rsidRPr="00E6086C">
        <w:t>.</w:t>
      </w:r>
      <w:r>
        <w:t>13</w:t>
      </w:r>
      <w:r w:rsidRPr="00E6086C">
        <w:t xml:space="preserve"> Высоты пунктов съёмочной геодезической сети следует выполнять преимущественно методом геометрического нивелирования. Число исходных пунктов в сети должно быть не менее трёх. При невозможности определения высот методом геометрического нивелирования, следует использовать метод тригонометрического нивелирования или спутникового, соответствующее ему по точности. При использовании метода спутниковых геодезических определений число исходных пунктов должно быть не менее четырёх.</w:t>
      </w:r>
    </w:p>
    <w:p w14:paraId="0369DAB0" w14:textId="77777777" w:rsidR="004600BF" w:rsidRPr="00E6086C" w:rsidRDefault="004600BF" w:rsidP="004600BF">
      <w:pPr>
        <w:pStyle w:val="afb"/>
      </w:pPr>
      <w:r w:rsidRPr="00E6086C">
        <w:t>Требования к точности определения высотного положения пунктов съёмочной геодезической сети относительно исходных пунктов приведены в таблице 8.3.</w:t>
      </w:r>
    </w:p>
    <w:p w14:paraId="0EF752AE" w14:textId="5C4A568C" w:rsidR="004600BF" w:rsidRDefault="004600BF" w:rsidP="004600BF">
      <w:pPr>
        <w:pStyle w:val="afb"/>
        <w:ind w:firstLine="0"/>
      </w:pPr>
      <w:r w:rsidRPr="00E60524">
        <w:rPr>
          <w:spacing w:val="40"/>
        </w:rPr>
        <w:t xml:space="preserve">Таблица </w:t>
      </w:r>
      <w:r w:rsidRPr="00E6086C">
        <w:t>8.3 – Требования к точности создаваемой съемочной сети по высоте</w:t>
      </w:r>
    </w:p>
    <w:tbl>
      <w:tblPr>
        <w:tblStyle w:val="af8"/>
        <w:tblW w:w="9918" w:type="dxa"/>
        <w:tblLook w:val="04A0" w:firstRow="1" w:lastRow="0" w:firstColumn="1" w:lastColumn="0" w:noHBand="0" w:noVBand="1"/>
      </w:tblPr>
      <w:tblGrid>
        <w:gridCol w:w="1953"/>
        <w:gridCol w:w="1870"/>
        <w:gridCol w:w="1842"/>
        <w:gridCol w:w="1843"/>
        <w:gridCol w:w="2410"/>
      </w:tblGrid>
      <w:tr w:rsidR="004600BF" w:rsidRPr="00E6086C" w14:paraId="2BC9CAF0" w14:textId="77777777" w:rsidTr="00941270">
        <w:tc>
          <w:tcPr>
            <w:tcW w:w="1953" w:type="dxa"/>
            <w:vAlign w:val="center"/>
          </w:tcPr>
          <w:p w14:paraId="412B8E4A" w14:textId="77777777" w:rsidR="004600BF" w:rsidRPr="003C4D4D" w:rsidRDefault="004600BF" w:rsidP="00B01D4E">
            <w:pPr>
              <w:pStyle w:val="afb"/>
              <w:spacing w:line="288" w:lineRule="auto"/>
              <w:ind w:firstLine="0"/>
              <w:jc w:val="center"/>
              <w:rPr>
                <w:sz w:val="22"/>
                <w:szCs w:val="22"/>
              </w:rPr>
            </w:pPr>
            <w:r w:rsidRPr="003C4D4D">
              <w:rPr>
                <w:sz w:val="22"/>
                <w:szCs w:val="22"/>
              </w:rPr>
              <w:t>Уровень проработки ЦИМ</w:t>
            </w:r>
          </w:p>
        </w:tc>
        <w:tc>
          <w:tcPr>
            <w:tcW w:w="1870" w:type="dxa"/>
            <w:vAlign w:val="center"/>
          </w:tcPr>
          <w:p w14:paraId="3EFE85C0" w14:textId="77777777" w:rsidR="004600BF" w:rsidRPr="003C4D4D" w:rsidRDefault="004600BF" w:rsidP="00B01D4E">
            <w:pPr>
              <w:pStyle w:val="afb"/>
              <w:spacing w:line="288" w:lineRule="auto"/>
              <w:ind w:firstLine="0"/>
              <w:jc w:val="center"/>
              <w:rPr>
                <w:sz w:val="22"/>
                <w:szCs w:val="22"/>
              </w:rPr>
            </w:pPr>
            <w:r w:rsidRPr="003C4D4D">
              <w:rPr>
                <w:sz w:val="22"/>
                <w:szCs w:val="22"/>
              </w:rPr>
              <w:t>Класс точности высотной съемочной сети</w:t>
            </w:r>
          </w:p>
        </w:tc>
        <w:tc>
          <w:tcPr>
            <w:tcW w:w="1842" w:type="dxa"/>
          </w:tcPr>
          <w:p w14:paraId="455DDA8F" w14:textId="77777777" w:rsidR="004600BF" w:rsidRPr="003C4D4D" w:rsidRDefault="004600BF" w:rsidP="00B01D4E">
            <w:pPr>
              <w:pStyle w:val="afb"/>
              <w:spacing w:line="288" w:lineRule="auto"/>
              <w:ind w:firstLine="0"/>
              <w:jc w:val="center"/>
              <w:rPr>
                <w:sz w:val="22"/>
                <w:szCs w:val="22"/>
              </w:rPr>
            </w:pPr>
            <w:r w:rsidRPr="003C4D4D">
              <w:rPr>
                <w:sz w:val="22"/>
                <w:szCs w:val="22"/>
              </w:rPr>
              <w:t>СКП превышения (на станции), мм</w:t>
            </w:r>
          </w:p>
        </w:tc>
        <w:tc>
          <w:tcPr>
            <w:tcW w:w="1843" w:type="dxa"/>
            <w:vAlign w:val="center"/>
          </w:tcPr>
          <w:p w14:paraId="3C96888D" w14:textId="77777777" w:rsidR="004600BF" w:rsidRPr="003C4D4D" w:rsidRDefault="004600BF" w:rsidP="00B01D4E">
            <w:pPr>
              <w:pStyle w:val="afb"/>
              <w:spacing w:line="288" w:lineRule="auto"/>
              <w:ind w:firstLine="0"/>
              <w:jc w:val="center"/>
              <w:rPr>
                <w:sz w:val="22"/>
                <w:szCs w:val="22"/>
              </w:rPr>
            </w:pPr>
            <w:r w:rsidRPr="003C4D4D">
              <w:rPr>
                <w:sz w:val="22"/>
                <w:szCs w:val="22"/>
              </w:rPr>
              <w:t>Предельная невязка в ходах и полигонах, мм</w:t>
            </w:r>
          </w:p>
        </w:tc>
        <w:tc>
          <w:tcPr>
            <w:tcW w:w="2410" w:type="dxa"/>
          </w:tcPr>
          <w:p w14:paraId="76015293" w14:textId="77777777" w:rsidR="004600BF" w:rsidRPr="003C4D4D" w:rsidRDefault="004600BF" w:rsidP="00B01D4E">
            <w:pPr>
              <w:pStyle w:val="afb"/>
              <w:spacing w:line="288" w:lineRule="auto"/>
              <w:ind w:firstLine="0"/>
              <w:jc w:val="center"/>
              <w:rPr>
                <w:sz w:val="22"/>
                <w:szCs w:val="22"/>
              </w:rPr>
            </w:pPr>
            <w:r w:rsidRPr="003C4D4D">
              <w:rPr>
                <w:sz w:val="22"/>
                <w:szCs w:val="22"/>
              </w:rPr>
              <w:t>Предельная невязка в ходах и полигонах, мм</w:t>
            </w:r>
          </w:p>
        </w:tc>
      </w:tr>
      <w:tr w:rsidR="004600BF" w:rsidRPr="00E6086C" w14:paraId="238BC8DB" w14:textId="77777777" w:rsidTr="00941270">
        <w:trPr>
          <w:trHeight w:val="367"/>
        </w:trPr>
        <w:tc>
          <w:tcPr>
            <w:tcW w:w="1953" w:type="dxa"/>
            <w:vAlign w:val="center"/>
          </w:tcPr>
          <w:p w14:paraId="777B24A3" w14:textId="77777777" w:rsidR="004600BF" w:rsidRPr="00E6086C" w:rsidRDefault="004600BF" w:rsidP="00B01D4E">
            <w:pPr>
              <w:pStyle w:val="afb"/>
              <w:spacing w:line="240" w:lineRule="auto"/>
              <w:ind w:firstLine="0"/>
              <w:jc w:val="center"/>
            </w:pPr>
            <w:r w:rsidRPr="00E6086C">
              <w:t>С2</w:t>
            </w:r>
          </w:p>
        </w:tc>
        <w:tc>
          <w:tcPr>
            <w:tcW w:w="1870" w:type="dxa"/>
            <w:vAlign w:val="center"/>
          </w:tcPr>
          <w:p w14:paraId="4A397E0C" w14:textId="77777777" w:rsidR="004600BF" w:rsidRPr="00E6086C" w:rsidRDefault="004600BF" w:rsidP="00B01D4E">
            <w:pPr>
              <w:pStyle w:val="afb"/>
              <w:spacing w:line="240" w:lineRule="auto"/>
              <w:ind w:firstLine="0"/>
              <w:jc w:val="center"/>
              <w:rPr>
                <w:lang w:val="en-US"/>
              </w:rPr>
            </w:pPr>
            <w:r w:rsidRPr="00E6086C">
              <w:rPr>
                <w:lang w:val="en-US"/>
              </w:rPr>
              <w:t>IV</w:t>
            </w:r>
          </w:p>
        </w:tc>
        <w:tc>
          <w:tcPr>
            <w:tcW w:w="1842" w:type="dxa"/>
            <w:vAlign w:val="center"/>
          </w:tcPr>
          <w:p w14:paraId="1AA55D84" w14:textId="77777777" w:rsidR="004600BF" w:rsidRPr="00E6086C" w:rsidRDefault="004600BF" w:rsidP="00B01D4E">
            <w:pPr>
              <w:pStyle w:val="afb"/>
              <w:spacing w:line="240" w:lineRule="auto"/>
              <w:ind w:firstLine="0"/>
              <w:jc w:val="center"/>
            </w:pPr>
            <w:r w:rsidRPr="00E6086C">
              <w:t>3,00</w:t>
            </w:r>
          </w:p>
        </w:tc>
        <w:tc>
          <w:tcPr>
            <w:tcW w:w="1843" w:type="dxa"/>
            <w:vAlign w:val="center"/>
          </w:tcPr>
          <w:p w14:paraId="55014B8C" w14:textId="77777777" w:rsidR="004600BF" w:rsidRPr="00E6086C" w:rsidRDefault="004600BF" w:rsidP="00B01D4E">
            <w:pPr>
              <w:pStyle w:val="afb"/>
              <w:spacing w:line="240" w:lineRule="auto"/>
              <w:ind w:firstLine="0"/>
              <w:jc w:val="center"/>
              <w:rPr>
                <w:lang w:val="en-US"/>
              </w:rPr>
            </w:pPr>
            <w:r w:rsidRPr="00E6086C">
              <w:rPr>
                <w:lang w:val="en-US"/>
              </w:rPr>
              <w:t>5</w:t>
            </w:r>
            <w:r w:rsidRPr="00E6086C">
              <w:t>·√</w:t>
            </w:r>
            <w:r w:rsidRPr="00E6086C">
              <w:rPr>
                <w:lang w:val="en-US"/>
              </w:rPr>
              <w:t>n</w:t>
            </w:r>
          </w:p>
        </w:tc>
        <w:tc>
          <w:tcPr>
            <w:tcW w:w="2410" w:type="dxa"/>
            <w:vAlign w:val="center"/>
          </w:tcPr>
          <w:p w14:paraId="2DBC1559" w14:textId="77777777" w:rsidR="004600BF" w:rsidRPr="00E6086C" w:rsidRDefault="004600BF" w:rsidP="00B01D4E">
            <w:pPr>
              <w:pStyle w:val="afb"/>
              <w:spacing w:line="240" w:lineRule="auto"/>
              <w:ind w:firstLine="0"/>
              <w:jc w:val="center"/>
              <w:rPr>
                <w:lang w:val="en-US"/>
              </w:rPr>
            </w:pPr>
            <w:r w:rsidRPr="00E6086C">
              <w:t>20·√</w:t>
            </w:r>
            <w:r w:rsidRPr="00E6086C">
              <w:rPr>
                <w:lang w:val="en-US"/>
              </w:rPr>
              <w:t>L</w:t>
            </w:r>
          </w:p>
        </w:tc>
      </w:tr>
      <w:tr w:rsidR="001B49E3" w:rsidRPr="00E6086C" w14:paraId="1C4AE466" w14:textId="77777777" w:rsidTr="00F606F1">
        <w:trPr>
          <w:trHeight w:val="416"/>
        </w:trPr>
        <w:tc>
          <w:tcPr>
            <w:tcW w:w="1953" w:type="dxa"/>
            <w:vAlign w:val="center"/>
          </w:tcPr>
          <w:p w14:paraId="44A54503" w14:textId="3B434375" w:rsidR="001B49E3" w:rsidRPr="00E6086C" w:rsidRDefault="001B49E3" w:rsidP="001B49E3">
            <w:pPr>
              <w:pStyle w:val="afb"/>
              <w:spacing w:line="240" w:lineRule="auto"/>
              <w:ind w:firstLine="0"/>
              <w:jc w:val="center"/>
              <w:rPr>
                <w:lang w:val="en-US"/>
              </w:rPr>
            </w:pPr>
            <w:r w:rsidRPr="003C4D4D">
              <w:rPr>
                <w:sz w:val="22"/>
                <w:szCs w:val="22"/>
              </w:rPr>
              <w:lastRenderedPageBreak/>
              <w:t>Уровень проработки ЦИМ</w:t>
            </w:r>
          </w:p>
        </w:tc>
        <w:tc>
          <w:tcPr>
            <w:tcW w:w="1870" w:type="dxa"/>
            <w:vAlign w:val="center"/>
          </w:tcPr>
          <w:p w14:paraId="13555A8F" w14:textId="26E4A066" w:rsidR="001B49E3" w:rsidRPr="001B49E3" w:rsidRDefault="001B49E3" w:rsidP="001B49E3">
            <w:pPr>
              <w:pStyle w:val="afb"/>
              <w:spacing w:line="240" w:lineRule="auto"/>
              <w:ind w:firstLine="0"/>
              <w:jc w:val="center"/>
            </w:pPr>
            <w:r w:rsidRPr="003C4D4D">
              <w:rPr>
                <w:sz w:val="22"/>
                <w:szCs w:val="22"/>
              </w:rPr>
              <w:t>Класс точности высотной съемочной сети</w:t>
            </w:r>
          </w:p>
        </w:tc>
        <w:tc>
          <w:tcPr>
            <w:tcW w:w="1842" w:type="dxa"/>
          </w:tcPr>
          <w:p w14:paraId="4C7FEAF4" w14:textId="52467D32" w:rsidR="001B49E3" w:rsidRPr="00E6086C" w:rsidRDefault="001B49E3" w:rsidP="001B49E3">
            <w:pPr>
              <w:pStyle w:val="afb"/>
              <w:spacing w:line="240" w:lineRule="auto"/>
              <w:ind w:firstLine="0"/>
              <w:jc w:val="center"/>
            </w:pPr>
            <w:r w:rsidRPr="003C4D4D">
              <w:rPr>
                <w:sz w:val="22"/>
                <w:szCs w:val="22"/>
              </w:rPr>
              <w:t>СКП превышения (на станции), мм</w:t>
            </w:r>
          </w:p>
        </w:tc>
        <w:tc>
          <w:tcPr>
            <w:tcW w:w="1843" w:type="dxa"/>
            <w:vAlign w:val="center"/>
          </w:tcPr>
          <w:p w14:paraId="626565A9" w14:textId="5C3C1F61" w:rsidR="001B49E3" w:rsidRPr="001B49E3" w:rsidRDefault="001B49E3" w:rsidP="001B49E3">
            <w:pPr>
              <w:pStyle w:val="afb"/>
              <w:spacing w:line="240" w:lineRule="auto"/>
              <w:ind w:firstLine="0"/>
              <w:jc w:val="center"/>
            </w:pPr>
            <w:r w:rsidRPr="003C4D4D">
              <w:rPr>
                <w:sz w:val="22"/>
                <w:szCs w:val="22"/>
              </w:rPr>
              <w:t>Предельная невязка в ходах и полигонах, мм</w:t>
            </w:r>
          </w:p>
        </w:tc>
        <w:tc>
          <w:tcPr>
            <w:tcW w:w="2410" w:type="dxa"/>
          </w:tcPr>
          <w:p w14:paraId="66F9E81F" w14:textId="772A7823" w:rsidR="001B49E3" w:rsidRPr="00E6086C" w:rsidRDefault="001B49E3" w:rsidP="001B49E3">
            <w:pPr>
              <w:pStyle w:val="afb"/>
              <w:spacing w:line="240" w:lineRule="auto"/>
              <w:ind w:firstLine="0"/>
              <w:jc w:val="center"/>
            </w:pPr>
            <w:r w:rsidRPr="003C4D4D">
              <w:rPr>
                <w:sz w:val="22"/>
                <w:szCs w:val="22"/>
              </w:rPr>
              <w:t>Предельная невязка в ходах и полигонах, мм</w:t>
            </w:r>
          </w:p>
        </w:tc>
      </w:tr>
      <w:tr w:rsidR="001B49E3" w:rsidRPr="00E6086C" w14:paraId="68EB35DE" w14:textId="77777777" w:rsidTr="00941270">
        <w:trPr>
          <w:trHeight w:val="416"/>
        </w:trPr>
        <w:tc>
          <w:tcPr>
            <w:tcW w:w="1953" w:type="dxa"/>
            <w:vAlign w:val="center"/>
          </w:tcPr>
          <w:p w14:paraId="766A5BBB" w14:textId="46006D9B" w:rsidR="001B49E3" w:rsidRPr="00E6086C" w:rsidRDefault="001B49E3" w:rsidP="001B49E3">
            <w:pPr>
              <w:pStyle w:val="afb"/>
              <w:spacing w:line="240" w:lineRule="auto"/>
              <w:ind w:firstLine="0"/>
              <w:jc w:val="center"/>
              <w:rPr>
                <w:lang w:val="en-US"/>
              </w:rPr>
            </w:pPr>
            <w:r w:rsidRPr="00E6086C">
              <w:rPr>
                <w:lang w:val="en-US"/>
              </w:rPr>
              <w:t>D</w:t>
            </w:r>
            <w:r w:rsidRPr="00E6086C">
              <w:t xml:space="preserve">, </w:t>
            </w:r>
            <w:r w:rsidRPr="00E6086C">
              <w:rPr>
                <w:lang w:val="en-US"/>
              </w:rPr>
              <w:t>G</w:t>
            </w:r>
          </w:p>
        </w:tc>
        <w:tc>
          <w:tcPr>
            <w:tcW w:w="1870" w:type="dxa"/>
            <w:vAlign w:val="center"/>
          </w:tcPr>
          <w:p w14:paraId="694E07CC" w14:textId="1979BD1C" w:rsidR="001B49E3" w:rsidRPr="00E6086C" w:rsidRDefault="001B49E3" w:rsidP="001B49E3">
            <w:pPr>
              <w:pStyle w:val="afb"/>
              <w:spacing w:line="240" w:lineRule="auto"/>
              <w:ind w:firstLine="0"/>
              <w:jc w:val="center"/>
              <w:rPr>
                <w:lang w:val="en-US"/>
              </w:rPr>
            </w:pPr>
            <w:r w:rsidRPr="00E6086C">
              <w:rPr>
                <w:lang w:val="en-US"/>
              </w:rPr>
              <w:t>III</w:t>
            </w:r>
          </w:p>
        </w:tc>
        <w:tc>
          <w:tcPr>
            <w:tcW w:w="1842" w:type="dxa"/>
            <w:vAlign w:val="center"/>
          </w:tcPr>
          <w:p w14:paraId="718E087B" w14:textId="6E58A0ED" w:rsidR="001B49E3" w:rsidRPr="00E6086C" w:rsidRDefault="001B49E3" w:rsidP="001B49E3">
            <w:pPr>
              <w:pStyle w:val="afb"/>
              <w:spacing w:line="240" w:lineRule="auto"/>
              <w:ind w:firstLine="0"/>
              <w:jc w:val="center"/>
            </w:pPr>
            <w:r w:rsidRPr="00E6086C">
              <w:t>0,65</w:t>
            </w:r>
          </w:p>
        </w:tc>
        <w:tc>
          <w:tcPr>
            <w:tcW w:w="1843" w:type="dxa"/>
            <w:vAlign w:val="center"/>
          </w:tcPr>
          <w:p w14:paraId="70E83BAF" w14:textId="5922A86B" w:rsidR="001B49E3" w:rsidRPr="00E6086C" w:rsidRDefault="001B49E3" w:rsidP="001B49E3">
            <w:pPr>
              <w:pStyle w:val="afb"/>
              <w:spacing w:line="240" w:lineRule="auto"/>
              <w:ind w:firstLine="0"/>
              <w:jc w:val="center"/>
            </w:pPr>
            <w:r w:rsidRPr="00E6086C">
              <w:t>1,5·√</w:t>
            </w:r>
            <w:r w:rsidRPr="00E6086C">
              <w:rPr>
                <w:lang w:val="en-US"/>
              </w:rPr>
              <w:t>n</w:t>
            </w:r>
          </w:p>
        </w:tc>
        <w:tc>
          <w:tcPr>
            <w:tcW w:w="2410" w:type="dxa"/>
            <w:vAlign w:val="center"/>
          </w:tcPr>
          <w:p w14:paraId="1846A316" w14:textId="21A408AF" w:rsidR="001B49E3" w:rsidRPr="00E6086C" w:rsidRDefault="001B49E3" w:rsidP="001B49E3">
            <w:pPr>
              <w:pStyle w:val="afb"/>
              <w:spacing w:line="240" w:lineRule="auto"/>
              <w:ind w:firstLine="0"/>
              <w:jc w:val="center"/>
              <w:rPr>
                <w:lang w:val="en-US"/>
              </w:rPr>
            </w:pPr>
            <w:r w:rsidRPr="00E6086C">
              <w:rPr>
                <w:lang w:val="en-US"/>
              </w:rPr>
              <w:t>10</w:t>
            </w:r>
            <w:r w:rsidRPr="00E6086C">
              <w:t>·√</w:t>
            </w:r>
            <w:r w:rsidRPr="00E6086C">
              <w:rPr>
                <w:lang w:val="en-US"/>
              </w:rPr>
              <w:t>L</w:t>
            </w:r>
          </w:p>
        </w:tc>
      </w:tr>
      <w:tr w:rsidR="001B49E3" w14:paraId="3D7ACD8A" w14:textId="77777777" w:rsidTr="00941270">
        <w:trPr>
          <w:trHeight w:val="416"/>
        </w:trPr>
        <w:tc>
          <w:tcPr>
            <w:tcW w:w="9918" w:type="dxa"/>
            <w:gridSpan w:val="5"/>
            <w:vAlign w:val="center"/>
          </w:tcPr>
          <w:p w14:paraId="0028EF8E" w14:textId="3A2656D1" w:rsidR="001B49E3" w:rsidRPr="00B65657" w:rsidRDefault="001B49E3" w:rsidP="001B49E3">
            <w:pPr>
              <w:pStyle w:val="afb"/>
              <w:spacing w:line="240" w:lineRule="auto"/>
              <w:ind w:firstLine="0"/>
              <w:jc w:val="left"/>
              <w:rPr>
                <w:sz w:val="22"/>
                <w:szCs w:val="22"/>
              </w:rPr>
            </w:pPr>
            <w:r w:rsidRPr="00B55412">
              <w:rPr>
                <w:spacing w:val="40"/>
                <w:sz w:val="22"/>
                <w:szCs w:val="22"/>
              </w:rPr>
              <w:t>Примечание</w:t>
            </w:r>
            <w:r>
              <w:rPr>
                <w:sz w:val="22"/>
                <w:szCs w:val="22"/>
              </w:rPr>
              <w:t xml:space="preserve"> –</w:t>
            </w:r>
            <w:r w:rsidRPr="00B65657">
              <w:rPr>
                <w:sz w:val="22"/>
                <w:szCs w:val="22"/>
              </w:rPr>
              <w:t xml:space="preserve"> </w:t>
            </w:r>
            <w:r w:rsidRPr="00B65657">
              <w:rPr>
                <w:sz w:val="22"/>
                <w:szCs w:val="22"/>
                <w:lang w:val="en-US"/>
              </w:rPr>
              <w:t>n</w:t>
            </w:r>
            <w:r w:rsidRPr="00B65657">
              <w:rPr>
                <w:sz w:val="22"/>
                <w:szCs w:val="22"/>
              </w:rPr>
              <w:t xml:space="preserve"> – число штативов в нивелирном ходе; </w:t>
            </w:r>
            <w:r w:rsidRPr="00B65657">
              <w:rPr>
                <w:sz w:val="22"/>
                <w:szCs w:val="22"/>
                <w:lang w:val="en-US"/>
              </w:rPr>
              <w:t>L</w:t>
            </w:r>
            <w:r w:rsidRPr="00B65657">
              <w:rPr>
                <w:sz w:val="22"/>
                <w:szCs w:val="22"/>
              </w:rPr>
              <w:t xml:space="preserve"> – длина нивелирного хода, в км</w:t>
            </w:r>
            <w:r>
              <w:rPr>
                <w:sz w:val="22"/>
                <w:szCs w:val="22"/>
              </w:rPr>
              <w:t>.</w:t>
            </w:r>
          </w:p>
        </w:tc>
      </w:tr>
    </w:tbl>
    <w:p w14:paraId="4F655096" w14:textId="081E0F27" w:rsidR="004600BF" w:rsidRDefault="004600BF" w:rsidP="008044BB">
      <w:pPr>
        <w:pStyle w:val="2"/>
        <w:spacing w:before="240"/>
      </w:pPr>
      <w:r w:rsidRPr="00AE3E83">
        <w:t>8.</w:t>
      </w:r>
      <w:r>
        <w:t>5</w:t>
      </w:r>
      <w:r w:rsidRPr="00AE3E83">
        <w:t xml:space="preserve"> </w:t>
      </w:r>
      <w:r>
        <w:t>Порядок в</w:t>
      </w:r>
      <w:r w:rsidRPr="00AE3E83">
        <w:t>ыполнени</w:t>
      </w:r>
      <w:r>
        <w:t>я</w:t>
      </w:r>
      <w:r w:rsidRPr="00AE3E83">
        <w:t xml:space="preserve"> работ на станции сканирования</w:t>
      </w:r>
    </w:p>
    <w:p w14:paraId="7CD177A9" w14:textId="77777777" w:rsidR="004600BF" w:rsidRPr="003A1F07" w:rsidRDefault="004600BF" w:rsidP="004600BF">
      <w:pPr>
        <w:pStyle w:val="afb"/>
      </w:pPr>
      <w:r w:rsidRPr="003A1F07">
        <w:t>8.</w:t>
      </w:r>
      <w:r>
        <w:t>5</w:t>
      </w:r>
      <w:r w:rsidRPr="003A1F07">
        <w:t xml:space="preserve">.1 </w:t>
      </w:r>
      <w:r>
        <w:t xml:space="preserve">Выполнение </w:t>
      </w:r>
      <w:r w:rsidRPr="003A1F07">
        <w:t xml:space="preserve">работ </w:t>
      </w:r>
      <w:r w:rsidRPr="00783F55">
        <w:t xml:space="preserve">по НЛС </w:t>
      </w:r>
      <w:r w:rsidRPr="003A1F07">
        <w:t>на станции сканирования включает следующие этапы:</w:t>
      </w:r>
    </w:p>
    <w:p w14:paraId="0AE88130" w14:textId="77777777" w:rsidR="004600BF" w:rsidRPr="003A1F07" w:rsidRDefault="004600BF" w:rsidP="004600BF">
      <w:pPr>
        <w:pStyle w:val="afb"/>
      </w:pPr>
      <w:r w:rsidRPr="003A1F07">
        <w:t>- установка сканера на станции сканирования;</w:t>
      </w:r>
    </w:p>
    <w:p w14:paraId="14B0CC68" w14:textId="77777777" w:rsidR="004600BF" w:rsidRDefault="004600BF" w:rsidP="004600BF">
      <w:pPr>
        <w:pStyle w:val="afb"/>
      </w:pPr>
      <w:r w:rsidRPr="003A1F07">
        <w:t>- установление связи между сканером и управляющим компьютером;</w:t>
      </w:r>
    </w:p>
    <w:p w14:paraId="5D9E6D93" w14:textId="77777777" w:rsidR="004600BF" w:rsidRPr="003A1F07" w:rsidRDefault="004600BF" w:rsidP="004600BF">
      <w:pPr>
        <w:pStyle w:val="afb"/>
      </w:pPr>
      <w:r>
        <w:t>- создание и конфигурация проекта сканирования;</w:t>
      </w:r>
    </w:p>
    <w:p w14:paraId="21DE784C" w14:textId="77777777" w:rsidR="004600BF" w:rsidRPr="003A1F07" w:rsidRDefault="004600BF" w:rsidP="004600BF">
      <w:pPr>
        <w:pStyle w:val="afb"/>
      </w:pPr>
      <w:r w:rsidRPr="003A1F07">
        <w:t>- задание области</w:t>
      </w:r>
      <w:r>
        <w:t xml:space="preserve">, </w:t>
      </w:r>
      <w:r w:rsidRPr="003A1F07">
        <w:t>шага</w:t>
      </w:r>
      <w:r>
        <w:t xml:space="preserve"> и режима</w:t>
      </w:r>
      <w:r w:rsidRPr="003A1F07">
        <w:t xml:space="preserve"> сканирования;</w:t>
      </w:r>
    </w:p>
    <w:p w14:paraId="6EB9B18E" w14:textId="77777777" w:rsidR="004600BF" w:rsidRDefault="004600BF" w:rsidP="004600BF">
      <w:pPr>
        <w:pStyle w:val="afb"/>
      </w:pPr>
      <w:r w:rsidRPr="003A1F07">
        <w:t>- идентификация марок и сканирование с максимальным разрешением;</w:t>
      </w:r>
    </w:p>
    <w:p w14:paraId="64DD8C65" w14:textId="77777777" w:rsidR="004600BF" w:rsidRDefault="004600BF" w:rsidP="004600BF">
      <w:pPr>
        <w:pStyle w:val="afb"/>
      </w:pPr>
      <w:r w:rsidRPr="00835C31">
        <w:t>- выполнение сферического фотографирования (при необходимости);</w:t>
      </w:r>
    </w:p>
    <w:p w14:paraId="225FE99E" w14:textId="77777777" w:rsidR="004600BF" w:rsidRPr="003A1F07" w:rsidRDefault="004600BF" w:rsidP="004600BF">
      <w:pPr>
        <w:pStyle w:val="afb"/>
      </w:pPr>
      <w:r>
        <w:t>- выполнение полевого контроля результатов сканирования;</w:t>
      </w:r>
    </w:p>
    <w:p w14:paraId="54920D97" w14:textId="77777777" w:rsidR="004600BF" w:rsidRPr="003A1F07" w:rsidRDefault="004600BF" w:rsidP="004600BF">
      <w:pPr>
        <w:pStyle w:val="afb"/>
      </w:pPr>
      <w:r w:rsidRPr="003A1F07">
        <w:t>- перемещение сканера на следующую станцию.</w:t>
      </w:r>
    </w:p>
    <w:p w14:paraId="022046BB" w14:textId="77777777" w:rsidR="004600BF" w:rsidRPr="003A1F07" w:rsidRDefault="004600BF" w:rsidP="004600BF">
      <w:pPr>
        <w:pStyle w:val="afb"/>
      </w:pPr>
      <w:r w:rsidRPr="003A1F07">
        <w:t>8.</w:t>
      </w:r>
      <w:r>
        <w:t>5</w:t>
      </w:r>
      <w:r w:rsidRPr="003A1F07">
        <w:t>.2 Сканер устанавливается на за</w:t>
      </w:r>
      <w:r>
        <w:t>планированной</w:t>
      </w:r>
      <w:r w:rsidRPr="003A1F07">
        <w:t xml:space="preserve"> точке на штатив или заменяющее его устройство. Высота установки </w:t>
      </w:r>
      <w:r>
        <w:t>должна обеспечивать</w:t>
      </w:r>
      <w:r w:rsidRPr="003A1F07">
        <w:t xml:space="preserve"> максимальный охват интересующей территории (объекта</w:t>
      </w:r>
      <w:r>
        <w:t xml:space="preserve"> сканирования</w:t>
      </w:r>
      <w:r w:rsidRPr="003A1F07">
        <w:t xml:space="preserve">) на одном скане. </w:t>
      </w:r>
    </w:p>
    <w:p w14:paraId="2B46247D" w14:textId="77777777" w:rsidR="004600BF" w:rsidRPr="003A1F07" w:rsidRDefault="004600BF" w:rsidP="004600BF">
      <w:pPr>
        <w:pStyle w:val="afb"/>
      </w:pPr>
      <w:r w:rsidRPr="003A1F07">
        <w:t>8.</w:t>
      </w:r>
      <w:r>
        <w:t>5</w:t>
      </w:r>
      <w:r w:rsidRPr="003A1F07">
        <w:t>.3 Установление связи между сканером и управляющим компьютером осуществляется путем кабельного или беспроводного подключения. В отдельных случаях сканер может иметь встроенный компьютер с монитором или использоваться запись на съемные карты памяти.</w:t>
      </w:r>
    </w:p>
    <w:p w14:paraId="3CF29DDD" w14:textId="77777777" w:rsidR="004600BF" w:rsidRPr="003A1F07" w:rsidRDefault="004600BF" w:rsidP="004600BF">
      <w:pPr>
        <w:pStyle w:val="afb"/>
      </w:pPr>
      <w:r w:rsidRPr="003A1F07">
        <w:t>8.</w:t>
      </w:r>
      <w:r>
        <w:t>5</w:t>
      </w:r>
      <w:r w:rsidRPr="003A1F07">
        <w:t>.4 Область сканирования задается по изображению поля зрения сканера</w:t>
      </w:r>
      <w:r>
        <w:t xml:space="preserve"> (в зависимости от модели)</w:t>
      </w:r>
      <w:r w:rsidRPr="003A1F07">
        <w:t>, формируемому с помощью встроенной видеокамеры или по данным предварительного сканирования с большим угловым шагом.</w:t>
      </w:r>
    </w:p>
    <w:p w14:paraId="429EF895" w14:textId="4FF11451" w:rsidR="004600BF" w:rsidRPr="00781E90" w:rsidRDefault="004600BF" w:rsidP="004600BF">
      <w:pPr>
        <w:pStyle w:val="afb"/>
        <w:rPr>
          <w:strike/>
        </w:rPr>
      </w:pPr>
      <w:r w:rsidRPr="003A1F07">
        <w:t>8.</w:t>
      </w:r>
      <w:r>
        <w:t>5</w:t>
      </w:r>
      <w:r w:rsidRPr="003A1F07">
        <w:t>.</w:t>
      </w:r>
      <w:r>
        <w:t>5</w:t>
      </w:r>
      <w:r w:rsidRPr="003A1F07">
        <w:t xml:space="preserve"> После выполнения основного сканирования выполняется идентификация и определение приближенных координат центров </w:t>
      </w:r>
      <w:r>
        <w:t>ОМ</w:t>
      </w:r>
      <w:r w:rsidR="00B938A5">
        <w:t xml:space="preserve"> </w:t>
      </w:r>
      <w:r w:rsidR="00B938A5" w:rsidRPr="00916E71">
        <w:t>или СМ</w:t>
      </w:r>
      <w:r w:rsidRPr="00916E71">
        <w:t>.</w:t>
      </w:r>
      <w:r>
        <w:t xml:space="preserve"> В</w:t>
      </w:r>
      <w:r w:rsidRPr="003A1F07">
        <w:t xml:space="preserve"> зависимости от модели сканера</w:t>
      </w:r>
      <w:r>
        <w:t>,</w:t>
      </w:r>
      <w:r w:rsidRPr="003A1F07">
        <w:t xml:space="preserve"> эти операции выполняются либо по полученному скану</w:t>
      </w:r>
      <w:r>
        <w:t xml:space="preserve"> в момент полевых наблюдений</w:t>
      </w:r>
      <w:r w:rsidRPr="003A1F07">
        <w:t>, либо по цифровому снимку</w:t>
      </w:r>
      <w:r>
        <w:t xml:space="preserve"> в процессе камеральной обработки полученных данных</w:t>
      </w:r>
      <w:r w:rsidRPr="003A1F07">
        <w:t xml:space="preserve">. </w:t>
      </w:r>
    </w:p>
    <w:p w14:paraId="67B3490A" w14:textId="77777777" w:rsidR="004600BF" w:rsidRDefault="004600BF" w:rsidP="004600BF">
      <w:pPr>
        <w:pStyle w:val="afb"/>
      </w:pPr>
      <w:r w:rsidRPr="00B1174B">
        <w:t>8.5.6 Для определения координат ОМ в требуемой системе координат выполняется сканирование ОМ с максимальным разрешением (для данной модели сканера).</w:t>
      </w:r>
    </w:p>
    <w:p w14:paraId="6405E776" w14:textId="77777777" w:rsidR="004600BF" w:rsidRPr="003A1F07" w:rsidRDefault="004600BF" w:rsidP="004600BF">
      <w:pPr>
        <w:pStyle w:val="afb"/>
      </w:pPr>
      <w:r>
        <w:t xml:space="preserve">8.5.7 Сканирование должно выполняться с </w:t>
      </w:r>
      <w:proofErr w:type="spellStart"/>
      <w:r w:rsidRPr="001F10A9">
        <w:t>проложением</w:t>
      </w:r>
      <w:proofErr w:type="spellEnd"/>
      <w:r>
        <w:t xml:space="preserve"> замкнутого сканерного хода в целях контроля </w:t>
      </w:r>
      <w:proofErr w:type="spellStart"/>
      <w:r>
        <w:t>точностных</w:t>
      </w:r>
      <w:proofErr w:type="spellEnd"/>
      <w:r>
        <w:t xml:space="preserve"> характеристик сети. В процессе съемки следует обеспечить требования к покрытию объекта данными лазерного сканирования, в том числе зоны с пропусками данных. Для минимизации зон с пропусками данных, сканирование таких участков должно осуществляться с перекрытиями.</w:t>
      </w:r>
    </w:p>
    <w:p w14:paraId="518D8A1C" w14:textId="77777777" w:rsidR="004600BF" w:rsidRDefault="004600BF" w:rsidP="004600BF">
      <w:pPr>
        <w:pStyle w:val="afb"/>
      </w:pPr>
      <w:r w:rsidRPr="003A1F07">
        <w:lastRenderedPageBreak/>
        <w:t>8.</w:t>
      </w:r>
      <w:r>
        <w:t>5</w:t>
      </w:r>
      <w:r w:rsidRPr="003A1F07">
        <w:t>.</w:t>
      </w:r>
      <w:r>
        <w:t>8</w:t>
      </w:r>
      <w:r w:rsidRPr="003A1F07">
        <w:t xml:space="preserve"> После завершения работ </w:t>
      </w:r>
      <w:r w:rsidRPr="00783F55">
        <w:t xml:space="preserve">по НЛС </w:t>
      </w:r>
      <w:r w:rsidRPr="003A1F07">
        <w:t>на текущей станции</w:t>
      </w:r>
      <w:r>
        <w:t>,</w:t>
      </w:r>
      <w:r w:rsidRPr="003A1F07">
        <w:t xml:space="preserve"> сканер перемещается на следующую за</w:t>
      </w:r>
      <w:r>
        <w:t>планированную</w:t>
      </w:r>
      <w:r w:rsidRPr="003A1F07">
        <w:t xml:space="preserve"> точку, </w:t>
      </w:r>
      <w:r>
        <w:t>затем</w:t>
      </w:r>
      <w:r w:rsidRPr="003A1F07">
        <w:t xml:space="preserve"> этапы</w:t>
      </w:r>
      <w:r>
        <w:t xml:space="preserve"> полевых работ</w:t>
      </w:r>
      <w:r w:rsidRPr="003A1F07">
        <w:t xml:space="preserve"> повторяются. </w:t>
      </w:r>
    </w:p>
    <w:p w14:paraId="3DF831C2" w14:textId="77777777" w:rsidR="004600BF" w:rsidRDefault="004600BF" w:rsidP="004600BF">
      <w:pPr>
        <w:pStyle w:val="afb"/>
        <w:rPr>
          <w:sz w:val="22"/>
          <w:szCs w:val="22"/>
        </w:rPr>
      </w:pPr>
      <w:r w:rsidRPr="004C4463">
        <w:rPr>
          <w:spacing w:val="40"/>
          <w:sz w:val="22"/>
          <w:szCs w:val="22"/>
        </w:rPr>
        <w:t>Примечание</w:t>
      </w:r>
      <w:r w:rsidRPr="004C4463">
        <w:rPr>
          <w:sz w:val="22"/>
          <w:szCs w:val="22"/>
        </w:rPr>
        <w:t xml:space="preserve"> – Для получения полного 3D-изображения объекта необходимо несколько сеансов съемки с разных позиций, что позволяет зафиксировать </w:t>
      </w:r>
      <w:r>
        <w:rPr>
          <w:sz w:val="22"/>
          <w:szCs w:val="22"/>
        </w:rPr>
        <w:t>требуемые</w:t>
      </w:r>
      <w:r w:rsidRPr="004C4463">
        <w:rPr>
          <w:sz w:val="22"/>
          <w:szCs w:val="22"/>
        </w:rPr>
        <w:t xml:space="preserve"> элементы объекта. Расстояния между станциями могут варьироваться в зависимости от выбранного </w:t>
      </w:r>
      <w:r w:rsidRPr="00781E90">
        <w:rPr>
          <w:sz w:val="22"/>
          <w:szCs w:val="22"/>
        </w:rPr>
        <w:t>сканера, видимости на местности и требуемым уровнем проработки ЦИМ.</w:t>
      </w:r>
    </w:p>
    <w:p w14:paraId="7599B44B" w14:textId="0EE6B49C" w:rsidR="004600BF" w:rsidRPr="007A3E4B" w:rsidRDefault="004600BF" w:rsidP="004600BF">
      <w:pPr>
        <w:pStyle w:val="afb"/>
      </w:pPr>
      <w:r w:rsidRPr="008A03DB">
        <w:t>8.5.</w:t>
      </w:r>
      <w:r w:rsidR="00043540">
        <w:t>9</w:t>
      </w:r>
      <w:r w:rsidRPr="008A03DB">
        <w:t xml:space="preserve"> В случае</w:t>
      </w:r>
      <w:r w:rsidRPr="007D1ACB">
        <w:t xml:space="preserve"> невозможности выполнения лазерного сканирования какой – либо части объекта по причине отсутствия доступа, оформляются соответствующие акты, заверенные уполномоченными службами ОИАЭ.</w:t>
      </w:r>
    </w:p>
    <w:p w14:paraId="24A692C4" w14:textId="77777777" w:rsidR="004600BF" w:rsidRDefault="004600BF" w:rsidP="004600BF">
      <w:pPr>
        <w:pStyle w:val="2"/>
        <w:jc w:val="both"/>
      </w:pPr>
      <w:r w:rsidRPr="00AE3E83">
        <w:t>8.</w:t>
      </w:r>
      <w:r>
        <w:t>6</w:t>
      </w:r>
      <w:r w:rsidRPr="00AE3E83">
        <w:t xml:space="preserve"> Особенности выполнения работ в условиях ионизирующего излучения и радиоактивного загрязнения</w:t>
      </w:r>
    </w:p>
    <w:p w14:paraId="368F595F" w14:textId="19D658AA" w:rsidR="000B7826" w:rsidRPr="000B7826" w:rsidRDefault="000B7826" w:rsidP="004600BF">
      <w:pPr>
        <w:pStyle w:val="afb"/>
      </w:pPr>
      <w:r w:rsidRPr="000D5D09">
        <w:t>8.6.1 Работы по НЛС на ОИАЭ в условиях ионизирующего излучения и радиоактивного загрязнения выполняются в соответствии с требованиями по радиационной безопасности [</w:t>
      </w:r>
      <w:r w:rsidR="00637852" w:rsidRPr="000D5D09">
        <w:t>6</w:t>
      </w:r>
      <w:r w:rsidRPr="000D5D09">
        <w:t xml:space="preserve">] </w:t>
      </w:r>
      <w:r w:rsidR="00EE7E7F">
        <w:t>(</w:t>
      </w:r>
      <w:r w:rsidRPr="000D5D09">
        <w:rPr>
          <w:rFonts w:cs="Arial"/>
        </w:rPr>
        <w:t>СанПиН 2.6.1.2523</w:t>
      </w:r>
      <w:r w:rsidR="00637852" w:rsidRPr="000D5D09">
        <w:rPr>
          <w:rFonts w:cs="Arial"/>
        </w:rPr>
        <w:t>–</w:t>
      </w:r>
      <w:r w:rsidRPr="000D5D09">
        <w:rPr>
          <w:rFonts w:cs="Arial"/>
        </w:rPr>
        <w:t>09</w:t>
      </w:r>
      <w:r w:rsidR="00EE7E7F">
        <w:rPr>
          <w:rFonts w:cs="Arial"/>
        </w:rPr>
        <w:t>).</w:t>
      </w:r>
    </w:p>
    <w:p w14:paraId="67C20477" w14:textId="77777777" w:rsidR="004600BF" w:rsidRPr="004D1B07" w:rsidRDefault="004600BF" w:rsidP="004600BF">
      <w:pPr>
        <w:pStyle w:val="afb"/>
      </w:pPr>
      <w:r w:rsidRPr="004D1B07">
        <w:t>8.</w:t>
      </w:r>
      <w:r>
        <w:t>6</w:t>
      </w:r>
      <w:r w:rsidRPr="004D1B07">
        <w:t>.2 Стандартные наземные лазерные сканеры, применяемые в геодезических работах по НЛС и СФ, не имеют радиационно-стойкого исполнения</w:t>
      </w:r>
      <w:r>
        <w:t>:</w:t>
      </w:r>
    </w:p>
    <w:p w14:paraId="19323CFF" w14:textId="77777777" w:rsidR="004600BF" w:rsidRPr="004D1B07" w:rsidRDefault="004600BF" w:rsidP="004600BF">
      <w:pPr>
        <w:pStyle w:val="afb"/>
      </w:pPr>
      <w:r w:rsidRPr="004D1B07">
        <w:t>- не предназначены для работы в условиях повышенного радиационного фона;</w:t>
      </w:r>
    </w:p>
    <w:p w14:paraId="375ACE77" w14:textId="77777777" w:rsidR="004600BF" w:rsidRPr="004D1B07" w:rsidRDefault="004600BF" w:rsidP="004600BF">
      <w:pPr>
        <w:pStyle w:val="afb"/>
      </w:pPr>
      <w:r w:rsidRPr="004D1B07">
        <w:t>- подвержены деградации электронных компонентов под воздействием гамма-излучения;</w:t>
      </w:r>
    </w:p>
    <w:p w14:paraId="31AF7E2D" w14:textId="77777777" w:rsidR="004600BF" w:rsidRPr="004D1B07" w:rsidRDefault="004600BF" w:rsidP="004600BF">
      <w:pPr>
        <w:pStyle w:val="afb"/>
      </w:pPr>
      <w:r w:rsidRPr="004D1B07">
        <w:t>- не подлежат гарантийному обслуживанию после воздействия радиации.</w:t>
      </w:r>
    </w:p>
    <w:p w14:paraId="3488611C" w14:textId="36ADFC80" w:rsidR="004600BF" w:rsidRDefault="004600BF" w:rsidP="004600BF">
      <w:pPr>
        <w:pStyle w:val="afb"/>
      </w:pPr>
      <w:r w:rsidRPr="004D1B07">
        <w:t>8.</w:t>
      </w:r>
      <w:r>
        <w:t>6</w:t>
      </w:r>
      <w:r w:rsidRPr="004D1B07">
        <w:t>.3 При отсутствии сертифицированных радиационно-стойких сканеров допускается использование стандартных сканеров для кратковременных измерений на минимально необходимом расстоянии от источника излучения с последующей обязательной дезактивацией и утилизацией (при превышении допустимых уровней загрязнения</w:t>
      </w:r>
      <w:r>
        <w:t xml:space="preserve">, </w:t>
      </w:r>
      <w:r w:rsidRPr="000E32A4">
        <w:t>установленных [</w:t>
      </w:r>
      <w:r w:rsidR="000D5D09">
        <w:t>6</w:t>
      </w:r>
      <w:r w:rsidRPr="000E32A4">
        <w:t>]</w:t>
      </w:r>
      <w:r w:rsidRPr="000E32A4">
        <w:rPr>
          <w:rFonts w:ascii="Arial" w:hAnsi="Arial" w:cs="Arial"/>
        </w:rPr>
        <w:t xml:space="preserve"> </w:t>
      </w:r>
      <w:r w:rsidR="00EE7E7F">
        <w:rPr>
          <w:rFonts w:ascii="Arial" w:hAnsi="Arial" w:cs="Arial"/>
        </w:rPr>
        <w:t>(</w:t>
      </w:r>
      <w:r w:rsidRPr="00653192">
        <w:rPr>
          <w:rFonts w:cs="Arial"/>
        </w:rPr>
        <w:t>СанПиН 2.6.1.2523</w:t>
      </w:r>
      <w:r w:rsidR="00EE7E7F">
        <w:rPr>
          <w:rFonts w:cs="Arial"/>
        </w:rPr>
        <w:t>–</w:t>
      </w:r>
      <w:r w:rsidRPr="00653192">
        <w:rPr>
          <w:rFonts w:cs="Arial"/>
        </w:rPr>
        <w:t>09</w:t>
      </w:r>
      <w:r>
        <w:rPr>
          <w:rFonts w:cs="Arial"/>
        </w:rPr>
        <w:t>).</w:t>
      </w:r>
    </w:p>
    <w:p w14:paraId="6F024410" w14:textId="5582C5D8" w:rsidR="004600BF" w:rsidRDefault="004600BF" w:rsidP="004600BF">
      <w:pPr>
        <w:pStyle w:val="ds-markdown-paragraph"/>
        <w:shd w:val="clear" w:color="auto" w:fill="FFFFFF"/>
        <w:spacing w:before="0" w:beforeAutospacing="0" w:after="0" w:afterAutospacing="0" w:line="360" w:lineRule="auto"/>
        <w:ind w:firstLine="709"/>
        <w:jc w:val="both"/>
        <w:rPr>
          <w:color w:val="0F1115"/>
        </w:rPr>
      </w:pPr>
      <w:r w:rsidRPr="008A311B">
        <w:rPr>
          <w:color w:val="0F1115"/>
        </w:rPr>
        <w:t>8.6.4 Приоритетные критерии выбора станций сканирования в условиях радиационного воздействия:</w:t>
      </w:r>
    </w:p>
    <w:p w14:paraId="44FA124C" w14:textId="77777777" w:rsidR="004600BF" w:rsidRPr="00107EE2" w:rsidRDefault="004600BF" w:rsidP="004600BF">
      <w:pPr>
        <w:pStyle w:val="ds-markdown-paragraph"/>
        <w:shd w:val="clear" w:color="auto" w:fill="FFFFFF"/>
        <w:spacing w:before="0" w:beforeAutospacing="0" w:after="0" w:afterAutospacing="0" w:line="360" w:lineRule="auto"/>
        <w:ind w:firstLine="709"/>
        <w:jc w:val="both"/>
        <w:rPr>
          <w:color w:val="0F1115"/>
        </w:rPr>
      </w:pPr>
      <w:r>
        <w:rPr>
          <w:color w:val="0F1115"/>
        </w:rPr>
        <w:t xml:space="preserve">- </w:t>
      </w:r>
      <w:r w:rsidRPr="00107EE2">
        <w:rPr>
          <w:color w:val="0F1115"/>
        </w:rPr>
        <w:t>выявление участков с наибольшим уровнем радиоактивности;</w:t>
      </w:r>
    </w:p>
    <w:p w14:paraId="489CCA72" w14:textId="77777777" w:rsidR="004600BF" w:rsidRPr="00107EE2" w:rsidRDefault="004600BF" w:rsidP="004600BF">
      <w:pPr>
        <w:pStyle w:val="ds-markdown-paragraph"/>
        <w:shd w:val="clear" w:color="auto" w:fill="FFFFFF"/>
        <w:spacing w:before="0" w:beforeAutospacing="0" w:after="0" w:afterAutospacing="0" w:line="360" w:lineRule="auto"/>
        <w:ind w:firstLine="709"/>
        <w:jc w:val="both"/>
        <w:rPr>
          <w:color w:val="0F1115"/>
        </w:rPr>
      </w:pPr>
      <w:r>
        <w:rPr>
          <w:color w:val="0F1115"/>
        </w:rPr>
        <w:t xml:space="preserve">- </w:t>
      </w:r>
      <w:r w:rsidRPr="00107EE2">
        <w:rPr>
          <w:color w:val="0F1115"/>
        </w:rPr>
        <w:t xml:space="preserve">максимально возможное расстояние </w:t>
      </w:r>
      <w:r>
        <w:rPr>
          <w:color w:val="0F1115"/>
        </w:rPr>
        <w:t>от</w:t>
      </w:r>
      <w:r w:rsidRPr="00107EE2">
        <w:rPr>
          <w:color w:val="0F1115"/>
        </w:rPr>
        <w:t xml:space="preserve"> источника излучения;</w:t>
      </w:r>
    </w:p>
    <w:p w14:paraId="420F5347" w14:textId="77777777" w:rsidR="004600BF" w:rsidRPr="00107EE2" w:rsidRDefault="004600BF" w:rsidP="004600BF">
      <w:pPr>
        <w:pStyle w:val="ds-markdown-paragraph"/>
        <w:shd w:val="clear" w:color="auto" w:fill="FFFFFF"/>
        <w:spacing w:before="0" w:beforeAutospacing="0" w:after="0" w:afterAutospacing="0" w:line="360" w:lineRule="auto"/>
        <w:ind w:firstLine="709"/>
        <w:jc w:val="both"/>
        <w:rPr>
          <w:color w:val="0F1115"/>
        </w:rPr>
      </w:pPr>
      <w:r>
        <w:rPr>
          <w:color w:val="0F1115"/>
        </w:rPr>
        <w:t xml:space="preserve">- </w:t>
      </w:r>
      <w:r w:rsidRPr="00107EE2">
        <w:rPr>
          <w:color w:val="0F1115"/>
        </w:rPr>
        <w:t>обеспечение экранирования (использование защитных конструкций между сканером/оператором и источником);</w:t>
      </w:r>
    </w:p>
    <w:p w14:paraId="60FA98CB" w14:textId="77777777" w:rsidR="004600BF" w:rsidRPr="00107EE2" w:rsidRDefault="004600BF" w:rsidP="004600BF">
      <w:pPr>
        <w:pStyle w:val="ds-markdown-paragraph"/>
        <w:shd w:val="clear" w:color="auto" w:fill="FFFFFF"/>
        <w:spacing w:before="0" w:beforeAutospacing="0" w:after="0" w:afterAutospacing="0" w:line="360" w:lineRule="auto"/>
        <w:ind w:firstLine="709"/>
        <w:jc w:val="both"/>
        <w:rPr>
          <w:color w:val="0F1115"/>
        </w:rPr>
      </w:pPr>
      <w:r>
        <w:rPr>
          <w:color w:val="0F1115"/>
        </w:rPr>
        <w:t xml:space="preserve">- </w:t>
      </w:r>
      <w:r w:rsidRPr="00107EE2">
        <w:rPr>
          <w:color w:val="0F1115"/>
        </w:rPr>
        <w:t>минимизация количества станций и времени нахождения персонала и оборудования в зоне облучения;</w:t>
      </w:r>
    </w:p>
    <w:p w14:paraId="08C480F6" w14:textId="77777777" w:rsidR="004600BF" w:rsidRDefault="004600BF" w:rsidP="004600BF">
      <w:pPr>
        <w:pStyle w:val="ds-markdown-paragraph"/>
        <w:shd w:val="clear" w:color="auto" w:fill="FFFFFF"/>
        <w:spacing w:before="0" w:beforeAutospacing="0" w:after="0" w:afterAutospacing="0" w:line="360" w:lineRule="auto"/>
        <w:ind w:firstLine="709"/>
        <w:jc w:val="both"/>
        <w:rPr>
          <w:rFonts w:ascii="Segoe UI" w:hAnsi="Segoe UI" w:cs="Segoe UI"/>
          <w:color w:val="0F1115"/>
        </w:rPr>
      </w:pPr>
      <w:r>
        <w:rPr>
          <w:color w:val="0F1115"/>
        </w:rPr>
        <w:t xml:space="preserve">- </w:t>
      </w:r>
      <w:r w:rsidRPr="00107EE2">
        <w:rPr>
          <w:color w:val="0F1115"/>
        </w:rPr>
        <w:t>приоритетное использование мобильных или дистанционно управляемых систем</w:t>
      </w:r>
      <w:r>
        <w:rPr>
          <w:rFonts w:ascii="Segoe UI" w:hAnsi="Segoe UI" w:cs="Segoe UI"/>
          <w:color w:val="0F1115"/>
        </w:rPr>
        <w:t>.</w:t>
      </w:r>
    </w:p>
    <w:p w14:paraId="75940F57" w14:textId="32B8C362" w:rsidR="004600BF" w:rsidRDefault="004600BF" w:rsidP="004600BF">
      <w:pPr>
        <w:pStyle w:val="afb"/>
        <w:rPr>
          <w:color w:val="000000" w:themeColor="text1"/>
        </w:rPr>
      </w:pPr>
      <w:r w:rsidRPr="00107EE2">
        <w:rPr>
          <w:color w:val="000000" w:themeColor="text1"/>
        </w:rPr>
        <w:lastRenderedPageBreak/>
        <w:t>8.</w:t>
      </w:r>
      <w:r>
        <w:rPr>
          <w:color w:val="000000" w:themeColor="text1"/>
        </w:rPr>
        <w:t>6</w:t>
      </w:r>
      <w:r w:rsidRPr="00107EE2">
        <w:rPr>
          <w:color w:val="000000" w:themeColor="text1"/>
        </w:rPr>
        <w:t>.5 Персонал, выполняющий работы по НЛС в условиях ионизирующего излучения и радиоактивного</w:t>
      </w:r>
      <w:r>
        <w:rPr>
          <w:color w:val="000000" w:themeColor="text1"/>
        </w:rPr>
        <w:t xml:space="preserve"> </w:t>
      </w:r>
      <w:r w:rsidRPr="00107EE2">
        <w:rPr>
          <w:color w:val="000000" w:themeColor="text1"/>
        </w:rPr>
        <w:t>загрязнения, должен быть обеспечен средствами индивидуальной защиты в соответствии с [</w:t>
      </w:r>
      <w:r w:rsidR="00D52391">
        <w:rPr>
          <w:color w:val="000000" w:themeColor="text1"/>
        </w:rPr>
        <w:t>7</w:t>
      </w:r>
      <w:r w:rsidRPr="00107EE2">
        <w:rPr>
          <w:color w:val="000000" w:themeColor="text1"/>
        </w:rPr>
        <w:t xml:space="preserve">] </w:t>
      </w:r>
      <w:r w:rsidR="00806E43">
        <w:rPr>
          <w:color w:val="000000" w:themeColor="text1"/>
        </w:rPr>
        <w:t>(</w:t>
      </w:r>
      <w:r w:rsidRPr="005C32C2">
        <w:rPr>
          <w:color w:val="000000" w:themeColor="text1"/>
        </w:rPr>
        <w:t>СП 2.6.1.2612</w:t>
      </w:r>
      <w:r w:rsidR="0015250E">
        <w:rPr>
          <w:color w:val="000000" w:themeColor="text1"/>
        </w:rPr>
        <w:t>–</w:t>
      </w:r>
      <w:r w:rsidRPr="005C32C2">
        <w:rPr>
          <w:color w:val="000000" w:themeColor="text1"/>
        </w:rPr>
        <w:t>10</w:t>
      </w:r>
      <w:r w:rsidR="00806E43">
        <w:rPr>
          <w:color w:val="000000" w:themeColor="text1"/>
        </w:rPr>
        <w:t>)</w:t>
      </w:r>
      <w:r>
        <w:rPr>
          <w:color w:val="000000" w:themeColor="text1"/>
        </w:rPr>
        <w:t>.</w:t>
      </w:r>
    </w:p>
    <w:p w14:paraId="4C1D82BA" w14:textId="77777777" w:rsidR="004600BF" w:rsidRDefault="004600BF" w:rsidP="004600BF">
      <w:pPr>
        <w:pStyle w:val="afb"/>
      </w:pPr>
      <w:r>
        <w:t xml:space="preserve">8.6.6 </w:t>
      </w:r>
      <w:r w:rsidRPr="00CF4A03">
        <w:t>Радиационная безопасность должна включать организацию комплексного индивидуального дозиметрического контроля персонала, включая СИЧ (счетчик излучения человека)</w:t>
      </w:r>
      <w:r>
        <w:t>.</w:t>
      </w:r>
    </w:p>
    <w:p w14:paraId="232CF8CE" w14:textId="752C4EAE" w:rsidR="004600BF" w:rsidRPr="00D458E4" w:rsidRDefault="004600BF" w:rsidP="004600BF">
      <w:pPr>
        <w:pStyle w:val="afb"/>
      </w:pPr>
      <w:r w:rsidRPr="00D458E4">
        <w:t xml:space="preserve">8.6.7 При работе в </w:t>
      </w:r>
      <w:r w:rsidRPr="00806E43">
        <w:t xml:space="preserve">помещениях </w:t>
      </w:r>
      <w:r w:rsidR="0071723F" w:rsidRPr="00806E43">
        <w:t xml:space="preserve">с зонами контролируемого доступа, </w:t>
      </w:r>
      <w:r w:rsidRPr="00806E43">
        <w:t>специалисты</w:t>
      </w:r>
      <w:r w:rsidRPr="00D458E4">
        <w:t xml:space="preserve"> должны выполнять требования специальных инструкции по обеспечению радиационной безопасности при эксплуатации </w:t>
      </w:r>
      <w:r w:rsidR="0025254D">
        <w:t>атомных станций</w:t>
      </w:r>
      <w:r w:rsidRPr="00D458E4">
        <w:t>, а также детально проработать маршруты передвижения с учётом минимального времени нахождения в зоне возможного излучения.</w:t>
      </w:r>
    </w:p>
    <w:p w14:paraId="0F51CB82" w14:textId="46FE2F39" w:rsidR="004600BF" w:rsidRDefault="004600BF" w:rsidP="004600BF">
      <w:pPr>
        <w:pStyle w:val="afb"/>
      </w:pPr>
      <w:r w:rsidRPr="00D458E4">
        <w:t xml:space="preserve">8.6.8 В случае невозможности выполнения работ по НЛС в отдельных помещениях, составляется соответствующий акт, в котором описывается причина, по которой работы не могут быть выполнены. </w:t>
      </w:r>
      <w:r w:rsidRPr="00364AF9">
        <w:t xml:space="preserve">Акт подписывается представителями исполнителя и заказчика, и включается в </w:t>
      </w:r>
      <w:r w:rsidR="00BE5A26" w:rsidRPr="00364AF9">
        <w:t xml:space="preserve">технический отчёт </w:t>
      </w:r>
      <w:r w:rsidRPr="00364AF9">
        <w:t>по окончании работ.</w:t>
      </w:r>
    </w:p>
    <w:p w14:paraId="605B6E1F" w14:textId="77777777" w:rsidR="00C66CC2" w:rsidRDefault="00C66CC2" w:rsidP="00C66CC2">
      <w:pPr>
        <w:pStyle w:val="1"/>
      </w:pPr>
      <w:r>
        <w:t>9 Обработка результатов измерений</w:t>
      </w:r>
    </w:p>
    <w:p w14:paraId="2E9C7A0C" w14:textId="50A96353" w:rsidR="00C66CC2" w:rsidRDefault="00C66CC2" w:rsidP="00C66CC2">
      <w:pPr>
        <w:pStyle w:val="2"/>
      </w:pPr>
      <w:r>
        <w:t>9</w:t>
      </w:r>
      <w:r w:rsidRPr="00AE3E83">
        <w:t xml:space="preserve">.1 Требования к обработке результатов </w:t>
      </w:r>
      <w:r w:rsidR="00387233">
        <w:t>наземного лазерного сканирования</w:t>
      </w:r>
    </w:p>
    <w:p w14:paraId="4402EF95" w14:textId="44BD48BD" w:rsidR="00C66CC2" w:rsidRPr="00FA3094" w:rsidRDefault="00C66CC2" w:rsidP="00C66CC2">
      <w:pPr>
        <w:pStyle w:val="afb"/>
      </w:pPr>
      <w:r w:rsidRPr="00750627">
        <w:t>9.1.1 Обработка результатов измерений НЛС выполняется в соответствии с ГОСТ 72225 и ГОСТ 71863</w:t>
      </w:r>
      <w:r w:rsidR="00980598" w:rsidRPr="00750627">
        <w:t xml:space="preserve"> </w:t>
      </w:r>
      <w:r w:rsidR="00980598" w:rsidRPr="00750627">
        <w:rPr>
          <w:rFonts w:eastAsia="Times New Roman"/>
          <w:lang w:eastAsia="ru-RU"/>
        </w:rPr>
        <w:t>с учётом дополнительных требований настоящего раздела</w:t>
      </w:r>
      <w:r w:rsidRPr="00750627">
        <w:t>.</w:t>
      </w:r>
    </w:p>
    <w:p w14:paraId="3FADFD12" w14:textId="246A7220" w:rsidR="00C66CC2" w:rsidRPr="00FA3094" w:rsidRDefault="00C66CC2" w:rsidP="00C66CC2">
      <w:pPr>
        <w:pStyle w:val="afb"/>
      </w:pPr>
      <w:r w:rsidRPr="00FA3094">
        <w:t xml:space="preserve">9.1.2 </w:t>
      </w:r>
      <w:r w:rsidR="00E3078E">
        <w:t>Т</w:t>
      </w:r>
      <w:r w:rsidRPr="00FA3094">
        <w:t>ехнологический процесс обработки данных включает:</w:t>
      </w:r>
    </w:p>
    <w:p w14:paraId="10D2827E" w14:textId="77777777" w:rsidR="00C66CC2" w:rsidRPr="00FA3094" w:rsidRDefault="00C66CC2" w:rsidP="00C66CC2">
      <w:pPr>
        <w:pStyle w:val="afb"/>
      </w:pPr>
      <w:r w:rsidRPr="00FA3094">
        <w:t>- обработку материалов геодезических измерений для получения координат и высот пунктов съёмочной геодезической сети;</w:t>
      </w:r>
    </w:p>
    <w:p w14:paraId="76E4E546" w14:textId="77777777" w:rsidR="00C66CC2" w:rsidRPr="00FA3094" w:rsidRDefault="00C66CC2" w:rsidP="00C66CC2">
      <w:pPr>
        <w:pStyle w:val="afb"/>
      </w:pPr>
      <w:r w:rsidRPr="00FA3094">
        <w:t>- предварительную обработку данных НЛС для оценки качества выполненной работы;</w:t>
      </w:r>
    </w:p>
    <w:p w14:paraId="463CB5E6" w14:textId="77777777" w:rsidR="00C66CC2" w:rsidRPr="00FA3094" w:rsidRDefault="00C66CC2" w:rsidP="00C66CC2">
      <w:pPr>
        <w:pStyle w:val="afb"/>
      </w:pPr>
      <w:r w:rsidRPr="00FA3094">
        <w:t>- сшивку сканов в единое облако ТЛО;</w:t>
      </w:r>
    </w:p>
    <w:p w14:paraId="221B21FB" w14:textId="5140095C" w:rsidR="00C66CC2" w:rsidRPr="00FA3094" w:rsidRDefault="00C66CC2" w:rsidP="00C66CC2">
      <w:pPr>
        <w:pStyle w:val="afb"/>
      </w:pPr>
      <w:r w:rsidRPr="00FA3094">
        <w:t>- фильтра</w:t>
      </w:r>
      <w:r w:rsidRPr="004F1A52">
        <w:t>ци</w:t>
      </w:r>
      <w:r w:rsidR="004F1A52" w:rsidRPr="004F1A52">
        <w:t>ю</w:t>
      </w:r>
      <w:r w:rsidRPr="00FA3094">
        <w:t xml:space="preserve"> ТЛО;</w:t>
      </w:r>
    </w:p>
    <w:p w14:paraId="05F36378" w14:textId="77777777" w:rsidR="00C66CC2" w:rsidRPr="00FA3094" w:rsidRDefault="00C66CC2" w:rsidP="00C66CC2">
      <w:pPr>
        <w:pStyle w:val="afb"/>
      </w:pPr>
      <w:r w:rsidRPr="00FA3094">
        <w:t>- уравнивание результатов измерений и оценка точности данных НЛС;</w:t>
      </w:r>
    </w:p>
    <w:p w14:paraId="653B986E" w14:textId="77777777" w:rsidR="00C66CC2" w:rsidRPr="00FA3094" w:rsidRDefault="00C66CC2" w:rsidP="00C66CC2">
      <w:pPr>
        <w:pStyle w:val="afb"/>
      </w:pPr>
      <w:r w:rsidRPr="00FA3094">
        <w:t>- разработку технического отчёта и подготовку материалов для передачи заказчику.</w:t>
      </w:r>
    </w:p>
    <w:p w14:paraId="3A53A9C0" w14:textId="77777777" w:rsidR="00C66CC2" w:rsidRPr="00FA3094" w:rsidRDefault="00C66CC2" w:rsidP="00C66CC2">
      <w:pPr>
        <w:pStyle w:val="afb"/>
      </w:pPr>
      <w:r w:rsidRPr="00FA3094">
        <w:t>9.1.3 Обработка материалов геодезических измерений для получения координат и высот пунктов съёмочной геодезической сети включает:</w:t>
      </w:r>
    </w:p>
    <w:p w14:paraId="36A3F2E8" w14:textId="77777777" w:rsidR="00C66CC2" w:rsidRPr="00FA3094" w:rsidRDefault="00C66CC2" w:rsidP="00C66CC2">
      <w:pPr>
        <w:pStyle w:val="afb"/>
      </w:pPr>
      <w:r w:rsidRPr="00FA3094">
        <w:t>- обработку результатов контрольных измерений на исходных геодезических пунктах;</w:t>
      </w:r>
    </w:p>
    <w:p w14:paraId="4AAA850C" w14:textId="77777777" w:rsidR="00C66CC2" w:rsidRPr="00FA3094" w:rsidRDefault="00C66CC2" w:rsidP="00C66CC2">
      <w:pPr>
        <w:pStyle w:val="afb"/>
      </w:pPr>
      <w:r w:rsidRPr="00FA3094">
        <w:t>- обработку данных измерений на пунктах съёмочной геодезической сети.</w:t>
      </w:r>
    </w:p>
    <w:p w14:paraId="5D125AB2" w14:textId="77777777" w:rsidR="00C66CC2" w:rsidRPr="00FA3094" w:rsidRDefault="00C66CC2" w:rsidP="00C66CC2">
      <w:pPr>
        <w:pStyle w:val="afb"/>
      </w:pPr>
      <w:r w:rsidRPr="00FA3094">
        <w:t>9.1.4 Предварительная обработка данных НЛС включает:</w:t>
      </w:r>
    </w:p>
    <w:p w14:paraId="242E43E5" w14:textId="77777777" w:rsidR="00C66CC2" w:rsidRPr="00FA3094" w:rsidRDefault="00C66CC2" w:rsidP="00C66CC2">
      <w:pPr>
        <w:pStyle w:val="afb"/>
      </w:pPr>
      <w:r w:rsidRPr="00FA3094">
        <w:t>- импорт данных в виде отдельных или предварительно сшитых в полевых условиях станций с соответствующими параметрами, установленными в техническом задании;</w:t>
      </w:r>
    </w:p>
    <w:p w14:paraId="1DEF6AE1" w14:textId="77777777" w:rsidR="00C66CC2" w:rsidRPr="00FA3094" w:rsidRDefault="00C66CC2" w:rsidP="00C66CC2">
      <w:pPr>
        <w:pStyle w:val="afb"/>
      </w:pPr>
      <w:r w:rsidRPr="00FA3094">
        <w:lastRenderedPageBreak/>
        <w:t>- разбиение (сегментация) облаков ТЛО при большом объеме данных НЛС по установленному в ППР принципу (по этажам, по осям ЗиС, по пролетам и т.д.).</w:t>
      </w:r>
    </w:p>
    <w:p w14:paraId="04E4068B" w14:textId="56B8D156" w:rsidR="00C66CC2" w:rsidRPr="00FA3094" w:rsidRDefault="00C66CC2" w:rsidP="00C66CC2">
      <w:pPr>
        <w:pStyle w:val="afb"/>
      </w:pPr>
      <w:r w:rsidRPr="00FA3094">
        <w:t xml:space="preserve">9.1.5 Сшивка (регистрация) сканов в единое облако ТЛО выполняется в </w:t>
      </w:r>
      <w:r w:rsidRPr="00F212E7">
        <w:t xml:space="preserve">специализированном </w:t>
      </w:r>
      <w:r w:rsidR="00414F8A" w:rsidRPr="00F212E7">
        <w:t>ПО</w:t>
      </w:r>
      <w:r w:rsidRPr="00FA3094">
        <w:t>, поддерживающим работу с облаками точек большой размерности и реализующим алгоритмы автоматической или ручной регистрации следующими способами:</w:t>
      </w:r>
    </w:p>
    <w:p w14:paraId="3ADBBCF1" w14:textId="5C0D0CF2" w:rsidR="00C66CC2" w:rsidRPr="00FA3094" w:rsidRDefault="00C66CC2" w:rsidP="00C66CC2">
      <w:pPr>
        <w:pStyle w:val="afb"/>
      </w:pPr>
      <w:r w:rsidRPr="00FA3094">
        <w:t xml:space="preserve">- по </w:t>
      </w:r>
      <w:r w:rsidRPr="0009696A">
        <w:t xml:space="preserve">опорным или связующим маркам – с использованием геодезических знаков или специальных мишеней. </w:t>
      </w:r>
      <w:r w:rsidR="00643DA5" w:rsidRPr="0009696A">
        <w:rPr>
          <w:rFonts w:eastAsia="Times New Roman"/>
          <w:lang w:eastAsia="ru-RU"/>
        </w:rPr>
        <w:t xml:space="preserve">Данный способ является предпочтительным при наличии достаточного количества ОМ и СМ. </w:t>
      </w:r>
      <w:r w:rsidRPr="0009696A">
        <w:t>В приложении</w:t>
      </w:r>
      <w:r w:rsidRPr="00FA3094">
        <w:t xml:space="preserve"> </w:t>
      </w:r>
      <w:r w:rsidR="001D72B2">
        <w:t>Ж</w:t>
      </w:r>
      <w:r w:rsidRPr="00FA3094">
        <w:t xml:space="preserve"> приведены примеры изображений ОМ и СМ;</w:t>
      </w:r>
    </w:p>
    <w:p w14:paraId="1AEC371B" w14:textId="77777777" w:rsidR="00C66CC2" w:rsidRPr="00FA3094" w:rsidRDefault="00C66CC2" w:rsidP="00C66CC2">
      <w:pPr>
        <w:pStyle w:val="afb"/>
      </w:pPr>
      <w:r w:rsidRPr="00FA3094">
        <w:t>- по характерным точкам – по углам, кромкам, геометрическим примитивам, однозначно идентифицируемым на смежных сканах.</w:t>
      </w:r>
    </w:p>
    <w:p w14:paraId="730ABA35" w14:textId="77777777" w:rsidR="00C66CC2" w:rsidRPr="00F853C9" w:rsidRDefault="00C66CC2" w:rsidP="00C66CC2">
      <w:pPr>
        <w:pStyle w:val="afb"/>
      </w:pPr>
      <w:r w:rsidRPr="00F853C9">
        <w:t>- автоматическая сшивка на основе итерационных алгоритмов – нахождение оптимального положения точек сканированной поверхности одного скана относительно точек другого скана по минимальному расстоянию между ними;</w:t>
      </w:r>
    </w:p>
    <w:p w14:paraId="7D967451" w14:textId="77777777" w:rsidR="00C66CC2" w:rsidRPr="00F853C9" w:rsidRDefault="00C66CC2" w:rsidP="00C66CC2">
      <w:pPr>
        <w:pStyle w:val="afb"/>
      </w:pPr>
      <w:r w:rsidRPr="00F853C9">
        <w:t>- комбинированный метод – совмещает в себе несколько вышеуказанных алгоритмов сшивки.</w:t>
      </w:r>
    </w:p>
    <w:p w14:paraId="4284088A" w14:textId="2ECF96A2" w:rsidR="00E91BCB" w:rsidRDefault="00C66CC2" w:rsidP="00E91BCB">
      <w:pPr>
        <w:pStyle w:val="afb"/>
        <w:rPr>
          <w:rFonts w:eastAsia="Times New Roman"/>
          <w:lang w:eastAsia="ru-RU"/>
        </w:rPr>
      </w:pPr>
      <w:r w:rsidRPr="00F853C9">
        <w:t xml:space="preserve">9.1.6 Фильтрация </w:t>
      </w:r>
      <w:r w:rsidR="00F22099">
        <w:t xml:space="preserve">облака </w:t>
      </w:r>
      <w:r w:rsidRPr="00F853C9">
        <w:t xml:space="preserve">ТЛО является обязательным этапом, </w:t>
      </w:r>
      <w:r w:rsidRPr="00D767E9">
        <w:t>на котором удаляются</w:t>
      </w:r>
      <w:r w:rsidRPr="00F853C9">
        <w:t xml:space="preserve"> точки, не относящи</w:t>
      </w:r>
      <w:r w:rsidR="00E91BCB">
        <w:t>е</w:t>
      </w:r>
      <w:r w:rsidRPr="00F853C9">
        <w:t xml:space="preserve">ся непосредственно к объекту сканирования: растительность (деревья, кустарники), временные и движущиеся объекты (люди, транспорт), а также шумовые выбросы. </w:t>
      </w:r>
      <w:r w:rsidR="00E91BCB">
        <w:t xml:space="preserve"> </w:t>
      </w:r>
    </w:p>
    <w:p w14:paraId="3C433A2C" w14:textId="77777777" w:rsidR="00E91BCB" w:rsidRDefault="00E91BCB" w:rsidP="00E91BCB">
      <w:pPr>
        <w:pStyle w:val="afb"/>
      </w:pPr>
      <w:r w:rsidRPr="00F853C9">
        <w:t>Типы шумов и методы фильтрации приведены в таблице 9.1</w:t>
      </w:r>
    </w:p>
    <w:p w14:paraId="0A5235B1" w14:textId="30FBD1A6" w:rsidR="00C66CC2" w:rsidRDefault="00C66CC2" w:rsidP="00C66CC2">
      <w:pPr>
        <w:pStyle w:val="afb"/>
        <w:ind w:firstLine="0"/>
      </w:pPr>
      <w:r w:rsidRPr="00F853C9">
        <w:rPr>
          <w:spacing w:val="40"/>
        </w:rPr>
        <w:t xml:space="preserve">Таблица </w:t>
      </w:r>
      <w:r w:rsidRPr="00F853C9">
        <w:t xml:space="preserve">9.1 </w:t>
      </w:r>
      <w:r w:rsidR="00AB1534">
        <w:t>–</w:t>
      </w:r>
      <w:r w:rsidRPr="00F853C9">
        <w:t xml:space="preserve"> Типы шумов и методы фильтрации</w:t>
      </w:r>
    </w:p>
    <w:tbl>
      <w:tblPr>
        <w:tblStyle w:val="af8"/>
        <w:tblW w:w="0" w:type="auto"/>
        <w:tblLook w:val="04A0" w:firstRow="1" w:lastRow="0" w:firstColumn="1" w:lastColumn="0" w:noHBand="0" w:noVBand="1"/>
      </w:tblPr>
      <w:tblGrid>
        <w:gridCol w:w="2689"/>
        <w:gridCol w:w="3969"/>
        <w:gridCol w:w="3111"/>
      </w:tblGrid>
      <w:tr w:rsidR="00C66CC2" w:rsidRPr="00F853C9" w14:paraId="1A76A19A" w14:textId="77777777" w:rsidTr="00AB1534">
        <w:trPr>
          <w:trHeight w:val="329"/>
        </w:trPr>
        <w:tc>
          <w:tcPr>
            <w:tcW w:w="2689" w:type="dxa"/>
            <w:vAlign w:val="center"/>
          </w:tcPr>
          <w:p w14:paraId="0EE27DC7" w14:textId="77777777" w:rsidR="00C66CC2" w:rsidRPr="00F853C9" w:rsidRDefault="00C66CC2" w:rsidP="00B01D4E">
            <w:pPr>
              <w:spacing w:after="0"/>
              <w:jc w:val="center"/>
              <w:rPr>
                <w:rFonts w:ascii="Times New Roman" w:hAnsi="Times New Roman" w:cs="Times New Roman"/>
              </w:rPr>
            </w:pPr>
            <w:r w:rsidRPr="00F853C9">
              <w:rPr>
                <w:rFonts w:ascii="Times New Roman" w:hAnsi="Times New Roman" w:cs="Times New Roman"/>
              </w:rPr>
              <w:t>Тип шума</w:t>
            </w:r>
          </w:p>
        </w:tc>
        <w:tc>
          <w:tcPr>
            <w:tcW w:w="3969" w:type="dxa"/>
            <w:vAlign w:val="center"/>
          </w:tcPr>
          <w:p w14:paraId="21FFF0CB" w14:textId="77777777" w:rsidR="00C66CC2" w:rsidRPr="00F853C9" w:rsidRDefault="00C66CC2" w:rsidP="00B01D4E">
            <w:pPr>
              <w:spacing w:after="0"/>
              <w:jc w:val="center"/>
              <w:rPr>
                <w:rFonts w:ascii="Times New Roman" w:hAnsi="Times New Roman" w:cs="Times New Roman"/>
                <w:lang w:val="en-US"/>
              </w:rPr>
            </w:pPr>
            <w:r w:rsidRPr="00F853C9">
              <w:rPr>
                <w:rFonts w:ascii="Times New Roman" w:hAnsi="Times New Roman" w:cs="Times New Roman"/>
              </w:rPr>
              <w:t>Характеристика</w:t>
            </w:r>
          </w:p>
        </w:tc>
        <w:tc>
          <w:tcPr>
            <w:tcW w:w="3111" w:type="dxa"/>
            <w:vAlign w:val="center"/>
          </w:tcPr>
          <w:p w14:paraId="72C569BE" w14:textId="77777777" w:rsidR="00C66CC2" w:rsidRPr="00F853C9" w:rsidRDefault="00C66CC2" w:rsidP="00B01D4E">
            <w:pPr>
              <w:spacing w:after="0"/>
              <w:jc w:val="center"/>
              <w:rPr>
                <w:rFonts w:ascii="Times New Roman" w:hAnsi="Times New Roman" w:cs="Times New Roman"/>
                <w:lang w:val="en-US"/>
              </w:rPr>
            </w:pPr>
            <w:r w:rsidRPr="00F853C9">
              <w:rPr>
                <w:rFonts w:ascii="Times New Roman" w:hAnsi="Times New Roman" w:cs="Times New Roman"/>
              </w:rPr>
              <w:t>Метод фильтрации</w:t>
            </w:r>
          </w:p>
        </w:tc>
      </w:tr>
      <w:tr w:rsidR="00C66CC2" w:rsidRPr="00F853C9" w14:paraId="735AADA7" w14:textId="77777777" w:rsidTr="00AB1534">
        <w:tc>
          <w:tcPr>
            <w:tcW w:w="2689" w:type="dxa"/>
            <w:vAlign w:val="center"/>
          </w:tcPr>
          <w:p w14:paraId="542242EC"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1 Единичные выбросы</w:t>
            </w:r>
          </w:p>
        </w:tc>
        <w:tc>
          <w:tcPr>
            <w:tcW w:w="3969" w:type="dxa"/>
            <w:vAlign w:val="center"/>
          </w:tcPr>
          <w:p w14:paraId="416E377E"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Изолированные точки, не имеющие соседей</w:t>
            </w:r>
          </w:p>
        </w:tc>
        <w:tc>
          <w:tcPr>
            <w:tcW w:w="3111" w:type="dxa"/>
            <w:vAlign w:val="center"/>
          </w:tcPr>
          <w:p w14:paraId="3C53BBDC"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Статистическая фильтрация</w:t>
            </w:r>
          </w:p>
        </w:tc>
      </w:tr>
      <w:tr w:rsidR="00C66CC2" w:rsidRPr="00F853C9" w14:paraId="66ECE590" w14:textId="77777777" w:rsidTr="00AB1534">
        <w:tc>
          <w:tcPr>
            <w:tcW w:w="2689" w:type="dxa"/>
            <w:vAlign w:val="center"/>
          </w:tcPr>
          <w:p w14:paraId="78C4CB7D"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2 Шумы от зеркальных поверхностей</w:t>
            </w:r>
          </w:p>
        </w:tc>
        <w:tc>
          <w:tcPr>
            <w:tcW w:w="3969" w:type="dxa"/>
            <w:vAlign w:val="center"/>
          </w:tcPr>
          <w:p w14:paraId="30BF62F0"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Ложные точки, возникающие при отражении от стекол, полированных материалов</w:t>
            </w:r>
          </w:p>
        </w:tc>
        <w:tc>
          <w:tcPr>
            <w:tcW w:w="3111" w:type="dxa"/>
            <w:vAlign w:val="center"/>
          </w:tcPr>
          <w:p w14:paraId="394353A6"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Фильтрация по интенсивности отражения</w:t>
            </w:r>
          </w:p>
        </w:tc>
      </w:tr>
      <w:tr w:rsidR="00C66CC2" w:rsidRPr="00F853C9" w14:paraId="2C7FA3AD" w14:textId="77777777" w:rsidTr="00AB1534">
        <w:tc>
          <w:tcPr>
            <w:tcW w:w="2689" w:type="dxa"/>
            <w:vAlign w:val="center"/>
          </w:tcPr>
          <w:p w14:paraId="292FB27C"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3 Точки от временных (подвижных) объектов</w:t>
            </w:r>
          </w:p>
        </w:tc>
        <w:tc>
          <w:tcPr>
            <w:tcW w:w="3969" w:type="dxa"/>
            <w:vAlign w:val="center"/>
          </w:tcPr>
          <w:p w14:paraId="25DF0B7A"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Люди, транспорт, растительность</w:t>
            </w:r>
          </w:p>
        </w:tc>
        <w:tc>
          <w:tcPr>
            <w:tcW w:w="3111" w:type="dxa"/>
            <w:vAlign w:val="center"/>
          </w:tcPr>
          <w:p w14:paraId="78C80548"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Сегментация и ручное/автоматическое удаление</w:t>
            </w:r>
          </w:p>
        </w:tc>
      </w:tr>
      <w:tr w:rsidR="00C66CC2" w:rsidRPr="00F853C9" w14:paraId="6BDA2B2C" w14:textId="77777777" w:rsidTr="00AB1534">
        <w:trPr>
          <w:trHeight w:val="473"/>
        </w:trPr>
        <w:tc>
          <w:tcPr>
            <w:tcW w:w="2689" w:type="dxa"/>
            <w:vAlign w:val="center"/>
          </w:tcPr>
          <w:p w14:paraId="37B6FBE4"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4 Разряженные шумы</w:t>
            </w:r>
          </w:p>
        </w:tc>
        <w:tc>
          <w:tcPr>
            <w:tcW w:w="3969" w:type="dxa"/>
            <w:vAlign w:val="center"/>
          </w:tcPr>
          <w:p w14:paraId="01EA1DB8"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Точки с низкой локальной плотностью</w:t>
            </w:r>
          </w:p>
        </w:tc>
        <w:tc>
          <w:tcPr>
            <w:tcW w:w="3111" w:type="dxa"/>
            <w:vAlign w:val="center"/>
          </w:tcPr>
          <w:p w14:paraId="0D82BEB0" w14:textId="77777777" w:rsidR="00C66CC2" w:rsidRPr="00AB1534" w:rsidRDefault="00C66CC2" w:rsidP="00B01D4E">
            <w:pPr>
              <w:spacing w:after="0" w:line="288" w:lineRule="auto"/>
              <w:rPr>
                <w:rFonts w:ascii="Times New Roman" w:hAnsi="Times New Roman" w:cs="Times New Roman"/>
                <w:sz w:val="24"/>
                <w:szCs w:val="24"/>
              </w:rPr>
            </w:pPr>
            <w:r w:rsidRPr="00AB1534">
              <w:rPr>
                <w:rFonts w:ascii="Times New Roman" w:hAnsi="Times New Roman" w:cs="Times New Roman"/>
                <w:sz w:val="24"/>
                <w:szCs w:val="24"/>
              </w:rPr>
              <w:t>Радиусная фильтрация</w:t>
            </w:r>
          </w:p>
        </w:tc>
      </w:tr>
    </w:tbl>
    <w:p w14:paraId="2BB72189" w14:textId="77777777" w:rsidR="00C66CC2" w:rsidRPr="00F853C9" w:rsidRDefault="00C66CC2" w:rsidP="00C66CC2">
      <w:pPr>
        <w:pStyle w:val="afb"/>
        <w:spacing w:before="120"/>
        <w:rPr>
          <w:sz w:val="6"/>
          <w:szCs w:val="6"/>
        </w:rPr>
      </w:pPr>
    </w:p>
    <w:p w14:paraId="2B8E43A3" w14:textId="77777777" w:rsidR="00C66CC2" w:rsidRDefault="00C66CC2" w:rsidP="00C66CC2">
      <w:pPr>
        <w:pStyle w:val="afb"/>
      </w:pPr>
      <w:r w:rsidRPr="00F853C9">
        <w:t>9.1.7 Уравнивание результатов НЛС осуществляется относительно точек съёмочной геодезической сети, координаты и высоты которых определены согласно п. 8.4.</w:t>
      </w:r>
    </w:p>
    <w:p w14:paraId="25A84A71" w14:textId="17F0F580" w:rsidR="00643DA5" w:rsidRPr="008215D5" w:rsidRDefault="008215D5" w:rsidP="00C66CC2">
      <w:pPr>
        <w:pStyle w:val="afb"/>
      </w:pPr>
      <w:r w:rsidRPr="008215D5">
        <w:rPr>
          <w:rFonts w:eastAsia="Times New Roman"/>
          <w:lang w:eastAsia="ru-RU"/>
        </w:rPr>
        <w:t xml:space="preserve">9.1.8 </w:t>
      </w:r>
      <w:r w:rsidR="00643DA5" w:rsidRPr="008215D5">
        <w:rPr>
          <w:rFonts w:eastAsia="Times New Roman"/>
          <w:lang w:eastAsia="ru-RU"/>
        </w:rPr>
        <w:t>Точность регистрации облаков ТЛО должна подтверждаться по независимым контрольным маркам в соответствии с 9.3.</w:t>
      </w:r>
    </w:p>
    <w:p w14:paraId="33D518B8" w14:textId="7B130359" w:rsidR="00C66CC2" w:rsidRDefault="00C66CC2" w:rsidP="00C66CC2">
      <w:pPr>
        <w:pStyle w:val="2"/>
      </w:pPr>
      <w:r>
        <w:lastRenderedPageBreak/>
        <w:t>9</w:t>
      </w:r>
      <w:r w:rsidRPr="00AE3E83">
        <w:t>.2 Оценка качества выполненн</w:t>
      </w:r>
      <w:r>
        <w:t xml:space="preserve">ых работ по </w:t>
      </w:r>
      <w:r w:rsidR="00387233">
        <w:t xml:space="preserve">наземному лазерному сканированию </w:t>
      </w:r>
    </w:p>
    <w:p w14:paraId="11222BA7" w14:textId="77777777" w:rsidR="00C66CC2" w:rsidRPr="00097420" w:rsidRDefault="00C66CC2" w:rsidP="00C66CC2">
      <w:pPr>
        <w:pStyle w:val="afb"/>
      </w:pPr>
      <w:r w:rsidRPr="00097420">
        <w:t>9.2.1 Качество работ по НЛС оценивается по трем основным критериям:</w:t>
      </w:r>
    </w:p>
    <w:p w14:paraId="66F17337" w14:textId="77777777" w:rsidR="00C66CC2" w:rsidRPr="00097420" w:rsidRDefault="00C66CC2" w:rsidP="00C66CC2">
      <w:pPr>
        <w:pStyle w:val="afb"/>
      </w:pPr>
      <w:r w:rsidRPr="00097420">
        <w:t>- оценка полноты покрытия облаков ТЛО;</w:t>
      </w:r>
    </w:p>
    <w:p w14:paraId="57DE051B" w14:textId="77777777" w:rsidR="00C66CC2" w:rsidRPr="00097420" w:rsidRDefault="00C66CC2" w:rsidP="00C66CC2">
      <w:pPr>
        <w:pStyle w:val="afb"/>
      </w:pPr>
      <w:r w:rsidRPr="00097420">
        <w:t>- оценка плотности ТЛО;</w:t>
      </w:r>
    </w:p>
    <w:p w14:paraId="7B76CDDF" w14:textId="77777777" w:rsidR="00C66CC2" w:rsidRPr="00097420" w:rsidRDefault="00C66CC2" w:rsidP="00C66CC2">
      <w:pPr>
        <w:pStyle w:val="afb"/>
      </w:pPr>
      <w:r w:rsidRPr="00097420">
        <w:t>- оценка точности сшивки облаков ТЛО по результатам внутреннего ориентирования.</w:t>
      </w:r>
    </w:p>
    <w:p w14:paraId="24D0894E" w14:textId="46357609" w:rsidR="0071723F" w:rsidRPr="00097420" w:rsidRDefault="00C66CC2" w:rsidP="00C66CC2">
      <w:pPr>
        <w:pStyle w:val="afb"/>
      </w:pPr>
      <w:r w:rsidRPr="0039634C">
        <w:t xml:space="preserve">9.2.2 </w:t>
      </w:r>
      <w:r w:rsidR="0071723F" w:rsidRPr="0039634C">
        <w:t>Оценка полноты покрытия территории объекта сканирования облаками ТЛО выполняется с учётом контролируемых параметров, приведенных в таблице 9.2.</w:t>
      </w:r>
    </w:p>
    <w:p w14:paraId="4F6B9BB3" w14:textId="44DADDFC" w:rsidR="00C66CC2" w:rsidRDefault="00C66CC2" w:rsidP="00C66CC2">
      <w:pPr>
        <w:pStyle w:val="afb"/>
        <w:ind w:firstLine="0"/>
      </w:pPr>
      <w:r w:rsidRPr="00097420">
        <w:t xml:space="preserve">Таблица 9.2 </w:t>
      </w:r>
      <w:r w:rsidR="002E72EB">
        <w:t xml:space="preserve">– </w:t>
      </w:r>
      <w:r w:rsidRPr="00097420">
        <w:t>Контролируемые параметры полноты покрытия</w:t>
      </w:r>
    </w:p>
    <w:tbl>
      <w:tblPr>
        <w:tblStyle w:val="af8"/>
        <w:tblW w:w="0" w:type="auto"/>
        <w:jc w:val="center"/>
        <w:tblLook w:val="04A0" w:firstRow="1" w:lastRow="0" w:firstColumn="1" w:lastColumn="0" w:noHBand="0" w:noVBand="1"/>
      </w:tblPr>
      <w:tblGrid>
        <w:gridCol w:w="3303"/>
        <w:gridCol w:w="3304"/>
        <w:gridCol w:w="3304"/>
      </w:tblGrid>
      <w:tr w:rsidR="00C66CC2" w:rsidRPr="00097420" w14:paraId="71A42954" w14:textId="77777777" w:rsidTr="00B01D4E">
        <w:trPr>
          <w:trHeight w:val="398"/>
          <w:jc w:val="center"/>
        </w:trPr>
        <w:tc>
          <w:tcPr>
            <w:tcW w:w="3303" w:type="dxa"/>
            <w:vAlign w:val="center"/>
          </w:tcPr>
          <w:p w14:paraId="6E4102C2" w14:textId="77777777" w:rsidR="00C66CC2" w:rsidRPr="00097420" w:rsidRDefault="00C66CC2" w:rsidP="00B01D4E">
            <w:pPr>
              <w:spacing w:after="0" w:line="240" w:lineRule="auto"/>
              <w:jc w:val="center"/>
              <w:rPr>
                <w:rFonts w:ascii="Times New Roman" w:hAnsi="Times New Roman" w:cs="Times New Roman"/>
              </w:rPr>
            </w:pPr>
            <w:r w:rsidRPr="00097420">
              <w:rPr>
                <w:rFonts w:ascii="Times New Roman" w:hAnsi="Times New Roman" w:cs="Times New Roman"/>
              </w:rPr>
              <w:t>Параметр</w:t>
            </w:r>
          </w:p>
        </w:tc>
        <w:tc>
          <w:tcPr>
            <w:tcW w:w="3304" w:type="dxa"/>
            <w:vAlign w:val="center"/>
          </w:tcPr>
          <w:p w14:paraId="4F13B96C" w14:textId="77777777" w:rsidR="00C66CC2" w:rsidRPr="00097420" w:rsidRDefault="00C66CC2" w:rsidP="00B01D4E">
            <w:pPr>
              <w:spacing w:after="0" w:line="240" w:lineRule="auto"/>
              <w:jc w:val="center"/>
              <w:rPr>
                <w:rFonts w:ascii="Times New Roman" w:hAnsi="Times New Roman" w:cs="Times New Roman"/>
              </w:rPr>
            </w:pPr>
            <w:r w:rsidRPr="00097420">
              <w:rPr>
                <w:rFonts w:ascii="Times New Roman" w:hAnsi="Times New Roman" w:cs="Times New Roman"/>
              </w:rPr>
              <w:t>Критерий оценки</w:t>
            </w:r>
          </w:p>
        </w:tc>
        <w:tc>
          <w:tcPr>
            <w:tcW w:w="3304" w:type="dxa"/>
            <w:vAlign w:val="center"/>
          </w:tcPr>
          <w:p w14:paraId="42BD4245" w14:textId="77777777" w:rsidR="00C66CC2" w:rsidRPr="00097420" w:rsidRDefault="00C66CC2" w:rsidP="00B01D4E">
            <w:pPr>
              <w:spacing w:after="0" w:line="240" w:lineRule="auto"/>
              <w:jc w:val="center"/>
              <w:rPr>
                <w:rFonts w:ascii="Times New Roman" w:hAnsi="Times New Roman" w:cs="Times New Roman"/>
              </w:rPr>
            </w:pPr>
            <w:r w:rsidRPr="00097420">
              <w:rPr>
                <w:rFonts w:ascii="Times New Roman" w:hAnsi="Times New Roman" w:cs="Times New Roman"/>
              </w:rPr>
              <w:t>Метод контроля</w:t>
            </w:r>
          </w:p>
        </w:tc>
      </w:tr>
      <w:tr w:rsidR="00C66CC2" w:rsidRPr="00097420" w14:paraId="68B36D3E" w14:textId="77777777" w:rsidTr="00B01D4E">
        <w:trPr>
          <w:jc w:val="center"/>
        </w:trPr>
        <w:tc>
          <w:tcPr>
            <w:tcW w:w="3303" w:type="dxa"/>
            <w:vAlign w:val="center"/>
          </w:tcPr>
          <w:p w14:paraId="41D27AAB" w14:textId="77980CB1" w:rsidR="00C66CC2" w:rsidRPr="0086424F" w:rsidRDefault="00C66CC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1 Отсутствие «</w:t>
            </w:r>
            <w:r w:rsidR="008C4C43" w:rsidRPr="0086424F">
              <w:rPr>
                <w:rFonts w:ascii="Times New Roman" w:hAnsi="Times New Roman" w:cs="Times New Roman"/>
                <w:sz w:val="24"/>
                <w:szCs w:val="24"/>
              </w:rPr>
              <w:t>мертвых</w:t>
            </w:r>
            <w:r w:rsidRPr="0086424F">
              <w:rPr>
                <w:rFonts w:ascii="Times New Roman" w:hAnsi="Times New Roman" w:cs="Times New Roman"/>
                <w:sz w:val="24"/>
                <w:szCs w:val="24"/>
              </w:rPr>
              <w:t xml:space="preserve"> зон» и пустых мест</w:t>
            </w:r>
          </w:p>
        </w:tc>
        <w:tc>
          <w:tcPr>
            <w:tcW w:w="3304" w:type="dxa"/>
            <w:vAlign w:val="center"/>
          </w:tcPr>
          <w:p w14:paraId="42B8D567" w14:textId="77777777" w:rsidR="00C66CC2" w:rsidRPr="0086424F" w:rsidRDefault="00C66CC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Объект не имеет пропусков, затененных участков</w:t>
            </w:r>
          </w:p>
        </w:tc>
        <w:tc>
          <w:tcPr>
            <w:tcW w:w="3304" w:type="dxa"/>
            <w:vAlign w:val="center"/>
          </w:tcPr>
          <w:p w14:paraId="47DF9DBE" w14:textId="77777777" w:rsidR="00C66CC2" w:rsidRPr="0086424F" w:rsidRDefault="00C66CC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Визуальный осмотр облака ТЛО в границах территории сканирования</w:t>
            </w:r>
          </w:p>
        </w:tc>
      </w:tr>
      <w:tr w:rsidR="00C66CC2" w:rsidRPr="00097420" w14:paraId="2CC0EEE6" w14:textId="77777777" w:rsidTr="00B01D4E">
        <w:trPr>
          <w:jc w:val="center"/>
        </w:trPr>
        <w:tc>
          <w:tcPr>
            <w:tcW w:w="3303" w:type="dxa"/>
            <w:vAlign w:val="center"/>
          </w:tcPr>
          <w:p w14:paraId="4672E0F4" w14:textId="5111CB0A" w:rsidR="00C66CC2" w:rsidRPr="0086424F" w:rsidRDefault="00C66CC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 xml:space="preserve">2 </w:t>
            </w:r>
            <w:r w:rsidR="0056484C" w:rsidRPr="0086424F">
              <w:rPr>
                <w:rFonts w:ascii="Times New Roman" w:hAnsi="Times New Roman" w:cs="Times New Roman"/>
                <w:sz w:val="24"/>
                <w:szCs w:val="24"/>
              </w:rPr>
              <w:t xml:space="preserve">Перекрытие смежных сканов </w:t>
            </w:r>
          </w:p>
        </w:tc>
        <w:tc>
          <w:tcPr>
            <w:tcW w:w="3304" w:type="dxa"/>
            <w:vAlign w:val="center"/>
          </w:tcPr>
          <w:p w14:paraId="14370979" w14:textId="41F7B86B" w:rsidR="0086424F" w:rsidRPr="0086424F" w:rsidRDefault="00C66CC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 xml:space="preserve">1 Для ЦИМ уровня </w:t>
            </w:r>
            <w:r w:rsidRPr="0086424F">
              <w:rPr>
                <w:rFonts w:ascii="Times New Roman" w:hAnsi="Times New Roman" w:cs="Times New Roman"/>
                <w:sz w:val="24"/>
                <w:szCs w:val="24"/>
                <w:lang w:val="en-US"/>
              </w:rPr>
              <w:t>C</w:t>
            </w:r>
            <w:r w:rsidRPr="0086424F">
              <w:rPr>
                <w:rFonts w:ascii="Times New Roman" w:hAnsi="Times New Roman" w:cs="Times New Roman"/>
                <w:sz w:val="24"/>
                <w:szCs w:val="24"/>
              </w:rPr>
              <w:t xml:space="preserve">2 </w:t>
            </w:r>
            <w:r w:rsidR="0086424F" w:rsidRPr="0086424F">
              <w:rPr>
                <w:rFonts w:ascii="Times New Roman" w:hAnsi="Times New Roman" w:cs="Times New Roman"/>
                <w:sz w:val="24"/>
                <w:szCs w:val="24"/>
              </w:rPr>
              <w:t>–</w:t>
            </w:r>
            <w:r w:rsidRPr="0086424F">
              <w:rPr>
                <w:rFonts w:ascii="Times New Roman" w:hAnsi="Times New Roman" w:cs="Times New Roman"/>
                <w:sz w:val="24"/>
                <w:szCs w:val="24"/>
              </w:rPr>
              <w:t xml:space="preserve"> </w:t>
            </w:r>
          </w:p>
          <w:p w14:paraId="402CCD07" w14:textId="550DF9DA" w:rsidR="00C66CC2" w:rsidRPr="0086424F" w:rsidRDefault="00AD7B5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более 20 %</w:t>
            </w:r>
          </w:p>
          <w:p w14:paraId="11C25DF6" w14:textId="267A6662" w:rsidR="00C66CC2" w:rsidRPr="0086424F" w:rsidRDefault="00C66CC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 xml:space="preserve">2 Для ЦИМ уровня </w:t>
            </w:r>
            <w:r w:rsidRPr="0086424F">
              <w:rPr>
                <w:rFonts w:ascii="Times New Roman" w:hAnsi="Times New Roman" w:cs="Times New Roman"/>
                <w:sz w:val="24"/>
                <w:szCs w:val="24"/>
                <w:lang w:val="en-US"/>
              </w:rPr>
              <w:t>D</w:t>
            </w:r>
            <w:r w:rsidRPr="0086424F">
              <w:rPr>
                <w:rFonts w:ascii="Times New Roman" w:hAnsi="Times New Roman" w:cs="Times New Roman"/>
                <w:sz w:val="24"/>
                <w:szCs w:val="24"/>
              </w:rPr>
              <w:t xml:space="preserve">, </w:t>
            </w:r>
            <w:r w:rsidRPr="0086424F">
              <w:rPr>
                <w:rFonts w:ascii="Times New Roman" w:hAnsi="Times New Roman" w:cs="Times New Roman"/>
                <w:sz w:val="24"/>
                <w:szCs w:val="24"/>
                <w:lang w:val="en-US"/>
              </w:rPr>
              <w:t>G</w:t>
            </w:r>
            <w:r w:rsidRPr="0086424F">
              <w:rPr>
                <w:rFonts w:ascii="Times New Roman" w:hAnsi="Times New Roman" w:cs="Times New Roman"/>
                <w:sz w:val="24"/>
                <w:szCs w:val="24"/>
              </w:rPr>
              <w:t xml:space="preserve"> </w:t>
            </w:r>
            <w:r w:rsidR="00466DB7">
              <w:rPr>
                <w:rFonts w:ascii="Times New Roman" w:hAnsi="Times New Roman" w:cs="Times New Roman"/>
                <w:sz w:val="24"/>
                <w:szCs w:val="24"/>
              </w:rPr>
              <w:t>–</w:t>
            </w:r>
            <w:r w:rsidRPr="0086424F">
              <w:rPr>
                <w:rFonts w:ascii="Times New Roman" w:hAnsi="Times New Roman" w:cs="Times New Roman"/>
                <w:sz w:val="24"/>
                <w:szCs w:val="24"/>
              </w:rPr>
              <w:t xml:space="preserve"> </w:t>
            </w:r>
            <w:r w:rsidR="00AD7B52" w:rsidRPr="0086424F">
              <w:rPr>
                <w:rFonts w:ascii="Times New Roman" w:hAnsi="Times New Roman" w:cs="Times New Roman"/>
                <w:sz w:val="24"/>
                <w:szCs w:val="24"/>
              </w:rPr>
              <w:t>более 30 %</w:t>
            </w:r>
          </w:p>
        </w:tc>
        <w:tc>
          <w:tcPr>
            <w:tcW w:w="3304" w:type="dxa"/>
            <w:vAlign w:val="center"/>
          </w:tcPr>
          <w:p w14:paraId="689B66BA" w14:textId="77777777" w:rsidR="00C66CC2" w:rsidRPr="0086424F" w:rsidRDefault="00C66CC2" w:rsidP="0056484C">
            <w:pPr>
              <w:spacing w:after="0" w:line="288" w:lineRule="auto"/>
              <w:rPr>
                <w:rFonts w:ascii="Times New Roman" w:hAnsi="Times New Roman" w:cs="Times New Roman"/>
                <w:sz w:val="24"/>
                <w:szCs w:val="24"/>
              </w:rPr>
            </w:pPr>
            <w:r w:rsidRPr="0086424F">
              <w:rPr>
                <w:rFonts w:ascii="Times New Roman" w:hAnsi="Times New Roman" w:cs="Times New Roman"/>
                <w:sz w:val="24"/>
                <w:szCs w:val="24"/>
              </w:rPr>
              <w:t>Анализ облака ТЛО, отчётная форма ПО</w:t>
            </w:r>
          </w:p>
        </w:tc>
      </w:tr>
    </w:tbl>
    <w:p w14:paraId="0099B4AA" w14:textId="77777777" w:rsidR="00C66CC2" w:rsidRPr="00097420" w:rsidRDefault="00C66CC2" w:rsidP="0056484C">
      <w:pPr>
        <w:pStyle w:val="afb"/>
        <w:spacing w:line="288" w:lineRule="auto"/>
        <w:rPr>
          <w:sz w:val="12"/>
          <w:szCs w:val="12"/>
        </w:rPr>
      </w:pPr>
    </w:p>
    <w:p w14:paraId="23B49FB2" w14:textId="77777777" w:rsidR="00C66CC2" w:rsidRPr="00097420" w:rsidRDefault="00C66CC2" w:rsidP="00C66CC2">
      <w:pPr>
        <w:pStyle w:val="afb"/>
      </w:pPr>
      <w:r w:rsidRPr="00097420">
        <w:t xml:space="preserve">9.2.3 При выявлении зон с недостаточным покрытием назначается </w:t>
      </w:r>
      <w:proofErr w:type="spellStart"/>
      <w:r w:rsidRPr="00097420">
        <w:t>досъемка</w:t>
      </w:r>
      <w:proofErr w:type="spellEnd"/>
      <w:r w:rsidRPr="00097420">
        <w:t xml:space="preserve"> или пересъемка выбранной территории.</w:t>
      </w:r>
    </w:p>
    <w:p w14:paraId="635F4382" w14:textId="71D2CA75" w:rsidR="00C66CC2" w:rsidRPr="00D44082" w:rsidRDefault="00C66CC2" w:rsidP="00C66CC2">
      <w:pPr>
        <w:pStyle w:val="afb"/>
      </w:pPr>
      <w:r w:rsidRPr="00097420">
        <w:t>9</w:t>
      </w:r>
      <w:r w:rsidRPr="00D44082">
        <w:t xml:space="preserve">.2.4 Плотность точек является ключевым показателем, определяющим возможность распознавания и моделирования </w:t>
      </w:r>
      <w:r w:rsidR="0071723F" w:rsidRPr="00D44082">
        <w:t>элементов конструкций минимального размера</w:t>
      </w:r>
      <w:r w:rsidRPr="00D44082">
        <w:t>. Требования к оценке плотности облаков ТЛО приведены в таблице 9.3.</w:t>
      </w:r>
    </w:p>
    <w:p w14:paraId="58ADC162" w14:textId="1B82DC6C" w:rsidR="00C66CC2" w:rsidRDefault="00C66CC2" w:rsidP="00C66CC2">
      <w:pPr>
        <w:pStyle w:val="afb"/>
        <w:ind w:firstLine="0"/>
      </w:pPr>
      <w:r w:rsidRPr="00D44082">
        <w:rPr>
          <w:spacing w:val="40"/>
        </w:rPr>
        <w:t>Таблица 9.3</w:t>
      </w:r>
      <w:r w:rsidRPr="00D44082">
        <w:t xml:space="preserve"> </w:t>
      </w:r>
      <w:r w:rsidR="002E72EB" w:rsidRPr="00D44082">
        <w:t xml:space="preserve">– </w:t>
      </w:r>
      <w:r w:rsidRPr="00D44082">
        <w:t>Требования к оценке плотности облаков ТЛО</w:t>
      </w:r>
    </w:p>
    <w:tbl>
      <w:tblPr>
        <w:tblStyle w:val="af8"/>
        <w:tblW w:w="0" w:type="auto"/>
        <w:tblLook w:val="04A0" w:firstRow="1" w:lastRow="0" w:firstColumn="1" w:lastColumn="0" w:noHBand="0" w:noVBand="1"/>
      </w:tblPr>
      <w:tblGrid>
        <w:gridCol w:w="3272"/>
        <w:gridCol w:w="3242"/>
        <w:gridCol w:w="3255"/>
      </w:tblGrid>
      <w:tr w:rsidR="00C66CC2" w:rsidRPr="00097420" w14:paraId="2511D01B" w14:textId="77777777" w:rsidTr="00B01D4E">
        <w:tc>
          <w:tcPr>
            <w:tcW w:w="3272" w:type="dxa"/>
            <w:vAlign w:val="center"/>
          </w:tcPr>
          <w:p w14:paraId="1CE0A505" w14:textId="7C8B5E73" w:rsidR="00C66CC2" w:rsidRPr="00224562" w:rsidRDefault="00224562" w:rsidP="00B01D4E">
            <w:pPr>
              <w:spacing w:after="0" w:line="360" w:lineRule="auto"/>
              <w:jc w:val="center"/>
              <w:rPr>
                <w:rFonts w:ascii="Times New Roman" w:hAnsi="Times New Roman" w:cs="Times New Roman"/>
              </w:rPr>
            </w:pPr>
            <w:r>
              <w:rPr>
                <w:rFonts w:ascii="Times New Roman" w:hAnsi="Times New Roman" w:cs="Times New Roman"/>
              </w:rPr>
              <w:t>Тип работ</w:t>
            </w:r>
          </w:p>
        </w:tc>
        <w:tc>
          <w:tcPr>
            <w:tcW w:w="3242" w:type="dxa"/>
            <w:vAlign w:val="center"/>
          </w:tcPr>
          <w:p w14:paraId="7127712D" w14:textId="77777777" w:rsidR="00C66CC2" w:rsidRPr="00952FC5" w:rsidRDefault="00C66CC2" w:rsidP="00952FC5">
            <w:pPr>
              <w:spacing w:after="0" w:line="288" w:lineRule="auto"/>
              <w:jc w:val="center"/>
              <w:rPr>
                <w:rFonts w:ascii="Times New Roman" w:hAnsi="Times New Roman" w:cs="Times New Roman"/>
              </w:rPr>
            </w:pPr>
            <w:r w:rsidRPr="00952FC5">
              <w:rPr>
                <w:rFonts w:ascii="Times New Roman" w:hAnsi="Times New Roman" w:cs="Times New Roman"/>
              </w:rPr>
              <w:t xml:space="preserve">Средняя плотность точек </w:t>
            </w:r>
            <w:r w:rsidRPr="00952FC5">
              <w:rPr>
                <w:rFonts w:ascii="Times New Roman" w:hAnsi="Times New Roman" w:cs="Times New Roman"/>
              </w:rPr>
              <w:br/>
              <w:t>(не менее), точка/см²</w:t>
            </w:r>
          </w:p>
        </w:tc>
        <w:tc>
          <w:tcPr>
            <w:tcW w:w="3255" w:type="dxa"/>
            <w:vAlign w:val="center"/>
          </w:tcPr>
          <w:p w14:paraId="112DCCAD" w14:textId="52298F64" w:rsidR="00C66CC2" w:rsidRPr="00952FC5" w:rsidRDefault="00952FC5" w:rsidP="00B01D4E">
            <w:pPr>
              <w:spacing w:after="0" w:line="360" w:lineRule="auto"/>
              <w:jc w:val="center"/>
              <w:rPr>
                <w:rFonts w:ascii="Times New Roman" w:hAnsi="Times New Roman" w:cs="Times New Roman"/>
              </w:rPr>
            </w:pPr>
            <w:r>
              <w:rPr>
                <w:rFonts w:ascii="Times New Roman" w:hAnsi="Times New Roman" w:cs="Times New Roman"/>
              </w:rPr>
              <w:t>Шаг сканирования</w:t>
            </w:r>
            <w:r w:rsidR="00C66CC2" w:rsidRPr="00952FC5">
              <w:rPr>
                <w:rFonts w:ascii="Times New Roman" w:hAnsi="Times New Roman" w:cs="Times New Roman"/>
              </w:rPr>
              <w:t>, см</w:t>
            </w:r>
          </w:p>
        </w:tc>
      </w:tr>
      <w:tr w:rsidR="00C66CC2" w:rsidRPr="00097420" w14:paraId="4C4579E2" w14:textId="77777777" w:rsidTr="00B01D4E">
        <w:tc>
          <w:tcPr>
            <w:tcW w:w="3272" w:type="dxa"/>
            <w:vAlign w:val="center"/>
          </w:tcPr>
          <w:p w14:paraId="37696BAF" w14:textId="77777777" w:rsidR="00C66CC2" w:rsidRPr="00097420" w:rsidRDefault="00C66CC2" w:rsidP="00B01D4E">
            <w:pPr>
              <w:spacing w:after="0" w:line="288" w:lineRule="auto"/>
              <w:rPr>
                <w:rFonts w:ascii="Times New Roman" w:hAnsi="Times New Roman" w:cs="Times New Roman"/>
                <w:sz w:val="24"/>
                <w:szCs w:val="24"/>
              </w:rPr>
            </w:pPr>
            <w:r w:rsidRPr="00097420">
              <w:rPr>
                <w:rFonts w:ascii="Times New Roman" w:hAnsi="Times New Roman" w:cs="Times New Roman"/>
                <w:sz w:val="24"/>
                <w:szCs w:val="24"/>
              </w:rPr>
              <w:t>1 НЛС для формирования ЦИМ уровня проработки С2:</w:t>
            </w:r>
          </w:p>
          <w:p w14:paraId="6254E42D" w14:textId="77777777" w:rsidR="00C66CC2" w:rsidRPr="00097420" w:rsidRDefault="00C66CC2" w:rsidP="00B01D4E">
            <w:pPr>
              <w:spacing w:after="0" w:line="288" w:lineRule="auto"/>
              <w:rPr>
                <w:rFonts w:ascii="Times New Roman" w:hAnsi="Times New Roman" w:cs="Times New Roman"/>
                <w:sz w:val="24"/>
                <w:szCs w:val="24"/>
              </w:rPr>
            </w:pPr>
            <w:r w:rsidRPr="00097420">
              <w:rPr>
                <w:rFonts w:ascii="Times New Roman" w:hAnsi="Times New Roman" w:cs="Times New Roman"/>
                <w:sz w:val="24"/>
                <w:szCs w:val="24"/>
              </w:rPr>
              <w:t>- основные конструкции;</w:t>
            </w:r>
          </w:p>
          <w:p w14:paraId="6DC276C0" w14:textId="77777777" w:rsidR="00C66CC2" w:rsidRPr="00097420" w:rsidRDefault="00C66CC2" w:rsidP="00B01D4E">
            <w:pPr>
              <w:spacing w:after="0" w:line="288" w:lineRule="auto"/>
              <w:rPr>
                <w:rFonts w:ascii="Times New Roman" w:hAnsi="Times New Roman" w:cs="Times New Roman"/>
                <w:sz w:val="24"/>
                <w:szCs w:val="24"/>
              </w:rPr>
            </w:pPr>
            <w:r w:rsidRPr="00097420">
              <w:rPr>
                <w:rFonts w:ascii="Times New Roman" w:hAnsi="Times New Roman" w:cs="Times New Roman"/>
                <w:sz w:val="24"/>
                <w:szCs w:val="24"/>
              </w:rPr>
              <w:t>- ответственные узлы</w:t>
            </w:r>
          </w:p>
        </w:tc>
        <w:tc>
          <w:tcPr>
            <w:tcW w:w="3242" w:type="dxa"/>
            <w:vAlign w:val="center"/>
          </w:tcPr>
          <w:p w14:paraId="58528CE0" w14:textId="77777777" w:rsidR="00C66CC2" w:rsidRPr="00097420" w:rsidRDefault="00C66CC2" w:rsidP="00B01D4E">
            <w:pPr>
              <w:spacing w:after="0" w:line="288" w:lineRule="auto"/>
              <w:jc w:val="center"/>
              <w:rPr>
                <w:rFonts w:ascii="Times New Roman" w:hAnsi="Times New Roman" w:cs="Times New Roman"/>
                <w:sz w:val="24"/>
                <w:szCs w:val="24"/>
                <w:lang w:val="en-US"/>
              </w:rPr>
            </w:pPr>
          </w:p>
          <w:p w14:paraId="71F34138" w14:textId="77777777" w:rsidR="00C66CC2" w:rsidRPr="00097420" w:rsidRDefault="00C66CC2" w:rsidP="00B01D4E">
            <w:pPr>
              <w:spacing w:after="0" w:line="288" w:lineRule="auto"/>
              <w:jc w:val="center"/>
              <w:rPr>
                <w:rFonts w:ascii="Times New Roman" w:hAnsi="Times New Roman" w:cs="Times New Roman"/>
                <w:sz w:val="24"/>
                <w:szCs w:val="24"/>
                <w:lang w:val="en-US"/>
              </w:rPr>
            </w:pPr>
          </w:p>
          <w:p w14:paraId="1C19E500" w14:textId="77777777" w:rsidR="00C66CC2" w:rsidRPr="00097420" w:rsidRDefault="00C66CC2" w:rsidP="00B01D4E">
            <w:pPr>
              <w:spacing w:after="0" w:line="288" w:lineRule="auto"/>
              <w:jc w:val="center"/>
              <w:rPr>
                <w:rFonts w:ascii="Times New Roman" w:hAnsi="Times New Roman" w:cs="Times New Roman"/>
                <w:sz w:val="24"/>
                <w:szCs w:val="24"/>
                <w:lang w:val="en-US"/>
              </w:rPr>
            </w:pPr>
            <w:r w:rsidRPr="00097420">
              <w:rPr>
                <w:rFonts w:ascii="Times New Roman" w:hAnsi="Times New Roman" w:cs="Times New Roman"/>
                <w:sz w:val="24"/>
                <w:szCs w:val="24"/>
              </w:rPr>
              <w:t>1</w:t>
            </w:r>
          </w:p>
          <w:p w14:paraId="2872FAF5" w14:textId="77777777" w:rsidR="00C66CC2" w:rsidRPr="00097420" w:rsidRDefault="00C66CC2" w:rsidP="00B01D4E">
            <w:pPr>
              <w:spacing w:after="0" w:line="288" w:lineRule="auto"/>
              <w:jc w:val="center"/>
              <w:rPr>
                <w:rFonts w:ascii="Times New Roman" w:hAnsi="Times New Roman" w:cs="Times New Roman"/>
                <w:sz w:val="24"/>
                <w:szCs w:val="24"/>
                <w:lang w:val="en-US"/>
              </w:rPr>
            </w:pPr>
            <w:r w:rsidRPr="00097420">
              <w:rPr>
                <w:rFonts w:ascii="Times New Roman" w:hAnsi="Times New Roman" w:cs="Times New Roman"/>
                <w:sz w:val="24"/>
                <w:szCs w:val="24"/>
              </w:rPr>
              <w:t>3</w:t>
            </w:r>
          </w:p>
        </w:tc>
        <w:tc>
          <w:tcPr>
            <w:tcW w:w="3255" w:type="dxa"/>
            <w:vAlign w:val="center"/>
          </w:tcPr>
          <w:p w14:paraId="5E124731" w14:textId="77777777" w:rsidR="00C66CC2" w:rsidRPr="00097420" w:rsidRDefault="00C66CC2" w:rsidP="00B01D4E">
            <w:pPr>
              <w:spacing w:after="0" w:line="288" w:lineRule="auto"/>
              <w:jc w:val="center"/>
              <w:rPr>
                <w:rFonts w:ascii="Times New Roman" w:hAnsi="Times New Roman" w:cs="Times New Roman"/>
                <w:sz w:val="24"/>
                <w:szCs w:val="24"/>
              </w:rPr>
            </w:pPr>
          </w:p>
          <w:p w14:paraId="7E4219DC" w14:textId="77777777" w:rsidR="00C66CC2" w:rsidRPr="00097420" w:rsidRDefault="00C66CC2" w:rsidP="00B01D4E">
            <w:pPr>
              <w:spacing w:after="0" w:line="288" w:lineRule="auto"/>
              <w:jc w:val="center"/>
              <w:rPr>
                <w:rFonts w:ascii="Times New Roman" w:hAnsi="Times New Roman" w:cs="Times New Roman"/>
                <w:sz w:val="24"/>
                <w:szCs w:val="24"/>
              </w:rPr>
            </w:pPr>
          </w:p>
          <w:p w14:paraId="48E6FED0" w14:textId="77777777" w:rsidR="00C66CC2" w:rsidRPr="00097420" w:rsidRDefault="00C66CC2" w:rsidP="00B01D4E">
            <w:pPr>
              <w:spacing w:after="0" w:line="288" w:lineRule="auto"/>
              <w:jc w:val="center"/>
              <w:rPr>
                <w:rFonts w:ascii="Times New Roman" w:hAnsi="Times New Roman" w:cs="Times New Roman"/>
                <w:sz w:val="24"/>
                <w:szCs w:val="24"/>
              </w:rPr>
            </w:pPr>
            <w:r w:rsidRPr="00097420">
              <w:rPr>
                <w:rFonts w:ascii="Times New Roman" w:hAnsi="Times New Roman" w:cs="Times New Roman"/>
                <w:sz w:val="24"/>
                <w:szCs w:val="24"/>
              </w:rPr>
              <w:t>3</w:t>
            </w:r>
          </w:p>
          <w:p w14:paraId="60CA4EFF" w14:textId="77777777" w:rsidR="00C66CC2" w:rsidRPr="00097420" w:rsidRDefault="00C66CC2" w:rsidP="00B01D4E">
            <w:pPr>
              <w:spacing w:after="0" w:line="288" w:lineRule="auto"/>
              <w:jc w:val="center"/>
              <w:rPr>
                <w:rFonts w:ascii="Times New Roman" w:hAnsi="Times New Roman" w:cs="Times New Roman"/>
                <w:sz w:val="24"/>
                <w:szCs w:val="24"/>
                <w:lang w:val="en-US"/>
              </w:rPr>
            </w:pPr>
            <w:r w:rsidRPr="00097420">
              <w:rPr>
                <w:rFonts w:ascii="Times New Roman" w:hAnsi="Times New Roman" w:cs="Times New Roman"/>
                <w:sz w:val="24"/>
                <w:szCs w:val="24"/>
              </w:rPr>
              <w:t>1</w:t>
            </w:r>
          </w:p>
        </w:tc>
      </w:tr>
      <w:tr w:rsidR="00C66CC2" w:rsidRPr="00097420" w14:paraId="22D639C7" w14:textId="77777777" w:rsidTr="00B01D4E">
        <w:tc>
          <w:tcPr>
            <w:tcW w:w="3272" w:type="dxa"/>
            <w:vAlign w:val="center"/>
          </w:tcPr>
          <w:p w14:paraId="2061A680" w14:textId="77777777" w:rsidR="00C66CC2" w:rsidRPr="00097420" w:rsidRDefault="00C66CC2" w:rsidP="00B01D4E">
            <w:pPr>
              <w:spacing w:after="0" w:line="288" w:lineRule="auto"/>
              <w:rPr>
                <w:rFonts w:ascii="Times New Roman" w:hAnsi="Times New Roman" w:cs="Times New Roman"/>
                <w:sz w:val="24"/>
                <w:szCs w:val="24"/>
              </w:rPr>
            </w:pPr>
            <w:r w:rsidRPr="00097420">
              <w:rPr>
                <w:rFonts w:ascii="Times New Roman" w:hAnsi="Times New Roman" w:cs="Times New Roman"/>
                <w:sz w:val="24"/>
                <w:szCs w:val="24"/>
              </w:rPr>
              <w:t xml:space="preserve">2 НЛС для формирования ЦИМ уровня проработки </w:t>
            </w:r>
            <w:r w:rsidRPr="00097420">
              <w:rPr>
                <w:rFonts w:ascii="Times New Roman" w:hAnsi="Times New Roman" w:cs="Times New Roman"/>
                <w:sz w:val="24"/>
                <w:szCs w:val="24"/>
                <w:lang w:val="en-US"/>
              </w:rPr>
              <w:t>D</w:t>
            </w:r>
            <w:r w:rsidRPr="00097420">
              <w:rPr>
                <w:rFonts w:ascii="Times New Roman" w:hAnsi="Times New Roman" w:cs="Times New Roman"/>
                <w:sz w:val="24"/>
                <w:szCs w:val="24"/>
              </w:rPr>
              <w:t xml:space="preserve"> и </w:t>
            </w:r>
            <w:r w:rsidRPr="00097420">
              <w:rPr>
                <w:rFonts w:ascii="Times New Roman" w:hAnsi="Times New Roman" w:cs="Times New Roman"/>
                <w:sz w:val="24"/>
                <w:szCs w:val="24"/>
                <w:lang w:val="en-US"/>
              </w:rPr>
              <w:t>G</w:t>
            </w:r>
            <w:r w:rsidRPr="00097420">
              <w:rPr>
                <w:rFonts w:ascii="Times New Roman" w:hAnsi="Times New Roman" w:cs="Times New Roman"/>
                <w:sz w:val="24"/>
                <w:szCs w:val="24"/>
              </w:rPr>
              <w:t>:</w:t>
            </w:r>
          </w:p>
          <w:p w14:paraId="5D3D3658" w14:textId="77777777" w:rsidR="00C66CC2" w:rsidRPr="00097420" w:rsidRDefault="00C66CC2" w:rsidP="00B01D4E">
            <w:pPr>
              <w:spacing w:after="0" w:line="288" w:lineRule="auto"/>
              <w:rPr>
                <w:rFonts w:ascii="Times New Roman" w:hAnsi="Times New Roman" w:cs="Times New Roman"/>
                <w:sz w:val="24"/>
                <w:szCs w:val="24"/>
              </w:rPr>
            </w:pPr>
            <w:r w:rsidRPr="00097420">
              <w:rPr>
                <w:rFonts w:ascii="Times New Roman" w:hAnsi="Times New Roman" w:cs="Times New Roman"/>
                <w:sz w:val="24"/>
                <w:szCs w:val="24"/>
              </w:rPr>
              <w:t>- основные конструкции;</w:t>
            </w:r>
          </w:p>
          <w:p w14:paraId="105AB081" w14:textId="77777777" w:rsidR="00C66CC2" w:rsidRPr="00097420" w:rsidRDefault="00C66CC2" w:rsidP="00B01D4E">
            <w:pPr>
              <w:spacing w:after="0" w:line="288" w:lineRule="auto"/>
              <w:rPr>
                <w:rFonts w:ascii="Times New Roman" w:hAnsi="Times New Roman" w:cs="Times New Roman"/>
                <w:sz w:val="24"/>
                <w:szCs w:val="24"/>
              </w:rPr>
            </w:pPr>
            <w:r w:rsidRPr="00097420">
              <w:rPr>
                <w:rFonts w:ascii="Times New Roman" w:hAnsi="Times New Roman" w:cs="Times New Roman"/>
                <w:sz w:val="24"/>
                <w:szCs w:val="24"/>
              </w:rPr>
              <w:t>- ответственные узлы</w:t>
            </w:r>
          </w:p>
        </w:tc>
        <w:tc>
          <w:tcPr>
            <w:tcW w:w="3242" w:type="dxa"/>
            <w:vAlign w:val="center"/>
          </w:tcPr>
          <w:p w14:paraId="0231F2E0" w14:textId="77777777" w:rsidR="00C66CC2" w:rsidRPr="00097420" w:rsidRDefault="00C66CC2" w:rsidP="00B01D4E">
            <w:pPr>
              <w:spacing w:after="0" w:line="288" w:lineRule="auto"/>
              <w:jc w:val="center"/>
              <w:rPr>
                <w:rFonts w:ascii="Times New Roman" w:hAnsi="Times New Roman" w:cs="Times New Roman"/>
                <w:sz w:val="24"/>
                <w:szCs w:val="24"/>
                <w:lang w:val="en-US"/>
              </w:rPr>
            </w:pPr>
          </w:p>
          <w:p w14:paraId="513F1CB8" w14:textId="77777777" w:rsidR="00C66CC2" w:rsidRPr="00097420" w:rsidRDefault="00C66CC2" w:rsidP="00B01D4E">
            <w:pPr>
              <w:spacing w:after="0" w:line="288" w:lineRule="auto"/>
              <w:jc w:val="center"/>
              <w:rPr>
                <w:rFonts w:ascii="Times New Roman" w:hAnsi="Times New Roman" w:cs="Times New Roman"/>
                <w:sz w:val="24"/>
                <w:szCs w:val="24"/>
                <w:lang w:val="en-US"/>
              </w:rPr>
            </w:pPr>
          </w:p>
          <w:p w14:paraId="7D3D922A" w14:textId="77777777" w:rsidR="00C66CC2" w:rsidRPr="00097420" w:rsidRDefault="00C66CC2" w:rsidP="00B01D4E">
            <w:pPr>
              <w:spacing w:after="0" w:line="288" w:lineRule="auto"/>
              <w:jc w:val="center"/>
              <w:rPr>
                <w:rFonts w:ascii="Times New Roman" w:hAnsi="Times New Roman" w:cs="Times New Roman"/>
                <w:sz w:val="24"/>
                <w:szCs w:val="24"/>
              </w:rPr>
            </w:pPr>
          </w:p>
          <w:p w14:paraId="3E1D4580" w14:textId="77777777" w:rsidR="00C66CC2" w:rsidRPr="00097420" w:rsidRDefault="00C66CC2" w:rsidP="00B01D4E">
            <w:pPr>
              <w:spacing w:after="0" w:line="288" w:lineRule="auto"/>
              <w:jc w:val="center"/>
              <w:rPr>
                <w:rFonts w:ascii="Times New Roman" w:hAnsi="Times New Roman" w:cs="Times New Roman"/>
                <w:sz w:val="24"/>
                <w:szCs w:val="24"/>
                <w:lang w:val="en-US"/>
              </w:rPr>
            </w:pPr>
            <w:r w:rsidRPr="00097420">
              <w:rPr>
                <w:rFonts w:ascii="Times New Roman" w:hAnsi="Times New Roman" w:cs="Times New Roman"/>
                <w:sz w:val="24"/>
                <w:szCs w:val="24"/>
              </w:rPr>
              <w:t>3</w:t>
            </w:r>
          </w:p>
          <w:p w14:paraId="04001D3D" w14:textId="77777777" w:rsidR="00C66CC2" w:rsidRPr="00097420" w:rsidRDefault="00C66CC2" w:rsidP="00B01D4E">
            <w:pPr>
              <w:spacing w:after="0" w:line="288" w:lineRule="auto"/>
              <w:jc w:val="center"/>
              <w:rPr>
                <w:rFonts w:ascii="Times New Roman" w:hAnsi="Times New Roman" w:cs="Times New Roman"/>
                <w:sz w:val="24"/>
                <w:szCs w:val="24"/>
                <w:lang w:val="en-US"/>
              </w:rPr>
            </w:pPr>
            <w:r w:rsidRPr="00097420">
              <w:rPr>
                <w:rFonts w:ascii="Times New Roman" w:hAnsi="Times New Roman" w:cs="Times New Roman"/>
                <w:sz w:val="24"/>
                <w:szCs w:val="24"/>
              </w:rPr>
              <w:t>5</w:t>
            </w:r>
          </w:p>
        </w:tc>
        <w:tc>
          <w:tcPr>
            <w:tcW w:w="3255" w:type="dxa"/>
            <w:vAlign w:val="center"/>
          </w:tcPr>
          <w:p w14:paraId="136E698E" w14:textId="77777777" w:rsidR="00C66CC2" w:rsidRPr="00097420" w:rsidRDefault="00C66CC2" w:rsidP="00B01D4E">
            <w:pPr>
              <w:spacing w:after="0" w:line="288" w:lineRule="auto"/>
              <w:jc w:val="center"/>
              <w:rPr>
                <w:rFonts w:ascii="Times New Roman" w:hAnsi="Times New Roman" w:cs="Times New Roman"/>
                <w:sz w:val="24"/>
                <w:szCs w:val="24"/>
              </w:rPr>
            </w:pPr>
          </w:p>
          <w:p w14:paraId="0DD42F80" w14:textId="77777777" w:rsidR="00C66CC2" w:rsidRPr="00097420" w:rsidRDefault="00C66CC2" w:rsidP="00B01D4E">
            <w:pPr>
              <w:spacing w:after="0" w:line="288" w:lineRule="auto"/>
              <w:jc w:val="center"/>
              <w:rPr>
                <w:rFonts w:ascii="Times New Roman" w:hAnsi="Times New Roman" w:cs="Times New Roman"/>
                <w:sz w:val="24"/>
                <w:szCs w:val="24"/>
              </w:rPr>
            </w:pPr>
          </w:p>
          <w:p w14:paraId="202EFCD8" w14:textId="77777777" w:rsidR="00C66CC2" w:rsidRPr="00097420" w:rsidRDefault="00C66CC2" w:rsidP="00B01D4E">
            <w:pPr>
              <w:spacing w:after="0" w:line="288" w:lineRule="auto"/>
              <w:jc w:val="center"/>
              <w:rPr>
                <w:rFonts w:ascii="Times New Roman" w:hAnsi="Times New Roman" w:cs="Times New Roman"/>
                <w:sz w:val="24"/>
                <w:szCs w:val="24"/>
              </w:rPr>
            </w:pPr>
          </w:p>
          <w:p w14:paraId="45A6BEEA" w14:textId="77777777" w:rsidR="00C66CC2" w:rsidRPr="00097420" w:rsidRDefault="00C66CC2" w:rsidP="00B01D4E">
            <w:pPr>
              <w:spacing w:after="0" w:line="288" w:lineRule="auto"/>
              <w:jc w:val="center"/>
              <w:rPr>
                <w:rFonts w:ascii="Times New Roman" w:hAnsi="Times New Roman" w:cs="Times New Roman"/>
                <w:sz w:val="24"/>
                <w:szCs w:val="24"/>
              </w:rPr>
            </w:pPr>
            <w:r w:rsidRPr="00097420">
              <w:rPr>
                <w:rFonts w:ascii="Times New Roman" w:hAnsi="Times New Roman" w:cs="Times New Roman"/>
                <w:sz w:val="24"/>
                <w:szCs w:val="24"/>
              </w:rPr>
              <w:t>1,0</w:t>
            </w:r>
          </w:p>
          <w:p w14:paraId="28F6E5AF" w14:textId="77777777" w:rsidR="00C66CC2" w:rsidRPr="00097420" w:rsidRDefault="00C66CC2" w:rsidP="00B01D4E">
            <w:pPr>
              <w:spacing w:after="0" w:line="288" w:lineRule="auto"/>
              <w:jc w:val="center"/>
              <w:rPr>
                <w:rFonts w:ascii="Times New Roman" w:hAnsi="Times New Roman" w:cs="Times New Roman"/>
                <w:sz w:val="24"/>
                <w:szCs w:val="24"/>
                <w:lang w:val="en-US"/>
              </w:rPr>
            </w:pPr>
            <w:r w:rsidRPr="00097420">
              <w:rPr>
                <w:rFonts w:ascii="Times New Roman" w:hAnsi="Times New Roman" w:cs="Times New Roman"/>
                <w:sz w:val="24"/>
                <w:szCs w:val="24"/>
              </w:rPr>
              <w:t>0,5</w:t>
            </w:r>
          </w:p>
        </w:tc>
      </w:tr>
      <w:tr w:rsidR="00C66CC2" w:rsidRPr="00097420" w14:paraId="5299C9A0" w14:textId="77777777" w:rsidTr="007E5B73">
        <w:trPr>
          <w:trHeight w:val="793"/>
        </w:trPr>
        <w:tc>
          <w:tcPr>
            <w:tcW w:w="9769" w:type="dxa"/>
            <w:gridSpan w:val="3"/>
            <w:vAlign w:val="center"/>
          </w:tcPr>
          <w:p w14:paraId="0F733A8C" w14:textId="23FB0233" w:rsidR="00C66CC2" w:rsidRPr="00097420" w:rsidRDefault="00C66CC2" w:rsidP="00134C77">
            <w:pPr>
              <w:spacing w:after="0" w:line="360" w:lineRule="auto"/>
              <w:jc w:val="both"/>
              <w:rPr>
                <w:rFonts w:ascii="Times New Roman" w:hAnsi="Times New Roman" w:cs="Times New Roman"/>
              </w:rPr>
            </w:pPr>
            <w:r w:rsidRPr="00A93D98">
              <w:rPr>
                <w:rFonts w:ascii="Times New Roman" w:hAnsi="Times New Roman" w:cs="Times New Roman"/>
                <w:spacing w:val="40"/>
              </w:rPr>
              <w:t>Примечание</w:t>
            </w:r>
            <w:r w:rsidR="00A93D98">
              <w:rPr>
                <w:rFonts w:ascii="Times New Roman" w:hAnsi="Times New Roman" w:cs="Times New Roman"/>
              </w:rPr>
              <w:t xml:space="preserve"> –</w:t>
            </w:r>
            <w:r w:rsidRPr="00097420">
              <w:rPr>
                <w:rFonts w:ascii="Times New Roman" w:hAnsi="Times New Roman" w:cs="Times New Roman"/>
              </w:rPr>
              <w:t xml:space="preserve"> Метод контроля – статистический анализ плотности, выполняемый в </w:t>
            </w:r>
            <w:r w:rsidR="00F212E7">
              <w:rPr>
                <w:rFonts w:ascii="Times New Roman" w:hAnsi="Times New Roman" w:cs="Times New Roman"/>
              </w:rPr>
              <w:t>ПО</w:t>
            </w:r>
            <w:r w:rsidRPr="00097420">
              <w:rPr>
                <w:rFonts w:ascii="Times New Roman" w:hAnsi="Times New Roman" w:cs="Times New Roman"/>
              </w:rPr>
              <w:t xml:space="preserve"> (расчет количества точек на единицу площади в контрольных зонах)</w:t>
            </w:r>
          </w:p>
        </w:tc>
      </w:tr>
    </w:tbl>
    <w:p w14:paraId="70D8E4E0" w14:textId="77777777" w:rsidR="00C66CC2" w:rsidRPr="00097420" w:rsidRDefault="00C66CC2" w:rsidP="00C66CC2">
      <w:pPr>
        <w:pStyle w:val="afb"/>
        <w:rPr>
          <w:sz w:val="12"/>
          <w:szCs w:val="12"/>
        </w:rPr>
      </w:pPr>
    </w:p>
    <w:p w14:paraId="4BD158D7" w14:textId="6B7598C4" w:rsidR="00C66CC2" w:rsidRPr="00097420" w:rsidRDefault="00C66CC2" w:rsidP="00C66CC2">
      <w:pPr>
        <w:pStyle w:val="afb"/>
      </w:pPr>
      <w:r w:rsidRPr="00097420">
        <w:lastRenderedPageBreak/>
        <w:t xml:space="preserve">9.2.5 Контроль точности внутреннего ориентирования (сшивки смежных сканов) является обязательным этапом камеральной обработки. Контроль точности выполняется после сшивки облаков ТЛО в </w:t>
      </w:r>
      <w:r w:rsidR="00F212E7">
        <w:t>ПО</w:t>
      </w:r>
      <w:r w:rsidRPr="00097420">
        <w:t>:</w:t>
      </w:r>
    </w:p>
    <w:p w14:paraId="394A0680" w14:textId="77777777" w:rsidR="00C66CC2" w:rsidRPr="00097420" w:rsidRDefault="00C66CC2" w:rsidP="00C66CC2">
      <w:pPr>
        <w:pStyle w:val="afb"/>
      </w:pPr>
      <w:r w:rsidRPr="00097420">
        <w:t xml:space="preserve">- для ЦИМ уровня проработки </w:t>
      </w:r>
      <w:r w:rsidRPr="00097420">
        <w:rPr>
          <w:lang w:val="en-US"/>
        </w:rPr>
        <w:t>C</w:t>
      </w:r>
      <w:r w:rsidRPr="00097420">
        <w:t>2 СКП сшивки облаков ТЛО не должна превышать 10 мм;</w:t>
      </w:r>
    </w:p>
    <w:p w14:paraId="67E82088" w14:textId="77777777" w:rsidR="00C66CC2" w:rsidRPr="00097420" w:rsidRDefault="00C66CC2" w:rsidP="00C66CC2">
      <w:pPr>
        <w:pStyle w:val="afb"/>
      </w:pPr>
      <w:r w:rsidRPr="00097420">
        <w:t xml:space="preserve">- для ЦИМ уровня проработки </w:t>
      </w:r>
      <w:r w:rsidRPr="00097420">
        <w:rPr>
          <w:lang w:val="en-US"/>
        </w:rPr>
        <w:t>D</w:t>
      </w:r>
      <w:r w:rsidRPr="00097420">
        <w:t xml:space="preserve"> и </w:t>
      </w:r>
      <w:r w:rsidRPr="00097420">
        <w:rPr>
          <w:lang w:val="en-US"/>
        </w:rPr>
        <w:t>G</w:t>
      </w:r>
      <w:r w:rsidRPr="00097420">
        <w:t xml:space="preserve"> СКП сшивки облаков ТЛО не должна превышать 5 мм.</w:t>
      </w:r>
    </w:p>
    <w:p w14:paraId="4F34FEE9" w14:textId="77777777" w:rsidR="00C66CC2" w:rsidRPr="00097420" w:rsidRDefault="00C66CC2" w:rsidP="00C66CC2">
      <w:pPr>
        <w:pStyle w:val="afb"/>
      </w:pPr>
      <w:r w:rsidRPr="00097420">
        <w:t>9.2.6 При превышении допусков производится повторная сшивка с использованием дополнительных связующих марок, характерных точек или пересмотр параметров уравнивания без привязки к ОМ, при необходимости назначаются дополнительные повторные измерения.</w:t>
      </w:r>
    </w:p>
    <w:p w14:paraId="3F241400" w14:textId="2F91987B" w:rsidR="00C66CC2" w:rsidRPr="00097420" w:rsidRDefault="00C66CC2" w:rsidP="00C66CC2">
      <w:pPr>
        <w:pStyle w:val="afb"/>
      </w:pPr>
      <w:r w:rsidRPr="00097420">
        <w:t xml:space="preserve">9.2.7 </w:t>
      </w:r>
      <w:r w:rsidRPr="000D7B12">
        <w:t>После достижения требуемых показателей к качеству выполненных работ по НЛС выполняют окончательное</w:t>
      </w:r>
      <w:r w:rsidRPr="00097420">
        <w:t xml:space="preserve"> уравнивани</w:t>
      </w:r>
      <w:r>
        <w:t>е</w:t>
      </w:r>
      <w:r w:rsidRPr="00097420">
        <w:t xml:space="preserve"> относительно пунктов съёмочной геодезической сети и оценк</w:t>
      </w:r>
      <w:r>
        <w:t>у</w:t>
      </w:r>
      <w:r w:rsidRPr="00097420">
        <w:t xml:space="preserve"> точности результатов НЛС.</w:t>
      </w:r>
    </w:p>
    <w:p w14:paraId="6620184B" w14:textId="7FDF4ECB" w:rsidR="00C66CC2" w:rsidRPr="00097420" w:rsidRDefault="00C66CC2" w:rsidP="00C66CC2">
      <w:pPr>
        <w:pStyle w:val="2"/>
      </w:pPr>
      <w:r w:rsidRPr="00097420">
        <w:t xml:space="preserve">9.3 Оценка точности полученных результатов </w:t>
      </w:r>
      <w:r w:rsidR="00337F77">
        <w:t>наземному лазерному сканированию</w:t>
      </w:r>
      <w:r w:rsidR="00337F77" w:rsidRPr="00097420">
        <w:t xml:space="preserve"> </w:t>
      </w:r>
    </w:p>
    <w:p w14:paraId="7850DC58" w14:textId="55B980E4" w:rsidR="00C66CC2" w:rsidRPr="00097420" w:rsidRDefault="00C66CC2" w:rsidP="00C66CC2">
      <w:pPr>
        <w:pStyle w:val="afb"/>
      </w:pPr>
      <w:r w:rsidRPr="00097420">
        <w:t>9.3.1 Оценка точности результатов НЛС заключается в определении СКП положения уравненного облака ТЛО.</w:t>
      </w:r>
    </w:p>
    <w:p w14:paraId="512219C6" w14:textId="1CCF1536" w:rsidR="00C66CC2" w:rsidRPr="00097420" w:rsidRDefault="00C66CC2" w:rsidP="00C66CC2">
      <w:pPr>
        <w:pStyle w:val="afb"/>
      </w:pPr>
      <w:r w:rsidRPr="00097420">
        <w:t xml:space="preserve">9.3.2 По результату уравнивания сшитого облака ТЛО в </w:t>
      </w:r>
      <w:r w:rsidR="009E3817">
        <w:t>ПО</w:t>
      </w:r>
      <w:r w:rsidRPr="00097420">
        <w:t xml:space="preserve"> вычисляются СКП для каждой ОМ, а также среднее значение для группы ОМ.</w:t>
      </w:r>
    </w:p>
    <w:p w14:paraId="244399DF" w14:textId="2465CDF7" w:rsidR="00C66CC2" w:rsidRPr="00097420" w:rsidRDefault="00C66CC2" w:rsidP="00C66CC2">
      <w:pPr>
        <w:pStyle w:val="afb"/>
      </w:pPr>
      <w:r w:rsidRPr="00097420">
        <w:t xml:space="preserve">9.3.3 Оценка точности выполняется путем сравнения полученных координат контрольных </w:t>
      </w:r>
      <w:r w:rsidR="004759F6" w:rsidRPr="00C000C2">
        <w:t xml:space="preserve">марок </w:t>
      </w:r>
      <w:r w:rsidRPr="00C000C2">
        <w:t>(не</w:t>
      </w:r>
      <w:r w:rsidRPr="00097420">
        <w:t xml:space="preserve"> использовавшихся при внешнем ориентировании) по облаку ТЛО относительно ОМ с их значениями, полученными при выполнении геодезических работ по определению координат съёмочной геодезической сети.</w:t>
      </w:r>
    </w:p>
    <w:p w14:paraId="4128421F" w14:textId="4B3A87FA" w:rsidR="004759F6" w:rsidRPr="00D96F6D" w:rsidRDefault="00C66CC2" w:rsidP="00C66CC2">
      <w:pPr>
        <w:pStyle w:val="afb"/>
      </w:pPr>
      <w:r w:rsidRPr="00D96F6D">
        <w:t xml:space="preserve">9.3.4 </w:t>
      </w:r>
      <w:r w:rsidR="004759F6" w:rsidRPr="00D96F6D">
        <w:t>Абсолютные значения разностей координат и рассчитанные по контрольным маркам показатели точности не должны превышать допусков, установленных в таблице 9.4.</w:t>
      </w:r>
    </w:p>
    <w:p w14:paraId="5EDA8BDC" w14:textId="1F7F5392" w:rsidR="00C66CC2" w:rsidRDefault="00C66CC2" w:rsidP="00C66CC2">
      <w:pPr>
        <w:pStyle w:val="afb"/>
        <w:ind w:firstLine="0"/>
      </w:pPr>
      <w:r w:rsidRPr="00D96F6D">
        <w:rPr>
          <w:spacing w:val="40"/>
        </w:rPr>
        <w:t xml:space="preserve">Таблица </w:t>
      </w:r>
      <w:r w:rsidRPr="00D96F6D">
        <w:rPr>
          <w:spacing w:val="20"/>
        </w:rPr>
        <w:t>9.4</w:t>
      </w:r>
      <w:r w:rsidRPr="00D96F6D">
        <w:t xml:space="preserve"> – Требования к оценке точности облаков ТЛО</w:t>
      </w:r>
    </w:p>
    <w:tbl>
      <w:tblPr>
        <w:tblStyle w:val="af8"/>
        <w:tblW w:w="9824" w:type="dxa"/>
        <w:tblLook w:val="04A0" w:firstRow="1" w:lastRow="0" w:firstColumn="1" w:lastColumn="0" w:noHBand="0" w:noVBand="1"/>
      </w:tblPr>
      <w:tblGrid>
        <w:gridCol w:w="3256"/>
        <w:gridCol w:w="3260"/>
        <w:gridCol w:w="3308"/>
      </w:tblGrid>
      <w:tr w:rsidR="00C66CC2" w:rsidRPr="00097420" w14:paraId="438D3F18" w14:textId="77777777" w:rsidTr="001E6979">
        <w:tc>
          <w:tcPr>
            <w:tcW w:w="3256" w:type="dxa"/>
          </w:tcPr>
          <w:p w14:paraId="01346705" w14:textId="57D5EA44" w:rsidR="00C66CC2" w:rsidRPr="00A94734" w:rsidRDefault="00A94734" w:rsidP="00B01D4E">
            <w:pPr>
              <w:spacing w:after="0" w:line="360" w:lineRule="auto"/>
              <w:jc w:val="center"/>
              <w:rPr>
                <w:rFonts w:ascii="Times New Roman" w:hAnsi="Times New Roman" w:cs="Times New Roman"/>
              </w:rPr>
            </w:pPr>
            <w:r>
              <w:rPr>
                <w:rFonts w:ascii="Times New Roman" w:hAnsi="Times New Roman" w:cs="Times New Roman"/>
              </w:rPr>
              <w:t>Показатель</w:t>
            </w:r>
          </w:p>
        </w:tc>
        <w:tc>
          <w:tcPr>
            <w:tcW w:w="3260" w:type="dxa"/>
          </w:tcPr>
          <w:p w14:paraId="5260D41A" w14:textId="77777777" w:rsidR="00C66CC2" w:rsidRPr="00097420" w:rsidRDefault="00C66CC2" w:rsidP="00B01D4E">
            <w:pPr>
              <w:spacing w:after="0" w:line="360" w:lineRule="auto"/>
              <w:jc w:val="center"/>
              <w:rPr>
                <w:rFonts w:ascii="Times New Roman" w:hAnsi="Times New Roman" w:cs="Times New Roman"/>
              </w:rPr>
            </w:pPr>
            <w:r w:rsidRPr="00097420">
              <w:rPr>
                <w:rFonts w:ascii="Times New Roman" w:hAnsi="Times New Roman" w:cs="Times New Roman"/>
              </w:rPr>
              <w:t xml:space="preserve">ЦИМ уровня проработки </w:t>
            </w:r>
            <w:r w:rsidRPr="00097420">
              <w:rPr>
                <w:rFonts w:ascii="Times New Roman" w:hAnsi="Times New Roman" w:cs="Times New Roman"/>
                <w:lang w:val="en-US"/>
              </w:rPr>
              <w:t>C2</w:t>
            </w:r>
          </w:p>
        </w:tc>
        <w:tc>
          <w:tcPr>
            <w:tcW w:w="3308" w:type="dxa"/>
          </w:tcPr>
          <w:p w14:paraId="67B5C681" w14:textId="77777777" w:rsidR="00C66CC2" w:rsidRPr="00097420" w:rsidRDefault="00C66CC2" w:rsidP="00B01D4E">
            <w:pPr>
              <w:spacing w:after="0" w:line="360" w:lineRule="auto"/>
              <w:jc w:val="center"/>
              <w:rPr>
                <w:rFonts w:ascii="Times New Roman" w:hAnsi="Times New Roman" w:cs="Times New Roman"/>
              </w:rPr>
            </w:pPr>
            <w:r w:rsidRPr="00097420">
              <w:rPr>
                <w:rFonts w:ascii="Times New Roman" w:hAnsi="Times New Roman" w:cs="Times New Roman"/>
              </w:rPr>
              <w:t xml:space="preserve">ЦИМ уровня проработки </w:t>
            </w:r>
            <w:r w:rsidRPr="00097420">
              <w:rPr>
                <w:rFonts w:ascii="Times New Roman" w:hAnsi="Times New Roman" w:cs="Times New Roman"/>
                <w:lang w:val="en-US"/>
              </w:rPr>
              <w:t>D</w:t>
            </w:r>
            <w:r w:rsidRPr="00097420">
              <w:rPr>
                <w:rFonts w:ascii="Times New Roman" w:hAnsi="Times New Roman" w:cs="Times New Roman"/>
              </w:rPr>
              <w:t xml:space="preserve"> и </w:t>
            </w:r>
            <w:r w:rsidRPr="00097420">
              <w:rPr>
                <w:rFonts w:ascii="Times New Roman" w:hAnsi="Times New Roman" w:cs="Times New Roman"/>
                <w:lang w:val="en-US"/>
              </w:rPr>
              <w:t>G</w:t>
            </w:r>
          </w:p>
        </w:tc>
      </w:tr>
      <w:tr w:rsidR="00C66CC2" w:rsidRPr="00097420" w14:paraId="3FF75005" w14:textId="77777777" w:rsidTr="001E6979">
        <w:tc>
          <w:tcPr>
            <w:tcW w:w="3256" w:type="dxa"/>
          </w:tcPr>
          <w:p w14:paraId="1CBA5BB4" w14:textId="77777777" w:rsidR="00C66CC2" w:rsidRPr="00800614" w:rsidRDefault="00C66CC2" w:rsidP="00B01D4E">
            <w:pPr>
              <w:spacing w:after="0" w:line="288" w:lineRule="auto"/>
              <w:rPr>
                <w:rFonts w:ascii="Times New Roman" w:hAnsi="Times New Roman" w:cs="Times New Roman"/>
                <w:sz w:val="24"/>
                <w:szCs w:val="24"/>
              </w:rPr>
            </w:pPr>
            <w:r w:rsidRPr="00800614">
              <w:rPr>
                <w:rFonts w:ascii="Times New Roman" w:hAnsi="Times New Roman" w:cs="Times New Roman"/>
                <w:sz w:val="24"/>
                <w:szCs w:val="24"/>
              </w:rPr>
              <w:t>1 Предельное отклонение по ОМ</w:t>
            </w:r>
          </w:p>
        </w:tc>
        <w:tc>
          <w:tcPr>
            <w:tcW w:w="3260" w:type="dxa"/>
            <w:vAlign w:val="center"/>
          </w:tcPr>
          <w:p w14:paraId="345CD604" w14:textId="77777777" w:rsidR="00C66CC2" w:rsidRPr="00800614" w:rsidRDefault="00C66CC2" w:rsidP="00B01D4E">
            <w:pPr>
              <w:spacing w:after="0" w:line="360" w:lineRule="auto"/>
              <w:jc w:val="center"/>
              <w:rPr>
                <w:rFonts w:ascii="Times New Roman" w:hAnsi="Times New Roman" w:cs="Times New Roman"/>
                <w:sz w:val="24"/>
                <w:szCs w:val="24"/>
              </w:rPr>
            </w:pPr>
            <w:r w:rsidRPr="00800614">
              <w:rPr>
                <w:rFonts w:ascii="Times New Roman" w:hAnsi="Times New Roman" w:cs="Times New Roman"/>
                <w:sz w:val="24"/>
                <w:szCs w:val="24"/>
              </w:rPr>
              <w:t>20 мм</w:t>
            </w:r>
          </w:p>
        </w:tc>
        <w:tc>
          <w:tcPr>
            <w:tcW w:w="3308" w:type="dxa"/>
            <w:vAlign w:val="center"/>
          </w:tcPr>
          <w:p w14:paraId="688B382F" w14:textId="77777777" w:rsidR="00C66CC2" w:rsidRPr="00800614" w:rsidRDefault="00C66CC2" w:rsidP="00B01D4E">
            <w:pPr>
              <w:spacing w:after="0" w:line="360" w:lineRule="auto"/>
              <w:jc w:val="center"/>
              <w:rPr>
                <w:rFonts w:ascii="Times New Roman" w:hAnsi="Times New Roman" w:cs="Times New Roman"/>
                <w:sz w:val="24"/>
                <w:szCs w:val="24"/>
              </w:rPr>
            </w:pPr>
            <w:r w:rsidRPr="00800614">
              <w:rPr>
                <w:rFonts w:ascii="Times New Roman" w:hAnsi="Times New Roman" w:cs="Times New Roman"/>
                <w:sz w:val="24"/>
                <w:szCs w:val="24"/>
              </w:rPr>
              <w:t>10 мм</w:t>
            </w:r>
          </w:p>
        </w:tc>
      </w:tr>
      <w:tr w:rsidR="00C66CC2" w:rsidRPr="00097420" w14:paraId="6F25B6E7" w14:textId="77777777" w:rsidTr="001E6979">
        <w:tc>
          <w:tcPr>
            <w:tcW w:w="3256" w:type="dxa"/>
          </w:tcPr>
          <w:p w14:paraId="0DC5ADB4" w14:textId="77777777" w:rsidR="00C66CC2" w:rsidRPr="00800614" w:rsidRDefault="00C66CC2" w:rsidP="00B01D4E">
            <w:pPr>
              <w:spacing w:after="0" w:line="288" w:lineRule="auto"/>
              <w:rPr>
                <w:rFonts w:ascii="Times New Roman" w:hAnsi="Times New Roman" w:cs="Times New Roman"/>
                <w:sz w:val="24"/>
                <w:szCs w:val="24"/>
              </w:rPr>
            </w:pPr>
            <w:r w:rsidRPr="00800614">
              <w:rPr>
                <w:rFonts w:ascii="Times New Roman" w:hAnsi="Times New Roman" w:cs="Times New Roman"/>
                <w:sz w:val="24"/>
                <w:szCs w:val="24"/>
              </w:rPr>
              <w:t>2 Предельное отклонение по КМ</w:t>
            </w:r>
          </w:p>
        </w:tc>
        <w:tc>
          <w:tcPr>
            <w:tcW w:w="3260" w:type="dxa"/>
            <w:vAlign w:val="center"/>
          </w:tcPr>
          <w:p w14:paraId="73A59CB7" w14:textId="77777777" w:rsidR="00C66CC2" w:rsidRPr="00800614" w:rsidRDefault="00C66CC2" w:rsidP="00B01D4E">
            <w:pPr>
              <w:spacing w:after="0" w:line="360" w:lineRule="auto"/>
              <w:jc w:val="center"/>
              <w:rPr>
                <w:rFonts w:ascii="Times New Roman" w:hAnsi="Times New Roman" w:cs="Times New Roman"/>
                <w:sz w:val="24"/>
                <w:szCs w:val="24"/>
              </w:rPr>
            </w:pPr>
            <w:r w:rsidRPr="00800614">
              <w:rPr>
                <w:rFonts w:ascii="Times New Roman" w:hAnsi="Times New Roman" w:cs="Times New Roman"/>
                <w:sz w:val="24"/>
                <w:szCs w:val="24"/>
              </w:rPr>
              <w:t>25 мм</w:t>
            </w:r>
          </w:p>
        </w:tc>
        <w:tc>
          <w:tcPr>
            <w:tcW w:w="3308" w:type="dxa"/>
            <w:vAlign w:val="center"/>
          </w:tcPr>
          <w:p w14:paraId="337A1FE1" w14:textId="77777777" w:rsidR="00C66CC2" w:rsidRPr="00800614" w:rsidRDefault="00C66CC2" w:rsidP="00B01D4E">
            <w:pPr>
              <w:spacing w:after="0" w:line="360" w:lineRule="auto"/>
              <w:jc w:val="center"/>
              <w:rPr>
                <w:rFonts w:ascii="Times New Roman" w:hAnsi="Times New Roman" w:cs="Times New Roman"/>
                <w:sz w:val="24"/>
                <w:szCs w:val="24"/>
              </w:rPr>
            </w:pPr>
            <w:r w:rsidRPr="00800614">
              <w:rPr>
                <w:rFonts w:ascii="Times New Roman" w:hAnsi="Times New Roman" w:cs="Times New Roman"/>
                <w:sz w:val="24"/>
                <w:szCs w:val="24"/>
              </w:rPr>
              <w:t>15 мм</w:t>
            </w:r>
          </w:p>
        </w:tc>
      </w:tr>
    </w:tbl>
    <w:p w14:paraId="14E6B6A7" w14:textId="77777777" w:rsidR="00C66CC2" w:rsidRPr="00097420" w:rsidRDefault="00C66CC2" w:rsidP="00C66CC2">
      <w:pPr>
        <w:pStyle w:val="afb"/>
        <w:rPr>
          <w:sz w:val="12"/>
          <w:szCs w:val="12"/>
        </w:rPr>
      </w:pPr>
    </w:p>
    <w:p w14:paraId="71F9EC85" w14:textId="77777777" w:rsidR="00C66CC2" w:rsidRPr="00097420" w:rsidRDefault="00C66CC2" w:rsidP="00C66CC2">
      <w:pPr>
        <w:pStyle w:val="2"/>
      </w:pPr>
      <w:r w:rsidRPr="00097420">
        <w:t>9.4 Состав отчётной документации</w:t>
      </w:r>
    </w:p>
    <w:p w14:paraId="54C0BE0B" w14:textId="73541B27" w:rsidR="00E27D6A" w:rsidRPr="00E27D6A" w:rsidRDefault="00C66CC2" w:rsidP="00E27D6A">
      <w:pPr>
        <w:suppressAutoHyphens w:val="0"/>
        <w:spacing w:after="0" w:line="360" w:lineRule="auto"/>
        <w:ind w:firstLine="709"/>
        <w:jc w:val="both"/>
        <w:rPr>
          <w:rFonts w:ascii="Times New Roman" w:hAnsi="Times New Roman" w:cs="Times New Roman"/>
          <w:sz w:val="24"/>
          <w:szCs w:val="24"/>
        </w:rPr>
      </w:pPr>
      <w:r w:rsidRPr="00E27D6A">
        <w:rPr>
          <w:rFonts w:ascii="Times New Roman" w:hAnsi="Times New Roman" w:cs="Times New Roman"/>
          <w:sz w:val="24"/>
          <w:szCs w:val="24"/>
        </w:rPr>
        <w:t xml:space="preserve">9.4.1 </w:t>
      </w:r>
      <w:r w:rsidR="00E27D6A" w:rsidRPr="008F2BDF">
        <w:rPr>
          <w:rFonts w:ascii="Times New Roman" w:eastAsia="Times New Roman" w:hAnsi="Times New Roman" w:cs="Times New Roman"/>
          <w:sz w:val="24"/>
          <w:szCs w:val="24"/>
          <w:lang w:eastAsia="ru-RU"/>
        </w:rPr>
        <w:t xml:space="preserve">По результатам выполненных работ по </w:t>
      </w:r>
      <w:r w:rsidR="00E27D6A" w:rsidRPr="00E27D6A">
        <w:rPr>
          <w:rFonts w:ascii="Times New Roman" w:eastAsia="Times New Roman" w:hAnsi="Times New Roman" w:cs="Times New Roman"/>
          <w:sz w:val="24"/>
          <w:szCs w:val="24"/>
          <w:lang w:eastAsia="ru-RU"/>
        </w:rPr>
        <w:t>НЛС</w:t>
      </w:r>
      <w:r w:rsidR="00E27D6A" w:rsidRPr="008F2BDF">
        <w:rPr>
          <w:rFonts w:ascii="Times New Roman" w:eastAsia="Times New Roman" w:hAnsi="Times New Roman" w:cs="Times New Roman"/>
          <w:sz w:val="24"/>
          <w:szCs w:val="24"/>
          <w:lang w:eastAsia="ru-RU"/>
        </w:rPr>
        <w:t xml:space="preserve"> создают технический отчет</w:t>
      </w:r>
      <w:r w:rsidR="00E27D6A" w:rsidRPr="00E27D6A">
        <w:rPr>
          <w:rFonts w:ascii="Times New Roman" w:eastAsia="Times New Roman" w:hAnsi="Times New Roman" w:cs="Times New Roman"/>
          <w:sz w:val="24"/>
          <w:szCs w:val="24"/>
          <w:lang w:eastAsia="ru-RU"/>
        </w:rPr>
        <w:t xml:space="preserve">. </w:t>
      </w:r>
      <w:r w:rsidR="00E27D6A" w:rsidRPr="00E27D6A">
        <w:rPr>
          <w:rFonts w:ascii="Times New Roman" w:hAnsi="Times New Roman" w:cs="Times New Roman"/>
          <w:sz w:val="24"/>
          <w:szCs w:val="24"/>
        </w:rPr>
        <w:t xml:space="preserve">Требования к составу и структуре технического отчёта приведены в ГОСТ Р 72225. </w:t>
      </w:r>
    </w:p>
    <w:p w14:paraId="1DCFB1F6" w14:textId="44C5530F" w:rsidR="00C66CC2" w:rsidRPr="00E27D6A" w:rsidRDefault="00C66CC2" w:rsidP="00E27D6A">
      <w:pPr>
        <w:pStyle w:val="afb"/>
      </w:pPr>
      <w:r w:rsidRPr="00E27D6A">
        <w:t xml:space="preserve">9.4.2 Для ОИАЭ дополнительно в </w:t>
      </w:r>
      <w:r w:rsidR="00E27D6A" w:rsidRPr="00E27D6A">
        <w:t xml:space="preserve">технический </w:t>
      </w:r>
      <w:r w:rsidRPr="00E27D6A">
        <w:t>отчёт включают:</w:t>
      </w:r>
    </w:p>
    <w:p w14:paraId="43EAE064" w14:textId="77777777" w:rsidR="00C66CC2" w:rsidRPr="00E27D6A" w:rsidRDefault="00C66CC2" w:rsidP="00E27D6A">
      <w:pPr>
        <w:pStyle w:val="afb"/>
      </w:pPr>
      <w:r w:rsidRPr="00E27D6A">
        <w:t>- акт обследования существующих геодезических пунктов;</w:t>
      </w:r>
    </w:p>
    <w:p w14:paraId="24AF34BF" w14:textId="77777777" w:rsidR="00C66CC2" w:rsidRPr="00E27D6A" w:rsidRDefault="00C66CC2" w:rsidP="00E27D6A">
      <w:pPr>
        <w:pStyle w:val="afb"/>
      </w:pPr>
      <w:r w:rsidRPr="00E27D6A">
        <w:lastRenderedPageBreak/>
        <w:t>- акт сдачи пунктов съёмочной геодезической сети на наблюдение за сохранностью;</w:t>
      </w:r>
    </w:p>
    <w:p w14:paraId="708743BF" w14:textId="77777777" w:rsidR="00C66CC2" w:rsidRPr="00E27D6A" w:rsidRDefault="00C66CC2" w:rsidP="00E27D6A">
      <w:pPr>
        <w:pStyle w:val="afb"/>
      </w:pPr>
      <w:r w:rsidRPr="00E27D6A">
        <w:t>- акт о невозможности выполнения НЛС в отдельных помещениях (при необходимости);</w:t>
      </w:r>
    </w:p>
    <w:p w14:paraId="103EF7B7" w14:textId="77777777" w:rsidR="00C66CC2" w:rsidRPr="00E27D6A" w:rsidRDefault="00C66CC2" w:rsidP="00E27D6A">
      <w:pPr>
        <w:pStyle w:val="afb"/>
      </w:pPr>
      <w:r w:rsidRPr="00E27D6A">
        <w:t>- сведения об оценке устойчивости существующих геодезических пунктов.</w:t>
      </w:r>
    </w:p>
    <w:p w14:paraId="5AB1EEBC" w14:textId="77777777" w:rsidR="00C66CC2" w:rsidRPr="00E27D6A" w:rsidRDefault="00C66CC2" w:rsidP="00E27D6A">
      <w:pPr>
        <w:pStyle w:val="afb"/>
      </w:pPr>
      <w:r w:rsidRPr="00E27D6A">
        <w:t>9.4.3 К техническому отчёту должны прилагаться следующие материалы:</w:t>
      </w:r>
    </w:p>
    <w:p w14:paraId="77209888" w14:textId="77777777" w:rsidR="00C66CC2" w:rsidRPr="00E27D6A" w:rsidRDefault="00C66CC2" w:rsidP="00E27D6A">
      <w:pPr>
        <w:pStyle w:val="afb"/>
      </w:pPr>
      <w:r w:rsidRPr="00E27D6A">
        <w:t>- облака ТЛО, экспортированные в форматы *.</w:t>
      </w:r>
      <w:proofErr w:type="spellStart"/>
      <w:r w:rsidRPr="00E27D6A">
        <w:t>rcp</w:t>
      </w:r>
      <w:proofErr w:type="spellEnd"/>
      <w:r w:rsidRPr="00E27D6A">
        <w:t>, *.</w:t>
      </w:r>
      <w:proofErr w:type="spellStart"/>
      <w:r w:rsidRPr="00E27D6A">
        <w:t>las</w:t>
      </w:r>
      <w:proofErr w:type="spellEnd"/>
      <w:r w:rsidRPr="00E27D6A">
        <w:t xml:space="preserve">, </w:t>
      </w:r>
      <w:proofErr w:type="gramStart"/>
      <w:r w:rsidRPr="00E27D6A">
        <w:t>*.</w:t>
      </w:r>
      <w:r w:rsidRPr="00E27D6A">
        <w:rPr>
          <w:lang w:val="en-US"/>
        </w:rPr>
        <w:t>e</w:t>
      </w:r>
      <w:proofErr w:type="gramEnd"/>
      <w:r w:rsidRPr="00E27D6A">
        <w:t>57 или иные, в соответствии с требованиями ТЗ;</w:t>
      </w:r>
    </w:p>
    <w:p w14:paraId="38888B5F" w14:textId="77777777" w:rsidR="00C66CC2" w:rsidRDefault="00C66CC2" w:rsidP="00E27D6A">
      <w:pPr>
        <w:pStyle w:val="afb"/>
      </w:pPr>
      <w:r w:rsidRPr="00E27D6A">
        <w:t>- сферические фотопанорамы, сохраненные в форматах JPEG, PNG или иные, в соответствии с требованиями ТЗ.</w:t>
      </w:r>
    </w:p>
    <w:p w14:paraId="5F29C445" w14:textId="77777777" w:rsidR="00C66CC2" w:rsidRDefault="00C66CC2" w:rsidP="004600BF">
      <w:pPr>
        <w:pStyle w:val="afb"/>
      </w:pPr>
    </w:p>
    <w:p w14:paraId="7A59FF14" w14:textId="77777777" w:rsidR="004600BF" w:rsidRDefault="004600BF" w:rsidP="00B95861">
      <w:pPr>
        <w:spacing w:after="0" w:line="360" w:lineRule="auto"/>
        <w:ind w:firstLine="709"/>
        <w:jc w:val="both"/>
        <w:rPr>
          <w:rFonts w:ascii="Times New Roman" w:hAnsi="Times New Roman" w:cs="Times New Roman"/>
          <w:sz w:val="24"/>
          <w:szCs w:val="24"/>
        </w:rPr>
      </w:pPr>
    </w:p>
    <w:p w14:paraId="5B7EAE1E" w14:textId="77777777" w:rsidR="00B95861" w:rsidRDefault="00B95861" w:rsidP="00B95861">
      <w:pPr>
        <w:pStyle w:val="afb"/>
        <w:rPr>
          <w:strike/>
        </w:rPr>
      </w:pPr>
    </w:p>
    <w:p w14:paraId="22CE513C" w14:textId="79287C7C" w:rsidR="00937EBD" w:rsidRDefault="008E0D20" w:rsidP="006A5462">
      <w:pPr>
        <w:pStyle w:val="afb"/>
        <w:rPr>
          <w:sz w:val="22"/>
          <w:szCs w:val="22"/>
        </w:rPr>
      </w:pPr>
      <w:r>
        <w:rPr>
          <w:color w:val="333333"/>
          <w:shd w:val="clear" w:color="auto" w:fill="FFFFFF"/>
        </w:rPr>
        <w:br w:type="page"/>
      </w:r>
    </w:p>
    <w:p w14:paraId="09406D28" w14:textId="4CD7C705" w:rsidR="00850AB7" w:rsidRPr="000A7229" w:rsidRDefault="00D15681" w:rsidP="00D15681">
      <w:pPr>
        <w:pStyle w:val="2"/>
        <w:spacing w:before="0" w:after="0"/>
        <w:ind w:firstLine="0"/>
        <w:jc w:val="center"/>
        <w:rPr>
          <w:rFonts w:cs="Times New Roman"/>
          <w:b w:val="0"/>
          <w:szCs w:val="24"/>
        </w:rPr>
      </w:pPr>
      <w:r w:rsidRPr="002214BB">
        <w:rPr>
          <w:rFonts w:cs="Times New Roman"/>
          <w:szCs w:val="24"/>
        </w:rPr>
        <w:lastRenderedPageBreak/>
        <w:t xml:space="preserve">Приложение </w:t>
      </w:r>
      <w:r w:rsidR="00B01D4E">
        <w:rPr>
          <w:rFonts w:cs="Times New Roman"/>
          <w:szCs w:val="24"/>
        </w:rPr>
        <w:t>А</w:t>
      </w:r>
      <w:r w:rsidRPr="002214BB">
        <w:rPr>
          <w:rFonts w:cs="Times New Roman"/>
          <w:szCs w:val="24"/>
        </w:rPr>
        <w:br/>
      </w:r>
      <w:r w:rsidRPr="000A7229">
        <w:rPr>
          <w:rFonts w:cs="Times New Roman"/>
          <w:b w:val="0"/>
          <w:szCs w:val="24"/>
        </w:rPr>
        <w:t xml:space="preserve">(рекомендуемое) </w:t>
      </w:r>
    </w:p>
    <w:p w14:paraId="31405716" w14:textId="0235DB45" w:rsidR="00B01D4E" w:rsidRPr="000A7229" w:rsidRDefault="00B01D4E" w:rsidP="00B01D4E">
      <w:pPr>
        <w:pStyle w:val="AppendixTitle"/>
        <w:spacing w:before="0" w:after="0" w:line="360" w:lineRule="auto"/>
        <w:rPr>
          <w:rFonts w:cs="Times New Roman"/>
          <w:b w:val="0"/>
          <w:szCs w:val="24"/>
          <w:lang w:val="ru-RU"/>
        </w:rPr>
      </w:pPr>
      <w:r w:rsidRPr="00134C77">
        <w:rPr>
          <w:rFonts w:cs="Times New Roman"/>
          <w:szCs w:val="24"/>
          <w:lang w:val="ru-RU"/>
        </w:rPr>
        <w:t xml:space="preserve">Отнесение затрат по выполнению работ по </w:t>
      </w:r>
      <w:r w:rsidR="00134C77" w:rsidRPr="00134C77">
        <w:rPr>
          <w:rFonts w:cs="Times New Roman"/>
          <w:szCs w:val="24"/>
          <w:lang w:val="ru-RU"/>
        </w:rPr>
        <w:t>наземному лазерному сканированию</w:t>
      </w:r>
      <w:r w:rsidRPr="00134C77">
        <w:rPr>
          <w:rFonts w:cs="Times New Roman"/>
          <w:szCs w:val="24"/>
          <w:lang w:val="ru-RU"/>
        </w:rPr>
        <w:t xml:space="preserve"> </w:t>
      </w:r>
      <w:r w:rsidRPr="000A7229">
        <w:rPr>
          <w:rFonts w:cs="Times New Roman"/>
          <w:szCs w:val="24"/>
          <w:lang w:val="ru-RU"/>
        </w:rPr>
        <w:t>в зависимости от уровня проработки ЦИМ и стадии жизненного цикла ОКС</w:t>
      </w:r>
    </w:p>
    <w:tbl>
      <w:tblPr>
        <w:tblStyle w:val="af8"/>
        <w:tblW w:w="10109" w:type="dxa"/>
        <w:jc w:val="center"/>
        <w:tblLayout w:type="fixed"/>
        <w:tblLook w:val="04A0" w:firstRow="1" w:lastRow="0" w:firstColumn="1" w:lastColumn="0" w:noHBand="0" w:noVBand="1"/>
      </w:tblPr>
      <w:tblGrid>
        <w:gridCol w:w="1696"/>
        <w:gridCol w:w="1985"/>
        <w:gridCol w:w="1984"/>
        <w:gridCol w:w="1276"/>
        <w:gridCol w:w="1843"/>
        <w:gridCol w:w="1301"/>
        <w:gridCol w:w="24"/>
      </w:tblGrid>
      <w:tr w:rsidR="005508FE" w:rsidRPr="00F27F33" w14:paraId="06883EB7" w14:textId="77777777" w:rsidTr="00EC3C01">
        <w:trPr>
          <w:gridAfter w:val="1"/>
          <w:wAfter w:w="24" w:type="dxa"/>
          <w:tblHeader/>
          <w:jc w:val="center"/>
        </w:trPr>
        <w:tc>
          <w:tcPr>
            <w:tcW w:w="1696" w:type="dxa"/>
            <w:vAlign w:val="center"/>
          </w:tcPr>
          <w:p w14:paraId="58DA67D7"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Наименование этапа жизненного цикла ОКС</w:t>
            </w:r>
          </w:p>
        </w:tc>
        <w:tc>
          <w:tcPr>
            <w:tcW w:w="1985" w:type="dxa"/>
            <w:vAlign w:val="center"/>
          </w:tcPr>
          <w:p w14:paraId="4DCE8137"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Вид выполняемых работ</w:t>
            </w:r>
          </w:p>
        </w:tc>
        <w:tc>
          <w:tcPr>
            <w:tcW w:w="1984" w:type="dxa"/>
            <w:vAlign w:val="center"/>
          </w:tcPr>
          <w:p w14:paraId="063FFA38"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Наименование ЦИМ</w:t>
            </w:r>
          </w:p>
        </w:tc>
        <w:tc>
          <w:tcPr>
            <w:tcW w:w="1276" w:type="dxa"/>
            <w:vAlign w:val="center"/>
          </w:tcPr>
          <w:p w14:paraId="5F6EE4A6"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Обозначение уровня ЦИМ</w:t>
            </w:r>
          </w:p>
        </w:tc>
        <w:tc>
          <w:tcPr>
            <w:tcW w:w="1843" w:type="dxa"/>
            <w:vAlign w:val="center"/>
          </w:tcPr>
          <w:p w14:paraId="3C4697E3"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Заказчик ЦИМ</w:t>
            </w:r>
          </w:p>
        </w:tc>
        <w:tc>
          <w:tcPr>
            <w:tcW w:w="1301" w:type="dxa"/>
            <w:vAlign w:val="center"/>
          </w:tcPr>
          <w:p w14:paraId="7B3DA24C"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Отнесение затрат по НЛС</w:t>
            </w:r>
          </w:p>
        </w:tc>
      </w:tr>
      <w:tr w:rsidR="005508FE" w:rsidRPr="00F27F33" w14:paraId="26014AB4" w14:textId="77777777" w:rsidTr="00EC3C01">
        <w:trPr>
          <w:gridAfter w:val="1"/>
          <w:wAfter w:w="24" w:type="dxa"/>
          <w:trHeight w:val="321"/>
          <w:jc w:val="center"/>
        </w:trPr>
        <w:tc>
          <w:tcPr>
            <w:tcW w:w="1696" w:type="dxa"/>
            <w:vMerge w:val="restart"/>
            <w:vAlign w:val="center"/>
          </w:tcPr>
          <w:p w14:paraId="33DAA4C2"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Строительство</w:t>
            </w:r>
          </w:p>
        </w:tc>
        <w:tc>
          <w:tcPr>
            <w:tcW w:w="1985" w:type="dxa"/>
          </w:tcPr>
          <w:p w14:paraId="65EF7BBE" w14:textId="1BE52757" w:rsidR="005508FE" w:rsidRPr="00F27F33" w:rsidRDefault="00EE2C80" w:rsidP="00580081">
            <w:pPr>
              <w:spacing w:before="60" w:afterLines="60" w:after="144" w:line="240" w:lineRule="auto"/>
              <w:rPr>
                <w:rFonts w:ascii="Times New Roman" w:hAnsi="Times New Roman" w:cs="Times New Roman"/>
              </w:rPr>
            </w:pPr>
            <w:r w:rsidRPr="00F27F33">
              <w:rPr>
                <w:rFonts w:ascii="Times New Roman" w:hAnsi="Times New Roman" w:cs="Times New Roman"/>
              </w:rPr>
              <w:t>1 Геодезический контроль точности геометрических параметров</w:t>
            </w:r>
          </w:p>
        </w:tc>
        <w:tc>
          <w:tcPr>
            <w:tcW w:w="1984" w:type="dxa"/>
            <w:vMerge w:val="restart"/>
            <w:vAlign w:val="center"/>
          </w:tcPr>
          <w:p w14:paraId="2F6B1CFD" w14:textId="721D4D0F"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Исполнительная модель</w:t>
            </w:r>
            <w:r w:rsidR="00680ADE" w:rsidRPr="00F27F33">
              <w:rPr>
                <w:rFonts w:ascii="Times New Roman" w:hAnsi="Times New Roman" w:cs="Times New Roman"/>
              </w:rPr>
              <w:t xml:space="preserve"> ОИАЭ</w:t>
            </w:r>
          </w:p>
        </w:tc>
        <w:tc>
          <w:tcPr>
            <w:tcW w:w="1276" w:type="dxa"/>
            <w:vMerge w:val="restart"/>
            <w:vAlign w:val="center"/>
          </w:tcPr>
          <w:p w14:paraId="3B43DE24"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С2</w:t>
            </w:r>
          </w:p>
        </w:tc>
        <w:tc>
          <w:tcPr>
            <w:tcW w:w="1843" w:type="dxa"/>
            <w:vMerge w:val="restart"/>
            <w:vAlign w:val="center"/>
          </w:tcPr>
          <w:p w14:paraId="35ADE8D0"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Застройщик (технический заказчик)</w:t>
            </w:r>
          </w:p>
        </w:tc>
        <w:tc>
          <w:tcPr>
            <w:tcW w:w="1301" w:type="dxa"/>
            <w:vMerge w:val="restart"/>
            <w:vAlign w:val="center"/>
          </w:tcPr>
          <w:p w14:paraId="6BC95651"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Проектные работы</w:t>
            </w:r>
          </w:p>
        </w:tc>
      </w:tr>
      <w:tr w:rsidR="005508FE" w:rsidRPr="00F27F33" w14:paraId="4105EC4C" w14:textId="77777777" w:rsidTr="00EC3C01">
        <w:trPr>
          <w:gridAfter w:val="1"/>
          <w:wAfter w:w="24" w:type="dxa"/>
          <w:trHeight w:val="214"/>
          <w:jc w:val="center"/>
        </w:trPr>
        <w:tc>
          <w:tcPr>
            <w:tcW w:w="1696" w:type="dxa"/>
            <w:vMerge/>
            <w:vAlign w:val="center"/>
          </w:tcPr>
          <w:p w14:paraId="1A9B96D0" w14:textId="77777777" w:rsidR="005508FE" w:rsidRPr="00F27F33" w:rsidRDefault="005508FE" w:rsidP="00580081">
            <w:pPr>
              <w:spacing w:after="0" w:line="240" w:lineRule="auto"/>
              <w:jc w:val="center"/>
              <w:rPr>
                <w:rFonts w:ascii="Times New Roman" w:hAnsi="Times New Roman" w:cs="Times New Roman"/>
              </w:rPr>
            </w:pPr>
          </w:p>
        </w:tc>
        <w:tc>
          <w:tcPr>
            <w:tcW w:w="1985" w:type="dxa"/>
          </w:tcPr>
          <w:p w14:paraId="5DF55E9C" w14:textId="64439B48" w:rsidR="005508FE" w:rsidRPr="00F27F33" w:rsidRDefault="00EE2C80" w:rsidP="00580081">
            <w:pPr>
              <w:spacing w:before="60" w:afterLines="60" w:after="144" w:line="240" w:lineRule="auto"/>
              <w:rPr>
                <w:rFonts w:ascii="Times New Roman" w:hAnsi="Times New Roman" w:cs="Times New Roman"/>
              </w:rPr>
            </w:pPr>
            <w:r w:rsidRPr="00F27F33">
              <w:rPr>
                <w:rFonts w:ascii="Times New Roman" w:hAnsi="Times New Roman" w:cs="Times New Roman"/>
              </w:rPr>
              <w:t xml:space="preserve">2 </w:t>
            </w:r>
            <w:r w:rsidR="005508FE" w:rsidRPr="00F27F33">
              <w:rPr>
                <w:rFonts w:ascii="Times New Roman" w:hAnsi="Times New Roman" w:cs="Times New Roman"/>
              </w:rPr>
              <w:t>Авторский надзор</w:t>
            </w:r>
          </w:p>
        </w:tc>
        <w:tc>
          <w:tcPr>
            <w:tcW w:w="1984" w:type="dxa"/>
            <w:vMerge/>
            <w:vAlign w:val="center"/>
          </w:tcPr>
          <w:p w14:paraId="293B7797" w14:textId="77777777" w:rsidR="005508FE" w:rsidRPr="00F27F33" w:rsidRDefault="005508FE" w:rsidP="00580081">
            <w:pPr>
              <w:spacing w:after="0" w:line="240" w:lineRule="auto"/>
              <w:jc w:val="center"/>
              <w:rPr>
                <w:rFonts w:ascii="Times New Roman" w:hAnsi="Times New Roman" w:cs="Times New Roman"/>
              </w:rPr>
            </w:pPr>
          </w:p>
        </w:tc>
        <w:tc>
          <w:tcPr>
            <w:tcW w:w="1276" w:type="dxa"/>
            <w:vMerge/>
            <w:vAlign w:val="center"/>
          </w:tcPr>
          <w:p w14:paraId="6967AB6D" w14:textId="77777777" w:rsidR="005508FE" w:rsidRPr="00F27F33" w:rsidRDefault="005508FE" w:rsidP="00580081">
            <w:pPr>
              <w:spacing w:after="0" w:line="240" w:lineRule="auto"/>
              <w:jc w:val="center"/>
              <w:rPr>
                <w:rFonts w:ascii="Times New Roman" w:hAnsi="Times New Roman" w:cs="Times New Roman"/>
              </w:rPr>
            </w:pPr>
          </w:p>
        </w:tc>
        <w:tc>
          <w:tcPr>
            <w:tcW w:w="1843" w:type="dxa"/>
            <w:vMerge/>
            <w:vAlign w:val="center"/>
          </w:tcPr>
          <w:p w14:paraId="4928710E" w14:textId="77777777" w:rsidR="005508FE" w:rsidRPr="00F27F33" w:rsidRDefault="005508FE" w:rsidP="00580081">
            <w:pPr>
              <w:spacing w:after="0" w:line="240" w:lineRule="auto"/>
              <w:jc w:val="center"/>
              <w:rPr>
                <w:rFonts w:ascii="Times New Roman" w:hAnsi="Times New Roman" w:cs="Times New Roman"/>
              </w:rPr>
            </w:pPr>
          </w:p>
        </w:tc>
        <w:tc>
          <w:tcPr>
            <w:tcW w:w="1301" w:type="dxa"/>
            <w:vMerge/>
            <w:vAlign w:val="center"/>
          </w:tcPr>
          <w:p w14:paraId="2F85F49D" w14:textId="77777777" w:rsidR="005508FE" w:rsidRPr="00F27F33" w:rsidRDefault="005508FE" w:rsidP="00580081">
            <w:pPr>
              <w:spacing w:after="0" w:line="240" w:lineRule="auto"/>
              <w:jc w:val="center"/>
              <w:rPr>
                <w:rFonts w:ascii="Times New Roman" w:hAnsi="Times New Roman" w:cs="Times New Roman"/>
              </w:rPr>
            </w:pPr>
          </w:p>
        </w:tc>
      </w:tr>
      <w:tr w:rsidR="0084583F" w:rsidRPr="00F27F33" w14:paraId="2EDA2501" w14:textId="77777777" w:rsidTr="00EC3C01">
        <w:trPr>
          <w:gridAfter w:val="1"/>
          <w:wAfter w:w="24" w:type="dxa"/>
          <w:trHeight w:val="214"/>
          <w:jc w:val="center"/>
        </w:trPr>
        <w:tc>
          <w:tcPr>
            <w:tcW w:w="1696" w:type="dxa"/>
            <w:vMerge w:val="restart"/>
            <w:vAlign w:val="center"/>
          </w:tcPr>
          <w:p w14:paraId="1B470178" w14:textId="77777777" w:rsidR="0084583F" w:rsidRPr="00F27F33" w:rsidRDefault="0084583F" w:rsidP="00580081">
            <w:pPr>
              <w:spacing w:after="0" w:line="240" w:lineRule="auto"/>
              <w:jc w:val="center"/>
              <w:rPr>
                <w:rFonts w:ascii="Times New Roman" w:hAnsi="Times New Roman" w:cs="Times New Roman"/>
              </w:rPr>
            </w:pPr>
            <w:r w:rsidRPr="00F27F33">
              <w:rPr>
                <w:rFonts w:ascii="Times New Roman" w:hAnsi="Times New Roman" w:cs="Times New Roman"/>
              </w:rPr>
              <w:t>Эксплуатация</w:t>
            </w:r>
          </w:p>
        </w:tc>
        <w:tc>
          <w:tcPr>
            <w:tcW w:w="1985" w:type="dxa"/>
          </w:tcPr>
          <w:p w14:paraId="0E10149D" w14:textId="39DBE2A5" w:rsidR="0084583F" w:rsidRPr="00F27F33" w:rsidRDefault="0084583F" w:rsidP="00580081">
            <w:pPr>
              <w:spacing w:before="60" w:afterLines="60" w:after="144" w:line="240" w:lineRule="auto"/>
              <w:rPr>
                <w:rFonts w:ascii="Times New Roman" w:hAnsi="Times New Roman" w:cs="Times New Roman"/>
                <w:bCs/>
              </w:rPr>
            </w:pPr>
            <w:r w:rsidRPr="00F27F33">
              <w:rPr>
                <w:rFonts w:ascii="Times New Roman" w:hAnsi="Times New Roman" w:cs="Times New Roman"/>
                <w:bCs/>
              </w:rPr>
              <w:t>1 Инженерное обследование строительных конструкций, оборудования и элементов инженерных систем</w:t>
            </w:r>
          </w:p>
        </w:tc>
        <w:tc>
          <w:tcPr>
            <w:tcW w:w="1984" w:type="dxa"/>
            <w:vMerge w:val="restart"/>
            <w:vAlign w:val="center"/>
          </w:tcPr>
          <w:p w14:paraId="19F39178" w14:textId="337E00E8" w:rsidR="0084583F" w:rsidRPr="00F27F33" w:rsidRDefault="0084583F" w:rsidP="00580081">
            <w:pPr>
              <w:spacing w:after="0" w:line="240" w:lineRule="auto"/>
              <w:jc w:val="center"/>
              <w:rPr>
                <w:rFonts w:ascii="Times New Roman" w:hAnsi="Times New Roman" w:cs="Times New Roman"/>
              </w:rPr>
            </w:pPr>
            <w:proofErr w:type="spellStart"/>
            <w:r w:rsidRPr="00F27F33">
              <w:rPr>
                <w:rFonts w:ascii="Times New Roman" w:hAnsi="Times New Roman" w:cs="Times New Roman"/>
              </w:rPr>
              <w:t>Эксплуатацион</w:t>
            </w:r>
            <w:proofErr w:type="spellEnd"/>
            <w:r w:rsidR="00BC244A">
              <w:rPr>
                <w:rFonts w:ascii="Times New Roman" w:hAnsi="Times New Roman" w:cs="Times New Roman"/>
              </w:rPr>
              <w:t>-</w:t>
            </w:r>
            <w:r w:rsidRPr="00F27F33">
              <w:rPr>
                <w:rFonts w:ascii="Times New Roman" w:hAnsi="Times New Roman" w:cs="Times New Roman"/>
              </w:rPr>
              <w:t>ная модель ОИАЭ</w:t>
            </w:r>
          </w:p>
        </w:tc>
        <w:tc>
          <w:tcPr>
            <w:tcW w:w="1276" w:type="dxa"/>
            <w:vMerge w:val="restart"/>
            <w:vAlign w:val="center"/>
          </w:tcPr>
          <w:p w14:paraId="3020788B" w14:textId="77777777" w:rsidR="0084583F" w:rsidRPr="00F27F33" w:rsidRDefault="0084583F" w:rsidP="00580081">
            <w:pPr>
              <w:spacing w:after="0" w:line="240" w:lineRule="auto"/>
              <w:jc w:val="center"/>
              <w:rPr>
                <w:rFonts w:ascii="Times New Roman" w:hAnsi="Times New Roman" w:cs="Times New Roman"/>
              </w:rPr>
            </w:pPr>
            <w:r w:rsidRPr="00F27F33">
              <w:rPr>
                <w:rFonts w:ascii="Times New Roman" w:hAnsi="Times New Roman" w:cs="Times New Roman"/>
                <w:lang w:val="en-US"/>
              </w:rPr>
              <w:t>D</w:t>
            </w:r>
          </w:p>
        </w:tc>
        <w:tc>
          <w:tcPr>
            <w:tcW w:w="1843" w:type="dxa"/>
            <w:vMerge w:val="restart"/>
            <w:vAlign w:val="center"/>
          </w:tcPr>
          <w:p w14:paraId="68BD3F11" w14:textId="057D68E2" w:rsidR="0084583F" w:rsidRPr="00F27F33" w:rsidRDefault="00BC244A" w:rsidP="00580081">
            <w:pPr>
              <w:spacing w:after="0" w:line="240" w:lineRule="auto"/>
              <w:jc w:val="center"/>
              <w:rPr>
                <w:rFonts w:ascii="Times New Roman" w:hAnsi="Times New Roman" w:cs="Times New Roman"/>
              </w:rPr>
            </w:pPr>
            <w:proofErr w:type="gramStart"/>
            <w:r w:rsidRPr="00F27F33">
              <w:rPr>
                <w:rFonts w:ascii="Times New Roman" w:hAnsi="Times New Roman" w:cs="Times New Roman"/>
              </w:rPr>
              <w:t>Эксплуатирую</w:t>
            </w:r>
            <w:r>
              <w:rPr>
                <w:rFonts w:ascii="Times New Roman" w:hAnsi="Times New Roman" w:cs="Times New Roman"/>
              </w:rPr>
              <w:t>-</w:t>
            </w:r>
            <w:proofErr w:type="spellStart"/>
            <w:r w:rsidRPr="00F27F33">
              <w:rPr>
                <w:rFonts w:ascii="Times New Roman" w:hAnsi="Times New Roman" w:cs="Times New Roman"/>
              </w:rPr>
              <w:t>щая</w:t>
            </w:r>
            <w:proofErr w:type="spellEnd"/>
            <w:proofErr w:type="gramEnd"/>
            <w:r w:rsidRPr="00F27F33">
              <w:rPr>
                <w:rFonts w:ascii="Times New Roman" w:hAnsi="Times New Roman" w:cs="Times New Roman"/>
              </w:rPr>
              <w:t xml:space="preserve"> организация</w:t>
            </w:r>
          </w:p>
        </w:tc>
        <w:tc>
          <w:tcPr>
            <w:tcW w:w="1301" w:type="dxa"/>
            <w:vMerge w:val="restart"/>
            <w:vAlign w:val="center"/>
          </w:tcPr>
          <w:p w14:paraId="3F294F76" w14:textId="77777777" w:rsidR="0084583F" w:rsidRPr="00F27F33" w:rsidRDefault="0084583F" w:rsidP="00680ADE">
            <w:pPr>
              <w:spacing w:after="0" w:line="240" w:lineRule="auto"/>
              <w:jc w:val="center"/>
              <w:rPr>
                <w:rFonts w:ascii="Times New Roman" w:hAnsi="Times New Roman" w:cs="Times New Roman"/>
              </w:rPr>
            </w:pPr>
            <w:r w:rsidRPr="00F27F33">
              <w:rPr>
                <w:rFonts w:ascii="Times New Roman" w:hAnsi="Times New Roman" w:cs="Times New Roman"/>
              </w:rPr>
              <w:t>Прочие работы и затраты</w:t>
            </w:r>
          </w:p>
        </w:tc>
      </w:tr>
      <w:tr w:rsidR="0084583F" w:rsidRPr="00F27F33" w14:paraId="04C760F8" w14:textId="77777777" w:rsidTr="00EC3C01">
        <w:trPr>
          <w:gridAfter w:val="1"/>
          <w:wAfter w:w="24" w:type="dxa"/>
          <w:trHeight w:val="214"/>
          <w:jc w:val="center"/>
        </w:trPr>
        <w:tc>
          <w:tcPr>
            <w:tcW w:w="1696" w:type="dxa"/>
            <w:vMerge/>
            <w:vAlign w:val="center"/>
          </w:tcPr>
          <w:p w14:paraId="769DC87C" w14:textId="77777777" w:rsidR="0084583F" w:rsidRPr="00F27F33" w:rsidRDefault="0084583F" w:rsidP="00580081">
            <w:pPr>
              <w:spacing w:after="0" w:line="240" w:lineRule="auto"/>
              <w:jc w:val="center"/>
              <w:rPr>
                <w:rFonts w:ascii="Times New Roman" w:hAnsi="Times New Roman" w:cs="Times New Roman"/>
              </w:rPr>
            </w:pPr>
          </w:p>
        </w:tc>
        <w:tc>
          <w:tcPr>
            <w:tcW w:w="1985" w:type="dxa"/>
          </w:tcPr>
          <w:p w14:paraId="1E21232D" w14:textId="45865304" w:rsidR="0084583F" w:rsidRPr="00F27F33" w:rsidRDefault="0084583F" w:rsidP="00EE2C80">
            <w:pPr>
              <w:spacing w:before="60" w:afterLines="60" w:after="144" w:line="240" w:lineRule="auto"/>
              <w:rPr>
                <w:rFonts w:ascii="Times New Roman" w:hAnsi="Times New Roman" w:cs="Times New Roman"/>
                <w:bCs/>
              </w:rPr>
            </w:pPr>
            <w:r w:rsidRPr="00F27F33">
              <w:rPr>
                <w:rFonts w:ascii="Times New Roman" w:hAnsi="Times New Roman" w:cs="Times New Roman"/>
                <w:bCs/>
              </w:rPr>
              <w:t>2 Определение технического состояния ЗиС</w:t>
            </w:r>
          </w:p>
        </w:tc>
        <w:tc>
          <w:tcPr>
            <w:tcW w:w="1984" w:type="dxa"/>
            <w:vMerge/>
            <w:vAlign w:val="center"/>
          </w:tcPr>
          <w:p w14:paraId="784F3F00" w14:textId="77777777" w:rsidR="0084583F" w:rsidRPr="00F27F33" w:rsidRDefault="0084583F" w:rsidP="00580081">
            <w:pPr>
              <w:spacing w:after="0" w:line="240" w:lineRule="auto"/>
              <w:jc w:val="center"/>
              <w:rPr>
                <w:rFonts w:ascii="Times New Roman" w:hAnsi="Times New Roman" w:cs="Times New Roman"/>
              </w:rPr>
            </w:pPr>
          </w:p>
        </w:tc>
        <w:tc>
          <w:tcPr>
            <w:tcW w:w="1276" w:type="dxa"/>
            <w:vMerge/>
            <w:vAlign w:val="center"/>
          </w:tcPr>
          <w:p w14:paraId="1330D20C" w14:textId="77777777" w:rsidR="0084583F" w:rsidRPr="00F27F33" w:rsidRDefault="0084583F" w:rsidP="00580081">
            <w:pPr>
              <w:spacing w:after="0" w:line="240" w:lineRule="auto"/>
              <w:jc w:val="center"/>
              <w:rPr>
                <w:rFonts w:ascii="Times New Roman" w:hAnsi="Times New Roman" w:cs="Times New Roman"/>
                <w:lang w:val="en-US"/>
              </w:rPr>
            </w:pPr>
          </w:p>
        </w:tc>
        <w:tc>
          <w:tcPr>
            <w:tcW w:w="1843" w:type="dxa"/>
            <w:vMerge/>
            <w:vAlign w:val="center"/>
          </w:tcPr>
          <w:p w14:paraId="52F6D154" w14:textId="77777777" w:rsidR="0084583F" w:rsidRPr="00F27F33" w:rsidRDefault="0084583F" w:rsidP="00580081">
            <w:pPr>
              <w:spacing w:after="0" w:line="240" w:lineRule="auto"/>
              <w:jc w:val="center"/>
              <w:rPr>
                <w:rFonts w:ascii="Times New Roman" w:hAnsi="Times New Roman" w:cs="Times New Roman"/>
              </w:rPr>
            </w:pPr>
          </w:p>
        </w:tc>
        <w:tc>
          <w:tcPr>
            <w:tcW w:w="1301" w:type="dxa"/>
            <w:vMerge/>
            <w:vAlign w:val="center"/>
          </w:tcPr>
          <w:p w14:paraId="61C95B7B" w14:textId="77777777" w:rsidR="0084583F" w:rsidRPr="00F27F33" w:rsidRDefault="0084583F" w:rsidP="00580081">
            <w:pPr>
              <w:spacing w:after="0" w:line="240" w:lineRule="auto"/>
              <w:jc w:val="center"/>
              <w:rPr>
                <w:rFonts w:ascii="Times New Roman" w:hAnsi="Times New Roman" w:cs="Times New Roman"/>
              </w:rPr>
            </w:pPr>
          </w:p>
        </w:tc>
      </w:tr>
      <w:tr w:rsidR="0084583F" w:rsidRPr="00F27F33" w14:paraId="6A787BEA" w14:textId="77777777" w:rsidTr="00EC3C01">
        <w:trPr>
          <w:gridAfter w:val="1"/>
          <w:wAfter w:w="24" w:type="dxa"/>
          <w:trHeight w:val="214"/>
          <w:jc w:val="center"/>
        </w:trPr>
        <w:tc>
          <w:tcPr>
            <w:tcW w:w="1696" w:type="dxa"/>
            <w:vMerge/>
            <w:vAlign w:val="center"/>
          </w:tcPr>
          <w:p w14:paraId="5536432F" w14:textId="77777777" w:rsidR="0084583F" w:rsidRPr="00F27F33" w:rsidRDefault="0084583F" w:rsidP="00580081">
            <w:pPr>
              <w:spacing w:after="0" w:line="240" w:lineRule="auto"/>
              <w:jc w:val="center"/>
              <w:rPr>
                <w:rFonts w:ascii="Times New Roman" w:hAnsi="Times New Roman" w:cs="Times New Roman"/>
              </w:rPr>
            </w:pPr>
          </w:p>
        </w:tc>
        <w:tc>
          <w:tcPr>
            <w:tcW w:w="1985" w:type="dxa"/>
          </w:tcPr>
          <w:p w14:paraId="1DBC3BB1" w14:textId="40EFAF79" w:rsidR="0084583F" w:rsidRPr="00F27F33" w:rsidRDefault="0084583F" w:rsidP="00EE2C80">
            <w:pPr>
              <w:spacing w:before="60" w:afterLines="60" w:after="144" w:line="240" w:lineRule="auto"/>
              <w:rPr>
                <w:rFonts w:ascii="Times New Roman" w:hAnsi="Times New Roman" w:cs="Times New Roman"/>
                <w:bCs/>
              </w:rPr>
            </w:pPr>
            <w:r w:rsidRPr="00F27F33">
              <w:rPr>
                <w:rFonts w:ascii="Times New Roman" w:hAnsi="Times New Roman" w:cs="Times New Roman"/>
                <w:bCs/>
              </w:rPr>
              <w:t>3 Создание обмерных чертежей и планов существующих объектов*</w:t>
            </w:r>
          </w:p>
        </w:tc>
        <w:tc>
          <w:tcPr>
            <w:tcW w:w="1984" w:type="dxa"/>
            <w:vMerge/>
            <w:vAlign w:val="center"/>
          </w:tcPr>
          <w:p w14:paraId="594AB211" w14:textId="77777777" w:rsidR="0084583F" w:rsidRPr="00F27F33" w:rsidRDefault="0084583F" w:rsidP="00580081">
            <w:pPr>
              <w:spacing w:after="0" w:line="240" w:lineRule="auto"/>
              <w:jc w:val="center"/>
              <w:rPr>
                <w:rFonts w:ascii="Times New Roman" w:hAnsi="Times New Roman" w:cs="Times New Roman"/>
              </w:rPr>
            </w:pPr>
          </w:p>
        </w:tc>
        <w:tc>
          <w:tcPr>
            <w:tcW w:w="1276" w:type="dxa"/>
            <w:vMerge/>
            <w:vAlign w:val="center"/>
          </w:tcPr>
          <w:p w14:paraId="219E1BEE" w14:textId="77777777" w:rsidR="0084583F" w:rsidRPr="00F27F33" w:rsidRDefault="0084583F" w:rsidP="00580081">
            <w:pPr>
              <w:spacing w:after="0" w:line="240" w:lineRule="auto"/>
              <w:jc w:val="center"/>
              <w:rPr>
                <w:rFonts w:ascii="Times New Roman" w:hAnsi="Times New Roman" w:cs="Times New Roman"/>
              </w:rPr>
            </w:pPr>
          </w:p>
        </w:tc>
        <w:tc>
          <w:tcPr>
            <w:tcW w:w="1843" w:type="dxa"/>
            <w:vMerge/>
            <w:vAlign w:val="center"/>
          </w:tcPr>
          <w:p w14:paraId="49A24690" w14:textId="77777777" w:rsidR="0084583F" w:rsidRPr="00F27F33" w:rsidRDefault="0084583F" w:rsidP="00580081">
            <w:pPr>
              <w:spacing w:after="0" w:line="240" w:lineRule="auto"/>
              <w:jc w:val="center"/>
              <w:rPr>
                <w:rFonts w:ascii="Times New Roman" w:hAnsi="Times New Roman" w:cs="Times New Roman"/>
              </w:rPr>
            </w:pPr>
          </w:p>
        </w:tc>
        <w:tc>
          <w:tcPr>
            <w:tcW w:w="1301" w:type="dxa"/>
            <w:vMerge/>
            <w:vAlign w:val="center"/>
          </w:tcPr>
          <w:p w14:paraId="7179D8A1" w14:textId="35CEA12C" w:rsidR="0084583F" w:rsidRPr="00F27F33" w:rsidRDefault="0084583F" w:rsidP="00580081">
            <w:pPr>
              <w:spacing w:after="0" w:line="240" w:lineRule="auto"/>
              <w:jc w:val="center"/>
              <w:rPr>
                <w:rFonts w:ascii="Times New Roman" w:hAnsi="Times New Roman" w:cs="Times New Roman"/>
              </w:rPr>
            </w:pPr>
          </w:p>
        </w:tc>
      </w:tr>
      <w:tr w:rsidR="005508FE" w:rsidRPr="00F27F33" w14:paraId="7EBA70CD" w14:textId="77777777" w:rsidTr="00EC3C01">
        <w:trPr>
          <w:gridAfter w:val="1"/>
          <w:wAfter w:w="24" w:type="dxa"/>
          <w:trHeight w:val="828"/>
          <w:jc w:val="center"/>
        </w:trPr>
        <w:tc>
          <w:tcPr>
            <w:tcW w:w="1696" w:type="dxa"/>
            <w:vMerge w:val="restart"/>
            <w:vAlign w:val="center"/>
          </w:tcPr>
          <w:p w14:paraId="01CA679E"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Реконструкция, капитальный ремонт</w:t>
            </w:r>
          </w:p>
        </w:tc>
        <w:tc>
          <w:tcPr>
            <w:tcW w:w="1985" w:type="dxa"/>
          </w:tcPr>
          <w:p w14:paraId="4CF5BA1E" w14:textId="7169C8BC" w:rsidR="005508FE" w:rsidRPr="00F27F33" w:rsidRDefault="00680ADE" w:rsidP="00680ADE">
            <w:pPr>
              <w:spacing w:before="60" w:afterLines="60" w:after="144" w:line="240" w:lineRule="auto"/>
              <w:rPr>
                <w:rFonts w:ascii="Times New Roman" w:hAnsi="Times New Roman" w:cs="Times New Roman"/>
              </w:rPr>
            </w:pPr>
            <w:r w:rsidRPr="00F27F33">
              <w:rPr>
                <w:rFonts w:ascii="Times New Roman" w:hAnsi="Times New Roman" w:cs="Times New Roman"/>
                <w:bCs/>
              </w:rPr>
              <w:t>1 Обследование технического состояния ЗиС для оценки возможности их дальнейшей безаварийной эксплуатации или необходимости усиления</w:t>
            </w:r>
          </w:p>
        </w:tc>
        <w:tc>
          <w:tcPr>
            <w:tcW w:w="1984" w:type="dxa"/>
            <w:vMerge w:val="restart"/>
            <w:vAlign w:val="center"/>
          </w:tcPr>
          <w:p w14:paraId="09F1E0B4" w14:textId="39526B0D"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Исполнительная модель</w:t>
            </w:r>
            <w:r w:rsidR="00680ADE" w:rsidRPr="00F27F33">
              <w:rPr>
                <w:rFonts w:ascii="Times New Roman" w:hAnsi="Times New Roman" w:cs="Times New Roman"/>
              </w:rPr>
              <w:t xml:space="preserve"> ОИАЭ</w:t>
            </w:r>
          </w:p>
        </w:tc>
        <w:tc>
          <w:tcPr>
            <w:tcW w:w="1276" w:type="dxa"/>
            <w:vMerge w:val="restart"/>
            <w:vAlign w:val="center"/>
          </w:tcPr>
          <w:p w14:paraId="1F460EAB"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С2</w:t>
            </w:r>
          </w:p>
        </w:tc>
        <w:tc>
          <w:tcPr>
            <w:tcW w:w="1843" w:type="dxa"/>
            <w:vMerge w:val="restart"/>
            <w:vAlign w:val="center"/>
          </w:tcPr>
          <w:p w14:paraId="5DAD6F37" w14:textId="7F27AF4B" w:rsidR="005508FE" w:rsidRPr="00F27F33" w:rsidRDefault="005508FE" w:rsidP="00580081">
            <w:pPr>
              <w:spacing w:after="0" w:line="240" w:lineRule="auto"/>
              <w:jc w:val="center"/>
              <w:rPr>
                <w:rFonts w:ascii="Times New Roman" w:hAnsi="Times New Roman" w:cs="Times New Roman"/>
              </w:rPr>
            </w:pPr>
            <w:proofErr w:type="gramStart"/>
            <w:r w:rsidRPr="00F27F33">
              <w:rPr>
                <w:rFonts w:ascii="Times New Roman" w:hAnsi="Times New Roman" w:cs="Times New Roman"/>
              </w:rPr>
              <w:t>Эксплуатирую</w:t>
            </w:r>
            <w:r w:rsidR="00BC244A">
              <w:rPr>
                <w:rFonts w:ascii="Times New Roman" w:hAnsi="Times New Roman" w:cs="Times New Roman"/>
              </w:rPr>
              <w:t>-</w:t>
            </w:r>
            <w:proofErr w:type="spellStart"/>
            <w:r w:rsidRPr="00F27F33">
              <w:rPr>
                <w:rFonts w:ascii="Times New Roman" w:hAnsi="Times New Roman" w:cs="Times New Roman"/>
              </w:rPr>
              <w:t>щая</w:t>
            </w:r>
            <w:proofErr w:type="spellEnd"/>
            <w:proofErr w:type="gramEnd"/>
            <w:r w:rsidRPr="00F27F33">
              <w:rPr>
                <w:rFonts w:ascii="Times New Roman" w:hAnsi="Times New Roman" w:cs="Times New Roman"/>
              </w:rPr>
              <w:t xml:space="preserve"> организация</w:t>
            </w:r>
          </w:p>
        </w:tc>
        <w:tc>
          <w:tcPr>
            <w:tcW w:w="1301" w:type="dxa"/>
            <w:vMerge w:val="restart"/>
            <w:vAlign w:val="center"/>
          </w:tcPr>
          <w:p w14:paraId="61907A8D"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Проектные работы</w:t>
            </w:r>
          </w:p>
        </w:tc>
      </w:tr>
      <w:tr w:rsidR="00680ADE" w:rsidRPr="00F27F33" w14:paraId="4220789D" w14:textId="77777777" w:rsidTr="00EC3C01">
        <w:trPr>
          <w:gridAfter w:val="1"/>
          <w:wAfter w:w="24" w:type="dxa"/>
          <w:trHeight w:val="828"/>
          <w:jc w:val="center"/>
        </w:trPr>
        <w:tc>
          <w:tcPr>
            <w:tcW w:w="1696" w:type="dxa"/>
            <w:vMerge/>
            <w:vAlign w:val="center"/>
          </w:tcPr>
          <w:p w14:paraId="15389113" w14:textId="77777777" w:rsidR="00680ADE" w:rsidRPr="00F27F33" w:rsidRDefault="00680ADE" w:rsidP="00580081">
            <w:pPr>
              <w:spacing w:after="0" w:line="240" w:lineRule="auto"/>
              <w:jc w:val="center"/>
              <w:rPr>
                <w:rFonts w:ascii="Times New Roman" w:hAnsi="Times New Roman" w:cs="Times New Roman"/>
              </w:rPr>
            </w:pPr>
          </w:p>
        </w:tc>
        <w:tc>
          <w:tcPr>
            <w:tcW w:w="1985" w:type="dxa"/>
          </w:tcPr>
          <w:p w14:paraId="36223722" w14:textId="62122AFE" w:rsidR="00680ADE" w:rsidRPr="00F27F33" w:rsidRDefault="00680ADE" w:rsidP="00680ADE">
            <w:pPr>
              <w:spacing w:before="60" w:afterLines="60" w:after="144" w:line="240" w:lineRule="auto"/>
              <w:rPr>
                <w:rFonts w:ascii="Times New Roman" w:hAnsi="Times New Roman" w:cs="Times New Roman"/>
                <w:bCs/>
              </w:rPr>
            </w:pPr>
            <w:r w:rsidRPr="00F27F33">
              <w:rPr>
                <w:rFonts w:ascii="Times New Roman" w:hAnsi="Times New Roman" w:cs="Times New Roman"/>
                <w:bCs/>
              </w:rPr>
              <w:t xml:space="preserve">2 Обследование технического состояния объектов незавершенного строительства для оценки возможности </w:t>
            </w:r>
            <w:r w:rsidRPr="00F27F33">
              <w:rPr>
                <w:rFonts w:ascii="Times New Roman" w:hAnsi="Times New Roman" w:cs="Times New Roman"/>
                <w:bCs/>
              </w:rPr>
              <w:lastRenderedPageBreak/>
              <w:t>завершения их строительства и дальнейшего ввода в эксплуатацию</w:t>
            </w:r>
          </w:p>
        </w:tc>
        <w:tc>
          <w:tcPr>
            <w:tcW w:w="1984" w:type="dxa"/>
            <w:vMerge/>
            <w:vAlign w:val="center"/>
          </w:tcPr>
          <w:p w14:paraId="59A9D3CA" w14:textId="77777777" w:rsidR="00680ADE" w:rsidRPr="00F27F33" w:rsidRDefault="00680ADE" w:rsidP="00580081">
            <w:pPr>
              <w:spacing w:after="0" w:line="240" w:lineRule="auto"/>
              <w:jc w:val="center"/>
              <w:rPr>
                <w:rFonts w:ascii="Times New Roman" w:hAnsi="Times New Roman" w:cs="Times New Roman"/>
              </w:rPr>
            </w:pPr>
          </w:p>
        </w:tc>
        <w:tc>
          <w:tcPr>
            <w:tcW w:w="1276" w:type="dxa"/>
            <w:vMerge/>
            <w:vAlign w:val="center"/>
          </w:tcPr>
          <w:p w14:paraId="632ECE50" w14:textId="77777777" w:rsidR="00680ADE" w:rsidRPr="00F27F33" w:rsidRDefault="00680ADE" w:rsidP="00580081">
            <w:pPr>
              <w:spacing w:after="0" w:line="240" w:lineRule="auto"/>
              <w:jc w:val="center"/>
              <w:rPr>
                <w:rFonts w:ascii="Times New Roman" w:hAnsi="Times New Roman" w:cs="Times New Roman"/>
              </w:rPr>
            </w:pPr>
          </w:p>
        </w:tc>
        <w:tc>
          <w:tcPr>
            <w:tcW w:w="1843" w:type="dxa"/>
            <w:vMerge/>
            <w:vAlign w:val="center"/>
          </w:tcPr>
          <w:p w14:paraId="15ADBC6A" w14:textId="77777777" w:rsidR="00680ADE" w:rsidRPr="00F27F33" w:rsidRDefault="00680ADE" w:rsidP="00580081">
            <w:pPr>
              <w:spacing w:after="0" w:line="240" w:lineRule="auto"/>
              <w:jc w:val="center"/>
              <w:rPr>
                <w:rFonts w:ascii="Times New Roman" w:hAnsi="Times New Roman" w:cs="Times New Roman"/>
              </w:rPr>
            </w:pPr>
          </w:p>
        </w:tc>
        <w:tc>
          <w:tcPr>
            <w:tcW w:w="1301" w:type="dxa"/>
            <w:vMerge/>
            <w:vAlign w:val="center"/>
          </w:tcPr>
          <w:p w14:paraId="4521F0D2" w14:textId="77777777" w:rsidR="00680ADE" w:rsidRPr="00F27F33" w:rsidRDefault="00680ADE" w:rsidP="00580081">
            <w:pPr>
              <w:spacing w:after="0" w:line="240" w:lineRule="auto"/>
              <w:jc w:val="center"/>
              <w:rPr>
                <w:rFonts w:ascii="Times New Roman" w:hAnsi="Times New Roman" w:cs="Times New Roman"/>
              </w:rPr>
            </w:pPr>
          </w:p>
        </w:tc>
      </w:tr>
      <w:tr w:rsidR="00680ADE" w:rsidRPr="00F27F33" w14:paraId="789C7FA6" w14:textId="77777777" w:rsidTr="00EC3C01">
        <w:trPr>
          <w:gridAfter w:val="1"/>
          <w:wAfter w:w="24" w:type="dxa"/>
          <w:trHeight w:val="828"/>
          <w:jc w:val="center"/>
        </w:trPr>
        <w:tc>
          <w:tcPr>
            <w:tcW w:w="1696" w:type="dxa"/>
            <w:vMerge/>
            <w:vAlign w:val="center"/>
          </w:tcPr>
          <w:p w14:paraId="5B345B88" w14:textId="77777777" w:rsidR="00680ADE" w:rsidRPr="00F27F33" w:rsidRDefault="00680ADE" w:rsidP="00580081">
            <w:pPr>
              <w:spacing w:after="0" w:line="240" w:lineRule="auto"/>
              <w:jc w:val="center"/>
              <w:rPr>
                <w:rFonts w:ascii="Times New Roman" w:hAnsi="Times New Roman" w:cs="Times New Roman"/>
              </w:rPr>
            </w:pPr>
          </w:p>
        </w:tc>
        <w:tc>
          <w:tcPr>
            <w:tcW w:w="1985" w:type="dxa"/>
          </w:tcPr>
          <w:p w14:paraId="02A85CC2" w14:textId="0E8209E4" w:rsidR="00680ADE" w:rsidRPr="00F27F33" w:rsidRDefault="00680ADE" w:rsidP="00680ADE">
            <w:pPr>
              <w:spacing w:before="60" w:afterLines="60" w:after="144" w:line="240" w:lineRule="auto"/>
              <w:rPr>
                <w:rFonts w:ascii="Times New Roman" w:hAnsi="Times New Roman" w:cs="Times New Roman"/>
                <w:bCs/>
              </w:rPr>
            </w:pPr>
            <w:r w:rsidRPr="00F27F33">
              <w:rPr>
                <w:rFonts w:ascii="Times New Roman" w:hAnsi="Times New Roman" w:cs="Times New Roman"/>
                <w:bCs/>
              </w:rPr>
              <w:t>3 Мониторинг несущих конструкций реконструируемых ЗиС в период их реконструкции</w:t>
            </w:r>
          </w:p>
        </w:tc>
        <w:tc>
          <w:tcPr>
            <w:tcW w:w="1984" w:type="dxa"/>
            <w:vMerge/>
            <w:vAlign w:val="center"/>
          </w:tcPr>
          <w:p w14:paraId="0FFB249E" w14:textId="77777777" w:rsidR="00680ADE" w:rsidRPr="00F27F33" w:rsidRDefault="00680ADE" w:rsidP="00580081">
            <w:pPr>
              <w:spacing w:after="0" w:line="240" w:lineRule="auto"/>
              <w:jc w:val="center"/>
              <w:rPr>
                <w:rFonts w:ascii="Times New Roman" w:hAnsi="Times New Roman" w:cs="Times New Roman"/>
              </w:rPr>
            </w:pPr>
          </w:p>
        </w:tc>
        <w:tc>
          <w:tcPr>
            <w:tcW w:w="1276" w:type="dxa"/>
            <w:vMerge/>
            <w:vAlign w:val="center"/>
          </w:tcPr>
          <w:p w14:paraId="30B88656" w14:textId="77777777" w:rsidR="00680ADE" w:rsidRPr="00F27F33" w:rsidRDefault="00680ADE" w:rsidP="00580081">
            <w:pPr>
              <w:spacing w:after="0" w:line="240" w:lineRule="auto"/>
              <w:jc w:val="center"/>
              <w:rPr>
                <w:rFonts w:ascii="Times New Roman" w:hAnsi="Times New Roman" w:cs="Times New Roman"/>
              </w:rPr>
            </w:pPr>
          </w:p>
        </w:tc>
        <w:tc>
          <w:tcPr>
            <w:tcW w:w="1843" w:type="dxa"/>
            <w:vMerge/>
            <w:vAlign w:val="center"/>
          </w:tcPr>
          <w:p w14:paraId="32065FEB" w14:textId="77777777" w:rsidR="00680ADE" w:rsidRPr="00F27F33" w:rsidRDefault="00680ADE" w:rsidP="00580081">
            <w:pPr>
              <w:spacing w:after="0" w:line="240" w:lineRule="auto"/>
              <w:jc w:val="center"/>
              <w:rPr>
                <w:rFonts w:ascii="Times New Roman" w:hAnsi="Times New Roman" w:cs="Times New Roman"/>
              </w:rPr>
            </w:pPr>
          </w:p>
        </w:tc>
        <w:tc>
          <w:tcPr>
            <w:tcW w:w="1301" w:type="dxa"/>
            <w:vMerge/>
            <w:vAlign w:val="center"/>
          </w:tcPr>
          <w:p w14:paraId="399A8992" w14:textId="77777777" w:rsidR="00680ADE" w:rsidRPr="00F27F33" w:rsidRDefault="00680ADE" w:rsidP="00580081">
            <w:pPr>
              <w:spacing w:after="0" w:line="240" w:lineRule="auto"/>
              <w:jc w:val="center"/>
              <w:rPr>
                <w:rFonts w:ascii="Times New Roman" w:hAnsi="Times New Roman" w:cs="Times New Roman"/>
              </w:rPr>
            </w:pPr>
          </w:p>
        </w:tc>
      </w:tr>
      <w:tr w:rsidR="005508FE" w:rsidRPr="00F27F33" w14:paraId="799BE6F1" w14:textId="77777777" w:rsidTr="00EC3C01">
        <w:trPr>
          <w:gridAfter w:val="1"/>
          <w:wAfter w:w="24" w:type="dxa"/>
          <w:trHeight w:val="114"/>
          <w:jc w:val="center"/>
        </w:trPr>
        <w:tc>
          <w:tcPr>
            <w:tcW w:w="1696" w:type="dxa"/>
            <w:vMerge/>
            <w:vAlign w:val="center"/>
          </w:tcPr>
          <w:p w14:paraId="518652CC" w14:textId="77777777" w:rsidR="005508FE" w:rsidRPr="00F27F33" w:rsidRDefault="005508FE" w:rsidP="00580081">
            <w:pPr>
              <w:spacing w:after="0" w:line="240" w:lineRule="auto"/>
              <w:jc w:val="center"/>
              <w:rPr>
                <w:rFonts w:ascii="Times New Roman" w:hAnsi="Times New Roman" w:cs="Times New Roman"/>
              </w:rPr>
            </w:pPr>
          </w:p>
        </w:tc>
        <w:tc>
          <w:tcPr>
            <w:tcW w:w="1985" w:type="dxa"/>
          </w:tcPr>
          <w:p w14:paraId="29232C5C" w14:textId="054F9CA3" w:rsidR="005508FE" w:rsidRPr="00F27F33" w:rsidRDefault="00680ADE" w:rsidP="00580081">
            <w:pPr>
              <w:spacing w:before="60" w:afterLines="60" w:after="144" w:line="240" w:lineRule="auto"/>
              <w:rPr>
                <w:rFonts w:ascii="Times New Roman" w:hAnsi="Times New Roman" w:cs="Times New Roman"/>
              </w:rPr>
            </w:pPr>
            <w:r w:rsidRPr="00F27F33">
              <w:rPr>
                <w:rFonts w:ascii="Times New Roman" w:hAnsi="Times New Roman" w:cs="Times New Roman"/>
              </w:rPr>
              <w:t xml:space="preserve">4 </w:t>
            </w:r>
            <w:r w:rsidR="005508FE" w:rsidRPr="00F27F33">
              <w:rPr>
                <w:rFonts w:ascii="Times New Roman" w:hAnsi="Times New Roman" w:cs="Times New Roman"/>
              </w:rPr>
              <w:t>Авторский надзор</w:t>
            </w:r>
          </w:p>
        </w:tc>
        <w:tc>
          <w:tcPr>
            <w:tcW w:w="1984" w:type="dxa"/>
            <w:vMerge/>
            <w:vAlign w:val="center"/>
          </w:tcPr>
          <w:p w14:paraId="45698D81" w14:textId="77777777" w:rsidR="005508FE" w:rsidRPr="00F27F33" w:rsidRDefault="005508FE" w:rsidP="00580081">
            <w:pPr>
              <w:spacing w:after="0" w:line="240" w:lineRule="auto"/>
              <w:jc w:val="center"/>
              <w:rPr>
                <w:rFonts w:ascii="Times New Roman" w:hAnsi="Times New Roman" w:cs="Times New Roman"/>
              </w:rPr>
            </w:pPr>
          </w:p>
        </w:tc>
        <w:tc>
          <w:tcPr>
            <w:tcW w:w="1276" w:type="dxa"/>
            <w:vMerge/>
            <w:vAlign w:val="center"/>
          </w:tcPr>
          <w:p w14:paraId="7D665DA9" w14:textId="77777777" w:rsidR="005508FE" w:rsidRPr="00F27F33" w:rsidRDefault="005508FE" w:rsidP="00580081">
            <w:pPr>
              <w:spacing w:after="0" w:line="240" w:lineRule="auto"/>
              <w:jc w:val="center"/>
              <w:rPr>
                <w:rFonts w:ascii="Times New Roman" w:hAnsi="Times New Roman" w:cs="Times New Roman"/>
              </w:rPr>
            </w:pPr>
          </w:p>
        </w:tc>
        <w:tc>
          <w:tcPr>
            <w:tcW w:w="1843" w:type="dxa"/>
            <w:vMerge/>
            <w:vAlign w:val="center"/>
          </w:tcPr>
          <w:p w14:paraId="5B240764" w14:textId="77777777" w:rsidR="005508FE" w:rsidRPr="00F27F33" w:rsidRDefault="005508FE" w:rsidP="00580081">
            <w:pPr>
              <w:spacing w:after="0" w:line="240" w:lineRule="auto"/>
              <w:jc w:val="center"/>
              <w:rPr>
                <w:rFonts w:ascii="Times New Roman" w:hAnsi="Times New Roman" w:cs="Times New Roman"/>
              </w:rPr>
            </w:pPr>
          </w:p>
        </w:tc>
        <w:tc>
          <w:tcPr>
            <w:tcW w:w="1301" w:type="dxa"/>
            <w:vMerge/>
            <w:vAlign w:val="center"/>
          </w:tcPr>
          <w:p w14:paraId="103C6FDB" w14:textId="77777777" w:rsidR="005508FE" w:rsidRPr="00F27F33" w:rsidRDefault="005508FE" w:rsidP="00580081">
            <w:pPr>
              <w:spacing w:after="0" w:line="240" w:lineRule="auto"/>
              <w:jc w:val="center"/>
              <w:rPr>
                <w:rFonts w:ascii="Times New Roman" w:hAnsi="Times New Roman" w:cs="Times New Roman"/>
              </w:rPr>
            </w:pPr>
          </w:p>
        </w:tc>
      </w:tr>
      <w:tr w:rsidR="005508FE" w:rsidRPr="00F27F33" w14:paraId="0FD8FB9F" w14:textId="77777777" w:rsidTr="00EC3C01">
        <w:trPr>
          <w:gridAfter w:val="1"/>
          <w:wAfter w:w="24" w:type="dxa"/>
          <w:trHeight w:val="580"/>
          <w:jc w:val="center"/>
        </w:trPr>
        <w:tc>
          <w:tcPr>
            <w:tcW w:w="1696" w:type="dxa"/>
            <w:vMerge w:val="restart"/>
            <w:vAlign w:val="center"/>
          </w:tcPr>
          <w:p w14:paraId="6CF7A934" w14:textId="77777777" w:rsidR="005508FE" w:rsidRPr="00F27F33" w:rsidRDefault="005508FE" w:rsidP="00680ADE">
            <w:pPr>
              <w:spacing w:after="0" w:line="240" w:lineRule="auto"/>
              <w:jc w:val="center"/>
              <w:rPr>
                <w:rFonts w:ascii="Times New Roman" w:hAnsi="Times New Roman" w:cs="Times New Roman"/>
              </w:rPr>
            </w:pPr>
            <w:r w:rsidRPr="00F27F33">
              <w:rPr>
                <w:rFonts w:ascii="Times New Roman" w:hAnsi="Times New Roman" w:cs="Times New Roman"/>
              </w:rPr>
              <w:t>Вывод из эксплуатации</w:t>
            </w:r>
          </w:p>
        </w:tc>
        <w:tc>
          <w:tcPr>
            <w:tcW w:w="1985" w:type="dxa"/>
          </w:tcPr>
          <w:p w14:paraId="74232141" w14:textId="25435AF6" w:rsidR="005508FE" w:rsidRPr="00F27F33" w:rsidRDefault="00680ADE" w:rsidP="00580081">
            <w:pPr>
              <w:spacing w:before="60" w:afterLines="60" w:after="144" w:line="240" w:lineRule="auto"/>
              <w:rPr>
                <w:rFonts w:ascii="Times New Roman" w:hAnsi="Times New Roman" w:cs="Times New Roman"/>
              </w:rPr>
            </w:pPr>
            <w:r w:rsidRPr="00F27F33">
              <w:rPr>
                <w:rFonts w:ascii="Times New Roman" w:hAnsi="Times New Roman" w:cs="Times New Roman"/>
              </w:rPr>
              <w:t>1 Обследование технического состояния ЗиС для оценки возможности демонтажа конструкций</w:t>
            </w:r>
          </w:p>
        </w:tc>
        <w:tc>
          <w:tcPr>
            <w:tcW w:w="1984" w:type="dxa"/>
            <w:vMerge w:val="restart"/>
            <w:vAlign w:val="center"/>
          </w:tcPr>
          <w:p w14:paraId="02BFB413" w14:textId="63A6C8AF" w:rsidR="005508FE" w:rsidRPr="00F27F33" w:rsidRDefault="005508FE" w:rsidP="00680ADE">
            <w:pPr>
              <w:spacing w:after="0" w:line="240" w:lineRule="auto"/>
              <w:jc w:val="center"/>
              <w:rPr>
                <w:rFonts w:ascii="Times New Roman" w:hAnsi="Times New Roman" w:cs="Times New Roman"/>
              </w:rPr>
            </w:pPr>
            <w:r w:rsidRPr="00F27F33">
              <w:rPr>
                <w:rFonts w:ascii="Times New Roman" w:hAnsi="Times New Roman" w:cs="Times New Roman"/>
              </w:rPr>
              <w:t xml:space="preserve">Модель </w:t>
            </w:r>
            <w:r w:rsidR="0046122C" w:rsidRPr="00F27F33">
              <w:rPr>
                <w:rFonts w:ascii="Times New Roman" w:hAnsi="Times New Roman" w:cs="Times New Roman"/>
              </w:rPr>
              <w:t>ВЭ</w:t>
            </w:r>
            <w:r w:rsidR="00680ADE" w:rsidRPr="00F27F33">
              <w:rPr>
                <w:rFonts w:ascii="Times New Roman" w:hAnsi="Times New Roman" w:cs="Times New Roman"/>
              </w:rPr>
              <w:t xml:space="preserve"> ОИАЭ</w:t>
            </w:r>
          </w:p>
        </w:tc>
        <w:tc>
          <w:tcPr>
            <w:tcW w:w="1276" w:type="dxa"/>
            <w:vMerge w:val="restart"/>
            <w:vAlign w:val="center"/>
          </w:tcPr>
          <w:p w14:paraId="0F6C0151"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lang w:val="en-US"/>
              </w:rPr>
              <w:t>G</w:t>
            </w:r>
          </w:p>
        </w:tc>
        <w:tc>
          <w:tcPr>
            <w:tcW w:w="1843" w:type="dxa"/>
            <w:vMerge w:val="restart"/>
            <w:vAlign w:val="center"/>
          </w:tcPr>
          <w:p w14:paraId="3D7B2DAF"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Эксплуатирующая организация</w:t>
            </w:r>
          </w:p>
        </w:tc>
        <w:tc>
          <w:tcPr>
            <w:tcW w:w="1301" w:type="dxa"/>
            <w:vMerge w:val="restart"/>
            <w:vAlign w:val="center"/>
          </w:tcPr>
          <w:p w14:paraId="39947854" w14:textId="77777777" w:rsidR="005508FE" w:rsidRPr="00F27F33" w:rsidRDefault="005508FE" w:rsidP="00580081">
            <w:pPr>
              <w:spacing w:after="0" w:line="240" w:lineRule="auto"/>
              <w:jc w:val="center"/>
              <w:rPr>
                <w:rFonts w:ascii="Times New Roman" w:hAnsi="Times New Roman" w:cs="Times New Roman"/>
              </w:rPr>
            </w:pPr>
            <w:r w:rsidRPr="00F27F33">
              <w:rPr>
                <w:rFonts w:ascii="Times New Roman" w:hAnsi="Times New Roman" w:cs="Times New Roman"/>
              </w:rPr>
              <w:t>Проектные работы</w:t>
            </w:r>
          </w:p>
        </w:tc>
      </w:tr>
      <w:tr w:rsidR="00680ADE" w:rsidRPr="00F27F33" w14:paraId="7D504AF7" w14:textId="77777777" w:rsidTr="00EC3C01">
        <w:trPr>
          <w:gridAfter w:val="1"/>
          <w:wAfter w:w="24" w:type="dxa"/>
          <w:trHeight w:val="580"/>
          <w:jc w:val="center"/>
        </w:trPr>
        <w:tc>
          <w:tcPr>
            <w:tcW w:w="1696" w:type="dxa"/>
            <w:vMerge/>
            <w:vAlign w:val="center"/>
          </w:tcPr>
          <w:p w14:paraId="6F94CF73" w14:textId="77777777" w:rsidR="00680ADE" w:rsidRPr="00F27F33" w:rsidRDefault="00680ADE" w:rsidP="00580081">
            <w:pPr>
              <w:spacing w:after="0" w:line="240" w:lineRule="auto"/>
              <w:jc w:val="center"/>
              <w:rPr>
                <w:rFonts w:ascii="Times New Roman" w:hAnsi="Times New Roman" w:cs="Times New Roman"/>
              </w:rPr>
            </w:pPr>
          </w:p>
        </w:tc>
        <w:tc>
          <w:tcPr>
            <w:tcW w:w="1985" w:type="dxa"/>
          </w:tcPr>
          <w:p w14:paraId="3AE75415" w14:textId="78ECB905" w:rsidR="00680ADE" w:rsidRPr="00F27F33" w:rsidRDefault="00680ADE" w:rsidP="00580081">
            <w:pPr>
              <w:spacing w:before="60" w:afterLines="60" w:after="144" w:line="240" w:lineRule="auto"/>
              <w:rPr>
                <w:rFonts w:ascii="Times New Roman" w:hAnsi="Times New Roman" w:cs="Times New Roman"/>
              </w:rPr>
            </w:pPr>
            <w:r w:rsidRPr="00F27F33">
              <w:rPr>
                <w:rFonts w:ascii="Times New Roman" w:hAnsi="Times New Roman" w:cs="Times New Roman"/>
              </w:rPr>
              <w:t>2 Выполнение работ в рамках формирования цифровой инженерно-радиационной модели ОИАЭ</w:t>
            </w:r>
          </w:p>
        </w:tc>
        <w:tc>
          <w:tcPr>
            <w:tcW w:w="1984" w:type="dxa"/>
            <w:vMerge/>
            <w:vAlign w:val="center"/>
          </w:tcPr>
          <w:p w14:paraId="57917348" w14:textId="77777777" w:rsidR="00680ADE" w:rsidRPr="00F27F33" w:rsidRDefault="00680ADE" w:rsidP="00580081">
            <w:pPr>
              <w:spacing w:after="0" w:line="240" w:lineRule="auto"/>
              <w:jc w:val="center"/>
              <w:rPr>
                <w:rFonts w:ascii="Times New Roman" w:hAnsi="Times New Roman" w:cs="Times New Roman"/>
              </w:rPr>
            </w:pPr>
          </w:p>
        </w:tc>
        <w:tc>
          <w:tcPr>
            <w:tcW w:w="1276" w:type="dxa"/>
            <w:vMerge/>
            <w:vAlign w:val="center"/>
          </w:tcPr>
          <w:p w14:paraId="02008034" w14:textId="77777777" w:rsidR="00680ADE" w:rsidRPr="00F27F33" w:rsidRDefault="00680ADE" w:rsidP="00580081">
            <w:pPr>
              <w:spacing w:after="0" w:line="240" w:lineRule="auto"/>
              <w:jc w:val="center"/>
              <w:rPr>
                <w:rFonts w:ascii="Times New Roman" w:hAnsi="Times New Roman" w:cs="Times New Roman"/>
              </w:rPr>
            </w:pPr>
          </w:p>
        </w:tc>
        <w:tc>
          <w:tcPr>
            <w:tcW w:w="1843" w:type="dxa"/>
            <w:vMerge/>
            <w:vAlign w:val="center"/>
          </w:tcPr>
          <w:p w14:paraId="684305B5" w14:textId="77777777" w:rsidR="00680ADE" w:rsidRPr="00F27F33" w:rsidRDefault="00680ADE" w:rsidP="00580081">
            <w:pPr>
              <w:spacing w:after="0" w:line="240" w:lineRule="auto"/>
              <w:jc w:val="center"/>
              <w:rPr>
                <w:rFonts w:ascii="Times New Roman" w:hAnsi="Times New Roman" w:cs="Times New Roman"/>
              </w:rPr>
            </w:pPr>
          </w:p>
        </w:tc>
        <w:tc>
          <w:tcPr>
            <w:tcW w:w="1301" w:type="dxa"/>
            <w:vMerge/>
            <w:vAlign w:val="center"/>
          </w:tcPr>
          <w:p w14:paraId="6E3EE125" w14:textId="77777777" w:rsidR="00680ADE" w:rsidRPr="00F27F33" w:rsidRDefault="00680ADE" w:rsidP="00580081">
            <w:pPr>
              <w:spacing w:after="0" w:line="240" w:lineRule="auto"/>
              <w:jc w:val="center"/>
              <w:rPr>
                <w:rFonts w:ascii="Times New Roman" w:hAnsi="Times New Roman" w:cs="Times New Roman"/>
              </w:rPr>
            </w:pPr>
          </w:p>
        </w:tc>
      </w:tr>
      <w:tr w:rsidR="005508FE" w:rsidRPr="00F27F33" w14:paraId="08691CF2" w14:textId="77777777" w:rsidTr="00EC3C01">
        <w:trPr>
          <w:gridAfter w:val="1"/>
          <w:wAfter w:w="24" w:type="dxa"/>
          <w:trHeight w:val="498"/>
          <w:jc w:val="center"/>
        </w:trPr>
        <w:tc>
          <w:tcPr>
            <w:tcW w:w="1696" w:type="dxa"/>
            <w:vMerge/>
          </w:tcPr>
          <w:p w14:paraId="1239B2B8" w14:textId="77777777" w:rsidR="005508FE" w:rsidRPr="00F27F33" w:rsidRDefault="005508FE" w:rsidP="00580081">
            <w:pPr>
              <w:rPr>
                <w:rFonts w:ascii="Times New Roman" w:hAnsi="Times New Roman" w:cs="Times New Roman"/>
              </w:rPr>
            </w:pPr>
          </w:p>
        </w:tc>
        <w:tc>
          <w:tcPr>
            <w:tcW w:w="1985" w:type="dxa"/>
          </w:tcPr>
          <w:p w14:paraId="4A89F9E9" w14:textId="4390DD5D" w:rsidR="005508FE" w:rsidRPr="00F27F33" w:rsidRDefault="00680ADE" w:rsidP="00580081">
            <w:pPr>
              <w:spacing w:before="60" w:afterLines="60" w:after="144" w:line="240" w:lineRule="auto"/>
              <w:rPr>
                <w:rFonts w:ascii="Times New Roman" w:hAnsi="Times New Roman" w:cs="Times New Roman"/>
              </w:rPr>
            </w:pPr>
            <w:r w:rsidRPr="00F27F33">
              <w:rPr>
                <w:rFonts w:ascii="Times New Roman" w:hAnsi="Times New Roman" w:cs="Times New Roman"/>
              </w:rPr>
              <w:t xml:space="preserve">3 </w:t>
            </w:r>
            <w:r w:rsidR="005508FE" w:rsidRPr="00F27F33">
              <w:rPr>
                <w:rFonts w:ascii="Times New Roman" w:hAnsi="Times New Roman" w:cs="Times New Roman"/>
              </w:rPr>
              <w:t>Авторский надзор</w:t>
            </w:r>
          </w:p>
        </w:tc>
        <w:tc>
          <w:tcPr>
            <w:tcW w:w="1984" w:type="dxa"/>
            <w:vMerge/>
          </w:tcPr>
          <w:p w14:paraId="2A453AE9" w14:textId="77777777" w:rsidR="005508FE" w:rsidRPr="00F27F33" w:rsidRDefault="005508FE" w:rsidP="00580081">
            <w:pPr>
              <w:spacing w:after="0" w:line="240" w:lineRule="auto"/>
              <w:rPr>
                <w:rFonts w:ascii="Times New Roman" w:hAnsi="Times New Roman" w:cs="Times New Roman"/>
              </w:rPr>
            </w:pPr>
          </w:p>
        </w:tc>
        <w:tc>
          <w:tcPr>
            <w:tcW w:w="1276" w:type="dxa"/>
            <w:vMerge/>
          </w:tcPr>
          <w:p w14:paraId="3CF1B943" w14:textId="77777777" w:rsidR="005508FE" w:rsidRPr="00F27F33" w:rsidRDefault="005508FE" w:rsidP="00580081">
            <w:pPr>
              <w:spacing w:after="0" w:line="240" w:lineRule="auto"/>
              <w:rPr>
                <w:rFonts w:ascii="Times New Roman" w:hAnsi="Times New Roman" w:cs="Times New Roman"/>
                <w:lang w:val="en-US"/>
              </w:rPr>
            </w:pPr>
          </w:p>
        </w:tc>
        <w:tc>
          <w:tcPr>
            <w:tcW w:w="1843" w:type="dxa"/>
            <w:vMerge/>
          </w:tcPr>
          <w:p w14:paraId="205D1728" w14:textId="77777777" w:rsidR="005508FE" w:rsidRPr="00F27F33" w:rsidRDefault="005508FE" w:rsidP="00580081">
            <w:pPr>
              <w:spacing w:after="0" w:line="240" w:lineRule="auto"/>
              <w:rPr>
                <w:rFonts w:ascii="Times New Roman" w:hAnsi="Times New Roman" w:cs="Times New Roman"/>
              </w:rPr>
            </w:pPr>
          </w:p>
        </w:tc>
        <w:tc>
          <w:tcPr>
            <w:tcW w:w="1301" w:type="dxa"/>
            <w:vMerge/>
            <w:vAlign w:val="center"/>
          </w:tcPr>
          <w:p w14:paraId="2E4E2EE0" w14:textId="77777777" w:rsidR="005508FE" w:rsidRPr="00F27F33" w:rsidRDefault="005508FE" w:rsidP="00580081">
            <w:pPr>
              <w:spacing w:after="0" w:line="240" w:lineRule="auto"/>
              <w:jc w:val="center"/>
              <w:rPr>
                <w:rFonts w:ascii="Times New Roman" w:hAnsi="Times New Roman" w:cs="Times New Roman"/>
              </w:rPr>
            </w:pPr>
          </w:p>
        </w:tc>
      </w:tr>
      <w:tr w:rsidR="005508FE" w:rsidRPr="00F27F33" w14:paraId="5B40A84A" w14:textId="77777777" w:rsidTr="00F27F33">
        <w:trPr>
          <w:trHeight w:val="983"/>
          <w:jc w:val="center"/>
        </w:trPr>
        <w:tc>
          <w:tcPr>
            <w:tcW w:w="10109" w:type="dxa"/>
            <w:gridSpan w:val="7"/>
            <w:vAlign w:val="center"/>
          </w:tcPr>
          <w:p w14:paraId="4BB959AC" w14:textId="4FE4EFC6" w:rsidR="00F27F33" w:rsidRPr="007B766E" w:rsidRDefault="005508FE" w:rsidP="00BC244A">
            <w:pPr>
              <w:spacing w:after="0" w:line="360" w:lineRule="auto"/>
              <w:jc w:val="both"/>
              <w:rPr>
                <w:rFonts w:ascii="Times New Roman" w:hAnsi="Times New Roman" w:cs="Times New Roman"/>
                <w:spacing w:val="40"/>
                <w:sz w:val="20"/>
                <w:szCs w:val="20"/>
              </w:rPr>
            </w:pPr>
            <w:r w:rsidRPr="007B766E">
              <w:rPr>
                <w:rFonts w:ascii="Times New Roman" w:hAnsi="Times New Roman" w:cs="Times New Roman"/>
                <w:spacing w:val="40"/>
                <w:sz w:val="20"/>
                <w:szCs w:val="20"/>
              </w:rPr>
              <w:t>Примечани</w:t>
            </w:r>
            <w:r w:rsidR="00F54160" w:rsidRPr="007B766E">
              <w:rPr>
                <w:rFonts w:ascii="Times New Roman" w:hAnsi="Times New Roman" w:cs="Times New Roman"/>
                <w:spacing w:val="40"/>
                <w:sz w:val="20"/>
                <w:szCs w:val="20"/>
              </w:rPr>
              <w:t>я</w:t>
            </w:r>
          </w:p>
          <w:p w14:paraId="398055DA" w14:textId="5D2525DA" w:rsidR="005508FE" w:rsidRPr="007B766E" w:rsidRDefault="00F54160" w:rsidP="00BC244A">
            <w:pPr>
              <w:spacing w:after="0" w:line="360" w:lineRule="auto"/>
              <w:jc w:val="both"/>
              <w:rPr>
                <w:rFonts w:ascii="Times New Roman" w:hAnsi="Times New Roman" w:cs="Times New Roman"/>
                <w:sz w:val="20"/>
                <w:szCs w:val="20"/>
              </w:rPr>
            </w:pPr>
            <w:r w:rsidRPr="007B766E">
              <w:rPr>
                <w:rFonts w:ascii="Times New Roman" w:hAnsi="Times New Roman" w:cs="Times New Roman"/>
                <w:sz w:val="20"/>
                <w:szCs w:val="20"/>
              </w:rPr>
              <w:t xml:space="preserve">1 </w:t>
            </w:r>
            <w:r w:rsidR="005508FE" w:rsidRPr="007B766E">
              <w:rPr>
                <w:rFonts w:ascii="Times New Roman" w:hAnsi="Times New Roman" w:cs="Times New Roman"/>
                <w:sz w:val="20"/>
                <w:szCs w:val="20"/>
              </w:rPr>
              <w:t>Наименование и уровни проработки ЦИМ в соответствии с СП 333.1325800.2020</w:t>
            </w:r>
            <w:r w:rsidR="00F27F33" w:rsidRPr="007B766E">
              <w:rPr>
                <w:rFonts w:ascii="Times New Roman" w:hAnsi="Times New Roman" w:cs="Times New Roman"/>
                <w:sz w:val="20"/>
                <w:szCs w:val="20"/>
              </w:rPr>
              <w:t>.</w:t>
            </w:r>
          </w:p>
          <w:p w14:paraId="43883406" w14:textId="69572055" w:rsidR="0084583F" w:rsidRPr="007B766E" w:rsidRDefault="00F54160" w:rsidP="00BC244A">
            <w:pPr>
              <w:spacing w:after="0" w:line="360" w:lineRule="auto"/>
              <w:jc w:val="both"/>
              <w:rPr>
                <w:rFonts w:ascii="Times New Roman" w:hAnsi="Times New Roman" w:cs="Times New Roman"/>
                <w:sz w:val="20"/>
                <w:szCs w:val="20"/>
                <w:highlight w:val="green"/>
              </w:rPr>
            </w:pPr>
            <w:r w:rsidRPr="007B766E">
              <w:rPr>
                <w:rFonts w:ascii="Times New Roman" w:hAnsi="Times New Roman" w:cs="Times New Roman"/>
                <w:sz w:val="20"/>
                <w:szCs w:val="20"/>
              </w:rPr>
              <w:t xml:space="preserve">2 </w:t>
            </w:r>
            <w:r w:rsidR="00F27F33" w:rsidRPr="007B766E">
              <w:rPr>
                <w:rFonts w:ascii="Times New Roman" w:hAnsi="Times New Roman" w:cs="Times New Roman"/>
                <w:sz w:val="20"/>
                <w:szCs w:val="20"/>
              </w:rPr>
              <w:t>В</w:t>
            </w:r>
            <w:r w:rsidR="0084583F" w:rsidRPr="007B766E">
              <w:rPr>
                <w:rFonts w:ascii="Times New Roman" w:hAnsi="Times New Roman" w:cs="Times New Roman"/>
                <w:sz w:val="20"/>
                <w:szCs w:val="20"/>
              </w:rPr>
              <w:t xml:space="preserve"> случае выполнения работ в составе инженерно-геодезических изысканий, затраты должны быть отнесены к изыскательским работам</w:t>
            </w:r>
            <w:r w:rsidR="00F27F33" w:rsidRPr="007B766E">
              <w:rPr>
                <w:rFonts w:ascii="Times New Roman" w:hAnsi="Times New Roman" w:cs="Times New Roman"/>
                <w:sz w:val="20"/>
                <w:szCs w:val="20"/>
              </w:rPr>
              <w:t>. *</w:t>
            </w:r>
          </w:p>
        </w:tc>
      </w:tr>
    </w:tbl>
    <w:p w14:paraId="661E59FE" w14:textId="77777777" w:rsidR="00B01D4E" w:rsidRDefault="00B01D4E" w:rsidP="00B01D4E">
      <w:pPr>
        <w:pStyle w:val="AppendixTitle"/>
        <w:spacing w:before="0" w:after="0" w:line="360" w:lineRule="auto"/>
        <w:rPr>
          <w:rFonts w:cs="Times New Roman"/>
          <w:b w:val="0"/>
          <w:szCs w:val="24"/>
          <w:lang w:val="ru-RU"/>
        </w:rPr>
      </w:pPr>
    </w:p>
    <w:p w14:paraId="6CF4E07B" w14:textId="637F99E8" w:rsidR="00850AB7" w:rsidRDefault="00850AB7" w:rsidP="00B01D4E">
      <w:pPr>
        <w:pStyle w:val="afb"/>
      </w:pPr>
      <w:r>
        <w:br w:type="page"/>
      </w:r>
    </w:p>
    <w:p w14:paraId="12E2C3E5" w14:textId="06B31899" w:rsidR="00B01D4E" w:rsidRPr="002B26E5" w:rsidRDefault="00B01D4E" w:rsidP="00B01D4E">
      <w:pPr>
        <w:pStyle w:val="2"/>
        <w:spacing w:before="0" w:after="0"/>
        <w:ind w:firstLine="0"/>
        <w:jc w:val="center"/>
        <w:rPr>
          <w:rFonts w:cs="Times New Roman"/>
          <w:b w:val="0"/>
          <w:szCs w:val="24"/>
        </w:rPr>
      </w:pPr>
      <w:r w:rsidRPr="002214BB">
        <w:rPr>
          <w:rFonts w:cs="Times New Roman"/>
          <w:szCs w:val="24"/>
        </w:rPr>
        <w:lastRenderedPageBreak/>
        <w:t xml:space="preserve">Приложение </w:t>
      </w:r>
      <w:r w:rsidR="00567569">
        <w:rPr>
          <w:rFonts w:cs="Times New Roman"/>
          <w:szCs w:val="24"/>
        </w:rPr>
        <w:t>Б</w:t>
      </w:r>
      <w:r w:rsidRPr="002214BB">
        <w:rPr>
          <w:rFonts w:cs="Times New Roman"/>
          <w:szCs w:val="24"/>
        </w:rPr>
        <w:br/>
      </w:r>
      <w:r w:rsidRPr="002B26E5">
        <w:rPr>
          <w:rFonts w:cs="Times New Roman"/>
          <w:b w:val="0"/>
          <w:szCs w:val="24"/>
        </w:rPr>
        <w:t xml:space="preserve">(рекомендуемое) </w:t>
      </w:r>
    </w:p>
    <w:p w14:paraId="2081ED94" w14:textId="07EC297F" w:rsidR="00B01D4E" w:rsidRDefault="002B26E5" w:rsidP="002B26E5">
      <w:pPr>
        <w:pStyle w:val="afb"/>
        <w:jc w:val="center"/>
        <w:rPr>
          <w:b/>
        </w:rPr>
      </w:pPr>
      <w:r>
        <w:rPr>
          <w:b/>
        </w:rPr>
        <w:t>П</w:t>
      </w:r>
      <w:r w:rsidR="00567569" w:rsidRPr="002B26E5">
        <w:rPr>
          <w:b/>
        </w:rPr>
        <w:t xml:space="preserve">араметры наземных лазерных сканеров для выполнения </w:t>
      </w:r>
      <w:r w:rsidR="0081687B">
        <w:rPr>
          <w:b/>
        </w:rPr>
        <w:t>наземного лазерного сканирования</w:t>
      </w:r>
      <w:r w:rsidR="00567569" w:rsidRPr="002B26E5">
        <w:rPr>
          <w:b/>
        </w:rPr>
        <w:t xml:space="preserve"> различных уровней проработки ЦИМ</w:t>
      </w:r>
    </w:p>
    <w:p w14:paraId="6ABCDE4D" w14:textId="77777777" w:rsidR="002B26E5" w:rsidRPr="002B26E5" w:rsidRDefault="002B26E5" w:rsidP="002B26E5">
      <w:pPr>
        <w:pStyle w:val="afb"/>
        <w:jc w:val="center"/>
        <w:rPr>
          <w:b/>
        </w:rPr>
      </w:pPr>
    </w:p>
    <w:tbl>
      <w:tblPr>
        <w:tblStyle w:val="af8"/>
        <w:tblW w:w="10059" w:type="dxa"/>
        <w:tblLook w:val="04A0" w:firstRow="1" w:lastRow="0" w:firstColumn="1" w:lastColumn="0" w:noHBand="0" w:noVBand="1"/>
      </w:tblPr>
      <w:tblGrid>
        <w:gridCol w:w="2830"/>
        <w:gridCol w:w="3543"/>
        <w:gridCol w:w="3686"/>
      </w:tblGrid>
      <w:tr w:rsidR="00DE35F7" w:rsidRPr="002B26E5" w14:paraId="24433822" w14:textId="77777777" w:rsidTr="002B26E5">
        <w:trPr>
          <w:trHeight w:val="613"/>
        </w:trPr>
        <w:tc>
          <w:tcPr>
            <w:tcW w:w="2830" w:type="dxa"/>
          </w:tcPr>
          <w:p w14:paraId="6B378363" w14:textId="598993A1" w:rsidR="00DE35F7" w:rsidRPr="002B26E5" w:rsidRDefault="00DE35F7" w:rsidP="00CC3E36">
            <w:pPr>
              <w:pStyle w:val="13"/>
              <w:spacing w:line="240" w:lineRule="auto"/>
              <w:ind w:firstLine="0"/>
              <w:jc w:val="center"/>
              <w:rPr>
                <w:sz w:val="22"/>
                <w:szCs w:val="22"/>
              </w:rPr>
            </w:pPr>
            <w:r w:rsidRPr="002B26E5">
              <w:rPr>
                <w:sz w:val="22"/>
                <w:szCs w:val="22"/>
              </w:rPr>
              <w:t>Характеристика лазерного сканера</w:t>
            </w:r>
          </w:p>
        </w:tc>
        <w:tc>
          <w:tcPr>
            <w:tcW w:w="3543" w:type="dxa"/>
            <w:vAlign w:val="center"/>
          </w:tcPr>
          <w:p w14:paraId="4BB8623A" w14:textId="52C90020" w:rsidR="00DE35F7" w:rsidRPr="002B26E5" w:rsidRDefault="00DE35F7" w:rsidP="00CC3E36">
            <w:pPr>
              <w:pStyle w:val="13"/>
              <w:spacing w:line="240" w:lineRule="auto"/>
              <w:ind w:firstLine="0"/>
              <w:jc w:val="center"/>
              <w:rPr>
                <w:sz w:val="22"/>
                <w:szCs w:val="22"/>
              </w:rPr>
            </w:pPr>
            <w:r w:rsidRPr="002B26E5">
              <w:rPr>
                <w:sz w:val="22"/>
                <w:szCs w:val="22"/>
              </w:rPr>
              <w:t>ЦИМ уровня проработки С2</w:t>
            </w:r>
          </w:p>
        </w:tc>
        <w:tc>
          <w:tcPr>
            <w:tcW w:w="3686" w:type="dxa"/>
            <w:vAlign w:val="center"/>
          </w:tcPr>
          <w:p w14:paraId="7B9D2F3F" w14:textId="52020580" w:rsidR="00DE35F7" w:rsidRPr="002B26E5" w:rsidRDefault="00DE35F7" w:rsidP="00CC3E36">
            <w:pPr>
              <w:pStyle w:val="13"/>
              <w:spacing w:line="240" w:lineRule="auto"/>
              <w:ind w:firstLine="0"/>
              <w:jc w:val="center"/>
              <w:rPr>
                <w:sz w:val="22"/>
                <w:szCs w:val="22"/>
              </w:rPr>
            </w:pPr>
            <w:r w:rsidRPr="002B26E5">
              <w:rPr>
                <w:sz w:val="22"/>
                <w:szCs w:val="22"/>
              </w:rPr>
              <w:t xml:space="preserve">ЦИМ уровня проработки </w:t>
            </w:r>
            <w:r w:rsidRPr="002B26E5">
              <w:rPr>
                <w:sz w:val="22"/>
                <w:szCs w:val="22"/>
                <w:lang w:val="en-US"/>
              </w:rPr>
              <w:t>D</w:t>
            </w:r>
            <w:r w:rsidRPr="002B26E5">
              <w:rPr>
                <w:sz w:val="22"/>
                <w:szCs w:val="22"/>
              </w:rPr>
              <w:t xml:space="preserve"> и </w:t>
            </w:r>
            <w:r w:rsidRPr="002B26E5">
              <w:rPr>
                <w:sz w:val="22"/>
                <w:szCs w:val="22"/>
                <w:lang w:val="en-US"/>
              </w:rPr>
              <w:t>G</w:t>
            </w:r>
          </w:p>
        </w:tc>
      </w:tr>
      <w:tr w:rsidR="00DE35F7" w:rsidRPr="002B26E5" w14:paraId="5118BBA0" w14:textId="77777777" w:rsidTr="002B26E5">
        <w:trPr>
          <w:trHeight w:val="707"/>
        </w:trPr>
        <w:tc>
          <w:tcPr>
            <w:tcW w:w="2830" w:type="dxa"/>
          </w:tcPr>
          <w:p w14:paraId="41CD48FE" w14:textId="0D0CEFFD" w:rsidR="00DE35F7" w:rsidRPr="002B26E5" w:rsidRDefault="00DE35F7" w:rsidP="00DE35F7">
            <w:pPr>
              <w:pStyle w:val="13"/>
              <w:spacing w:line="240" w:lineRule="auto"/>
              <w:ind w:firstLine="0"/>
              <w:rPr>
                <w:sz w:val="22"/>
                <w:szCs w:val="22"/>
              </w:rPr>
            </w:pPr>
            <w:r w:rsidRPr="002B26E5">
              <w:rPr>
                <w:sz w:val="22"/>
                <w:szCs w:val="22"/>
              </w:rPr>
              <w:t>1 Точность измерения расстояния, мм</w:t>
            </w:r>
          </w:p>
        </w:tc>
        <w:tc>
          <w:tcPr>
            <w:tcW w:w="3543" w:type="dxa"/>
            <w:vAlign w:val="center"/>
          </w:tcPr>
          <w:p w14:paraId="7B760D8A" w14:textId="155733C6" w:rsidR="00DE35F7" w:rsidRPr="002B26E5" w:rsidRDefault="00DE35F7" w:rsidP="00CC3E36">
            <w:pPr>
              <w:pStyle w:val="13"/>
              <w:spacing w:line="240" w:lineRule="auto"/>
              <w:ind w:firstLine="0"/>
              <w:jc w:val="center"/>
              <w:rPr>
                <w:sz w:val="22"/>
                <w:szCs w:val="22"/>
              </w:rPr>
            </w:pPr>
            <w:r w:rsidRPr="002B26E5">
              <w:rPr>
                <w:sz w:val="22"/>
                <w:szCs w:val="22"/>
              </w:rPr>
              <w:t>3–5 мм на расстоянии до 10 м</w:t>
            </w:r>
          </w:p>
        </w:tc>
        <w:tc>
          <w:tcPr>
            <w:tcW w:w="3686" w:type="dxa"/>
            <w:vAlign w:val="center"/>
          </w:tcPr>
          <w:p w14:paraId="7AF25C18" w14:textId="59BE1174" w:rsidR="00DE35F7" w:rsidRPr="002B26E5" w:rsidRDefault="00CC3E36" w:rsidP="00CC3E36">
            <w:pPr>
              <w:pStyle w:val="13"/>
              <w:spacing w:line="240" w:lineRule="auto"/>
              <w:ind w:firstLine="0"/>
              <w:jc w:val="center"/>
              <w:rPr>
                <w:sz w:val="22"/>
                <w:szCs w:val="22"/>
              </w:rPr>
            </w:pPr>
            <w:r w:rsidRPr="002B26E5">
              <w:rPr>
                <w:sz w:val="22"/>
                <w:szCs w:val="22"/>
              </w:rPr>
              <w:t>1–3 мм на расстоянии до 10 м</w:t>
            </w:r>
          </w:p>
        </w:tc>
      </w:tr>
      <w:tr w:rsidR="00DE35F7" w:rsidRPr="002B26E5" w14:paraId="1BAA9D28" w14:textId="77777777" w:rsidTr="002B26E5">
        <w:trPr>
          <w:trHeight w:val="689"/>
        </w:trPr>
        <w:tc>
          <w:tcPr>
            <w:tcW w:w="2830" w:type="dxa"/>
          </w:tcPr>
          <w:p w14:paraId="3CE2CEA7" w14:textId="63C4BEC4" w:rsidR="00DE35F7" w:rsidRPr="002B26E5" w:rsidRDefault="00DE35F7" w:rsidP="00BC3805">
            <w:pPr>
              <w:pStyle w:val="13"/>
              <w:spacing w:line="240" w:lineRule="auto"/>
              <w:ind w:firstLine="0"/>
              <w:rPr>
                <w:sz w:val="22"/>
                <w:szCs w:val="22"/>
              </w:rPr>
            </w:pPr>
            <w:r w:rsidRPr="002B26E5">
              <w:rPr>
                <w:sz w:val="22"/>
                <w:szCs w:val="22"/>
              </w:rPr>
              <w:t>2 Угловая точность, секунда</w:t>
            </w:r>
          </w:p>
        </w:tc>
        <w:tc>
          <w:tcPr>
            <w:tcW w:w="3543" w:type="dxa"/>
            <w:vAlign w:val="center"/>
          </w:tcPr>
          <w:p w14:paraId="641EBB3A" w14:textId="59D1E051" w:rsidR="00DE35F7" w:rsidRPr="002B26E5" w:rsidRDefault="00CC3E36" w:rsidP="00CC3E36">
            <w:pPr>
              <w:pStyle w:val="13"/>
              <w:spacing w:line="240" w:lineRule="auto"/>
              <w:ind w:firstLine="0"/>
              <w:jc w:val="center"/>
              <w:rPr>
                <w:sz w:val="22"/>
                <w:szCs w:val="22"/>
              </w:rPr>
            </w:pPr>
            <w:r w:rsidRPr="002B26E5">
              <w:rPr>
                <w:sz w:val="22"/>
                <w:szCs w:val="22"/>
              </w:rPr>
              <w:t>не более 1</w:t>
            </w:r>
            <w:r w:rsidR="00DE35F7" w:rsidRPr="002B26E5">
              <w:rPr>
                <w:sz w:val="22"/>
                <w:szCs w:val="22"/>
              </w:rPr>
              <w:t>8</w:t>
            </w:r>
          </w:p>
        </w:tc>
        <w:tc>
          <w:tcPr>
            <w:tcW w:w="3686" w:type="dxa"/>
            <w:vAlign w:val="center"/>
          </w:tcPr>
          <w:p w14:paraId="0A0182C1" w14:textId="68608B59" w:rsidR="00DE35F7" w:rsidRPr="002B26E5" w:rsidRDefault="00CC3E36" w:rsidP="00CC3E36">
            <w:pPr>
              <w:pStyle w:val="13"/>
              <w:spacing w:line="240" w:lineRule="auto"/>
              <w:ind w:firstLine="0"/>
              <w:jc w:val="center"/>
              <w:rPr>
                <w:sz w:val="22"/>
                <w:szCs w:val="22"/>
              </w:rPr>
            </w:pPr>
            <w:r w:rsidRPr="002B26E5">
              <w:rPr>
                <w:sz w:val="22"/>
                <w:szCs w:val="22"/>
              </w:rPr>
              <w:t>менее 8</w:t>
            </w:r>
          </w:p>
        </w:tc>
      </w:tr>
      <w:tr w:rsidR="00DE35F7" w:rsidRPr="002B26E5" w14:paraId="03AD83E8" w14:textId="77777777" w:rsidTr="002B26E5">
        <w:trPr>
          <w:trHeight w:val="557"/>
        </w:trPr>
        <w:tc>
          <w:tcPr>
            <w:tcW w:w="2830" w:type="dxa"/>
          </w:tcPr>
          <w:p w14:paraId="7B5BBA54" w14:textId="6242F3F7" w:rsidR="00DE35F7" w:rsidRPr="002B26E5" w:rsidRDefault="00DE35F7" w:rsidP="00BC3805">
            <w:pPr>
              <w:pStyle w:val="13"/>
              <w:spacing w:line="240" w:lineRule="auto"/>
              <w:ind w:firstLine="0"/>
              <w:rPr>
                <w:sz w:val="22"/>
                <w:szCs w:val="22"/>
              </w:rPr>
            </w:pPr>
            <w:r w:rsidRPr="002B26E5">
              <w:rPr>
                <w:sz w:val="22"/>
                <w:szCs w:val="22"/>
              </w:rPr>
              <w:t>3 Диаметр лазерного пятна, мм</w:t>
            </w:r>
          </w:p>
        </w:tc>
        <w:tc>
          <w:tcPr>
            <w:tcW w:w="3543" w:type="dxa"/>
            <w:vAlign w:val="center"/>
          </w:tcPr>
          <w:p w14:paraId="09082E91" w14:textId="72DE3817" w:rsidR="00DE35F7" w:rsidRPr="002B26E5" w:rsidRDefault="00CC3E36" w:rsidP="00CC3E36">
            <w:pPr>
              <w:pStyle w:val="13"/>
              <w:spacing w:line="240" w:lineRule="auto"/>
              <w:ind w:firstLine="0"/>
              <w:jc w:val="center"/>
              <w:rPr>
                <w:sz w:val="22"/>
                <w:szCs w:val="22"/>
              </w:rPr>
            </w:pPr>
            <w:r w:rsidRPr="002B26E5">
              <w:rPr>
                <w:sz w:val="22"/>
                <w:szCs w:val="22"/>
              </w:rPr>
              <w:t>не более 6</w:t>
            </w:r>
          </w:p>
        </w:tc>
        <w:tc>
          <w:tcPr>
            <w:tcW w:w="3686" w:type="dxa"/>
            <w:vAlign w:val="center"/>
          </w:tcPr>
          <w:p w14:paraId="19EF2281" w14:textId="21610963" w:rsidR="00DE35F7" w:rsidRPr="002B26E5" w:rsidRDefault="00CC3E36" w:rsidP="00CC3E36">
            <w:pPr>
              <w:pStyle w:val="13"/>
              <w:spacing w:line="240" w:lineRule="auto"/>
              <w:ind w:firstLine="0"/>
              <w:jc w:val="center"/>
              <w:rPr>
                <w:sz w:val="22"/>
                <w:szCs w:val="22"/>
              </w:rPr>
            </w:pPr>
            <w:r w:rsidRPr="002B26E5">
              <w:rPr>
                <w:sz w:val="22"/>
                <w:szCs w:val="22"/>
              </w:rPr>
              <w:t>менее 4</w:t>
            </w:r>
          </w:p>
        </w:tc>
      </w:tr>
      <w:tr w:rsidR="00DE35F7" w:rsidRPr="002B26E5" w14:paraId="33FE7B98" w14:textId="77777777" w:rsidTr="002B26E5">
        <w:trPr>
          <w:trHeight w:val="693"/>
        </w:trPr>
        <w:tc>
          <w:tcPr>
            <w:tcW w:w="2830" w:type="dxa"/>
          </w:tcPr>
          <w:p w14:paraId="32AA016C" w14:textId="17640BBA" w:rsidR="00DE35F7" w:rsidRPr="002B26E5" w:rsidRDefault="00DE35F7" w:rsidP="00BC3805">
            <w:pPr>
              <w:pStyle w:val="13"/>
              <w:spacing w:line="240" w:lineRule="auto"/>
              <w:ind w:firstLine="0"/>
              <w:rPr>
                <w:sz w:val="22"/>
                <w:szCs w:val="22"/>
              </w:rPr>
            </w:pPr>
            <w:r w:rsidRPr="002B26E5">
              <w:rPr>
                <w:sz w:val="22"/>
                <w:szCs w:val="22"/>
              </w:rPr>
              <w:t>4 Наличие встроенной камеры</w:t>
            </w:r>
          </w:p>
        </w:tc>
        <w:tc>
          <w:tcPr>
            <w:tcW w:w="3543" w:type="dxa"/>
            <w:vAlign w:val="center"/>
          </w:tcPr>
          <w:p w14:paraId="3F05682A" w14:textId="6AE346AB" w:rsidR="00DE35F7" w:rsidRPr="002B26E5" w:rsidRDefault="00CC3E36" w:rsidP="00CC3E36">
            <w:pPr>
              <w:pStyle w:val="13"/>
              <w:spacing w:line="240" w:lineRule="auto"/>
              <w:ind w:firstLine="0"/>
              <w:jc w:val="center"/>
              <w:rPr>
                <w:sz w:val="22"/>
                <w:szCs w:val="22"/>
              </w:rPr>
            </w:pPr>
            <w:r w:rsidRPr="002B26E5">
              <w:rPr>
                <w:sz w:val="22"/>
                <w:szCs w:val="22"/>
              </w:rPr>
              <w:t>при необходимости</w:t>
            </w:r>
          </w:p>
        </w:tc>
        <w:tc>
          <w:tcPr>
            <w:tcW w:w="3686" w:type="dxa"/>
            <w:vAlign w:val="center"/>
          </w:tcPr>
          <w:p w14:paraId="4D79D8FA" w14:textId="17088123" w:rsidR="00DE35F7" w:rsidRPr="002B26E5" w:rsidRDefault="00CC3E36" w:rsidP="00CC3E36">
            <w:pPr>
              <w:pStyle w:val="13"/>
              <w:spacing w:line="240" w:lineRule="auto"/>
              <w:ind w:firstLine="0"/>
              <w:jc w:val="center"/>
              <w:rPr>
                <w:sz w:val="22"/>
                <w:szCs w:val="22"/>
              </w:rPr>
            </w:pPr>
            <w:r w:rsidRPr="002B26E5">
              <w:rPr>
                <w:sz w:val="22"/>
                <w:szCs w:val="22"/>
              </w:rPr>
              <w:t>обязательно</w:t>
            </w:r>
          </w:p>
        </w:tc>
      </w:tr>
      <w:tr w:rsidR="00CC3E36" w:rsidRPr="002B26E5" w14:paraId="30025F2C" w14:textId="77777777" w:rsidTr="002B26E5">
        <w:trPr>
          <w:trHeight w:val="703"/>
        </w:trPr>
        <w:tc>
          <w:tcPr>
            <w:tcW w:w="2830" w:type="dxa"/>
          </w:tcPr>
          <w:p w14:paraId="40C1481A" w14:textId="1C22021B" w:rsidR="00CC3E36" w:rsidRPr="002B26E5" w:rsidRDefault="00CC3E36" w:rsidP="00CC3E36">
            <w:pPr>
              <w:pStyle w:val="13"/>
              <w:spacing w:line="240" w:lineRule="auto"/>
              <w:ind w:firstLine="0"/>
              <w:rPr>
                <w:sz w:val="22"/>
                <w:szCs w:val="22"/>
              </w:rPr>
            </w:pPr>
            <w:r w:rsidRPr="002B26E5">
              <w:rPr>
                <w:sz w:val="22"/>
                <w:szCs w:val="22"/>
              </w:rPr>
              <w:t xml:space="preserve">5 Процент перекрытия облаков ТЛО, </w:t>
            </w:r>
            <w:r w:rsidRPr="002B26E5">
              <w:rPr>
                <w:sz w:val="22"/>
                <w:szCs w:val="22"/>
                <w:lang w:val="en-US"/>
              </w:rPr>
              <w:t>%</w:t>
            </w:r>
          </w:p>
        </w:tc>
        <w:tc>
          <w:tcPr>
            <w:tcW w:w="3543" w:type="dxa"/>
            <w:vAlign w:val="center"/>
          </w:tcPr>
          <w:p w14:paraId="51F7DD05" w14:textId="660D5DDC" w:rsidR="00CC3E36" w:rsidRPr="002B26E5" w:rsidRDefault="00CC3E36" w:rsidP="00CC3E36">
            <w:pPr>
              <w:pStyle w:val="13"/>
              <w:spacing w:line="240" w:lineRule="auto"/>
              <w:ind w:firstLine="0"/>
              <w:jc w:val="center"/>
              <w:rPr>
                <w:sz w:val="22"/>
                <w:szCs w:val="22"/>
              </w:rPr>
            </w:pPr>
            <w:r w:rsidRPr="002B26E5">
              <w:rPr>
                <w:sz w:val="22"/>
                <w:szCs w:val="22"/>
              </w:rPr>
              <w:t>не менее 20</w:t>
            </w:r>
          </w:p>
        </w:tc>
        <w:tc>
          <w:tcPr>
            <w:tcW w:w="3686" w:type="dxa"/>
            <w:vAlign w:val="center"/>
          </w:tcPr>
          <w:p w14:paraId="2CE6DEE9" w14:textId="1803A81D" w:rsidR="00CC3E36" w:rsidRPr="002B26E5" w:rsidRDefault="00CC3E36" w:rsidP="00CC3E36">
            <w:pPr>
              <w:pStyle w:val="13"/>
              <w:spacing w:line="240" w:lineRule="auto"/>
              <w:ind w:firstLine="0"/>
              <w:jc w:val="center"/>
              <w:rPr>
                <w:sz w:val="22"/>
                <w:szCs w:val="22"/>
              </w:rPr>
            </w:pPr>
            <w:r w:rsidRPr="002B26E5">
              <w:rPr>
                <w:sz w:val="22"/>
                <w:szCs w:val="22"/>
              </w:rPr>
              <w:t>не менее 30</w:t>
            </w:r>
          </w:p>
        </w:tc>
      </w:tr>
    </w:tbl>
    <w:p w14:paraId="338401E3" w14:textId="77777777" w:rsidR="00B01D4E" w:rsidRPr="002214BB" w:rsidRDefault="00B01D4E" w:rsidP="00B01D4E">
      <w:pPr>
        <w:pStyle w:val="13"/>
      </w:pPr>
    </w:p>
    <w:p w14:paraId="206158D1" w14:textId="77777777" w:rsidR="00B01D4E" w:rsidRDefault="00B01D4E" w:rsidP="00B01D4E">
      <w:pPr>
        <w:spacing w:after="0" w:line="240" w:lineRule="auto"/>
      </w:pPr>
      <w:r>
        <w:br w:type="page"/>
      </w:r>
    </w:p>
    <w:p w14:paraId="2233D871" w14:textId="00C9E189" w:rsidR="00567569" w:rsidRPr="00D136FA" w:rsidRDefault="00567569" w:rsidP="00567569">
      <w:pPr>
        <w:pStyle w:val="2"/>
        <w:ind w:firstLine="0"/>
        <w:jc w:val="center"/>
        <w:rPr>
          <w:rFonts w:cs="Times New Roman"/>
          <w:b w:val="0"/>
          <w:szCs w:val="24"/>
        </w:rPr>
      </w:pPr>
      <w:r w:rsidRPr="002214BB">
        <w:rPr>
          <w:rFonts w:cs="Times New Roman"/>
          <w:szCs w:val="24"/>
        </w:rPr>
        <w:lastRenderedPageBreak/>
        <w:t xml:space="preserve">Приложение </w:t>
      </w:r>
      <w:r>
        <w:rPr>
          <w:rFonts w:cs="Times New Roman"/>
          <w:szCs w:val="24"/>
        </w:rPr>
        <w:t>В</w:t>
      </w:r>
      <w:r w:rsidRPr="002214BB">
        <w:rPr>
          <w:rFonts w:cs="Times New Roman"/>
          <w:szCs w:val="24"/>
        </w:rPr>
        <w:br/>
      </w:r>
      <w:r w:rsidRPr="00D136FA">
        <w:rPr>
          <w:rFonts w:cs="Times New Roman"/>
          <w:b w:val="0"/>
          <w:szCs w:val="24"/>
        </w:rPr>
        <w:t>(рекомендуемое)</w:t>
      </w:r>
    </w:p>
    <w:p w14:paraId="3A033D4B" w14:textId="01E789F1" w:rsidR="00567569" w:rsidRDefault="00567569" w:rsidP="00C135D5">
      <w:pPr>
        <w:pStyle w:val="afb"/>
        <w:jc w:val="center"/>
        <w:rPr>
          <w:b/>
          <w:lang w:eastAsia="ru-RU"/>
        </w:rPr>
      </w:pPr>
      <w:r w:rsidRPr="00D136FA">
        <w:rPr>
          <w:b/>
          <w:lang w:eastAsia="ru-RU"/>
        </w:rPr>
        <w:t xml:space="preserve">Минимальные требования к рабочей станции обработки данных </w:t>
      </w:r>
      <w:r w:rsidR="00F34A75">
        <w:rPr>
          <w:b/>
          <w:lang w:eastAsia="ru-RU"/>
        </w:rPr>
        <w:t>наземного лазерного сканирования и сферического фотографирования</w:t>
      </w:r>
    </w:p>
    <w:p w14:paraId="5465F2D4" w14:textId="77777777" w:rsidR="00FB1C41" w:rsidRPr="00D136FA" w:rsidRDefault="00FB1C41" w:rsidP="00567569">
      <w:pPr>
        <w:pStyle w:val="afb"/>
        <w:rPr>
          <w:b/>
          <w:lang w:eastAsia="ru-RU"/>
        </w:rPr>
      </w:pPr>
    </w:p>
    <w:tbl>
      <w:tblPr>
        <w:tblStyle w:val="af8"/>
        <w:tblW w:w="4931" w:type="pct"/>
        <w:tblLayout w:type="fixed"/>
        <w:tblLook w:val="04A0" w:firstRow="1" w:lastRow="0" w:firstColumn="1" w:lastColumn="0" w:noHBand="0" w:noVBand="1"/>
      </w:tblPr>
      <w:tblGrid>
        <w:gridCol w:w="2010"/>
        <w:gridCol w:w="3589"/>
        <w:gridCol w:w="4175"/>
      </w:tblGrid>
      <w:tr w:rsidR="00567569" w:rsidRPr="00FB1C41" w14:paraId="7C6FA320" w14:textId="77777777" w:rsidTr="00580081">
        <w:trPr>
          <w:trHeight w:val="300"/>
        </w:trPr>
        <w:tc>
          <w:tcPr>
            <w:tcW w:w="1028" w:type="pct"/>
            <w:noWrap/>
            <w:vAlign w:val="center"/>
            <w:hideMark/>
          </w:tcPr>
          <w:p w14:paraId="295342B6" w14:textId="77777777" w:rsidR="00567569" w:rsidRPr="00FB1C41" w:rsidRDefault="00567569" w:rsidP="00580081">
            <w:pPr>
              <w:pStyle w:val="afb"/>
              <w:spacing w:line="240" w:lineRule="auto"/>
              <w:ind w:firstLine="0"/>
              <w:jc w:val="center"/>
              <w:rPr>
                <w:sz w:val="22"/>
                <w:szCs w:val="22"/>
              </w:rPr>
            </w:pPr>
            <w:r w:rsidRPr="00FB1C41">
              <w:rPr>
                <w:sz w:val="22"/>
                <w:szCs w:val="22"/>
              </w:rPr>
              <w:t>Компонент</w:t>
            </w:r>
          </w:p>
        </w:tc>
        <w:tc>
          <w:tcPr>
            <w:tcW w:w="1836" w:type="pct"/>
            <w:noWrap/>
            <w:vAlign w:val="center"/>
            <w:hideMark/>
          </w:tcPr>
          <w:p w14:paraId="7A32F922" w14:textId="77777777" w:rsidR="00567569" w:rsidRPr="00FB1C41" w:rsidRDefault="00567569" w:rsidP="00580081">
            <w:pPr>
              <w:pStyle w:val="afb"/>
              <w:spacing w:line="240" w:lineRule="auto"/>
              <w:ind w:firstLine="0"/>
              <w:jc w:val="center"/>
              <w:rPr>
                <w:sz w:val="22"/>
                <w:szCs w:val="22"/>
              </w:rPr>
            </w:pPr>
            <w:r w:rsidRPr="00FB1C41">
              <w:rPr>
                <w:sz w:val="22"/>
                <w:szCs w:val="22"/>
              </w:rPr>
              <w:t>Минимальные рекомендуемые требования</w:t>
            </w:r>
          </w:p>
        </w:tc>
        <w:tc>
          <w:tcPr>
            <w:tcW w:w="2137" w:type="pct"/>
            <w:noWrap/>
            <w:vAlign w:val="center"/>
            <w:hideMark/>
          </w:tcPr>
          <w:p w14:paraId="108C9653" w14:textId="77777777" w:rsidR="00567569" w:rsidRPr="00FB1C41" w:rsidRDefault="00567569" w:rsidP="00580081">
            <w:pPr>
              <w:pStyle w:val="afb"/>
              <w:spacing w:line="240" w:lineRule="auto"/>
              <w:ind w:firstLine="0"/>
              <w:jc w:val="center"/>
              <w:rPr>
                <w:sz w:val="22"/>
                <w:szCs w:val="22"/>
              </w:rPr>
            </w:pPr>
            <w:r w:rsidRPr="00FB1C41">
              <w:rPr>
                <w:sz w:val="22"/>
                <w:szCs w:val="22"/>
              </w:rPr>
              <w:t>Примечания</w:t>
            </w:r>
          </w:p>
        </w:tc>
      </w:tr>
      <w:tr w:rsidR="00567569" w:rsidRPr="00FB1C41" w14:paraId="766AAD97" w14:textId="77777777" w:rsidTr="00FB1C41">
        <w:trPr>
          <w:trHeight w:val="600"/>
        </w:trPr>
        <w:tc>
          <w:tcPr>
            <w:tcW w:w="1028" w:type="pct"/>
            <w:vAlign w:val="center"/>
            <w:hideMark/>
          </w:tcPr>
          <w:p w14:paraId="61D1EC92" w14:textId="77777777" w:rsidR="00567569" w:rsidRPr="00FB1C41" w:rsidRDefault="00567569" w:rsidP="00FB1C41">
            <w:pPr>
              <w:pStyle w:val="afb"/>
              <w:spacing w:line="240" w:lineRule="auto"/>
              <w:ind w:firstLine="0"/>
              <w:jc w:val="left"/>
              <w:rPr>
                <w:sz w:val="22"/>
                <w:szCs w:val="22"/>
              </w:rPr>
            </w:pPr>
            <w:r w:rsidRPr="00FB1C41">
              <w:rPr>
                <w:sz w:val="22"/>
                <w:szCs w:val="22"/>
              </w:rPr>
              <w:t>1 Операционная</w:t>
            </w:r>
            <w:r w:rsidRPr="00FB1C41">
              <w:rPr>
                <w:sz w:val="22"/>
                <w:szCs w:val="22"/>
              </w:rPr>
              <w:br/>
              <w:t>система</w:t>
            </w:r>
          </w:p>
        </w:tc>
        <w:tc>
          <w:tcPr>
            <w:tcW w:w="1836" w:type="pct"/>
            <w:vAlign w:val="center"/>
            <w:hideMark/>
          </w:tcPr>
          <w:p w14:paraId="4D6D973F" w14:textId="77777777" w:rsidR="00567569" w:rsidRPr="00FB1C41" w:rsidRDefault="00567569" w:rsidP="00580081">
            <w:pPr>
              <w:pStyle w:val="afb"/>
              <w:spacing w:line="240" w:lineRule="auto"/>
              <w:ind w:firstLine="0"/>
              <w:jc w:val="center"/>
              <w:rPr>
                <w:sz w:val="22"/>
                <w:szCs w:val="22"/>
              </w:rPr>
            </w:pPr>
            <w:r w:rsidRPr="00FB1C41">
              <w:rPr>
                <w:sz w:val="22"/>
                <w:szCs w:val="22"/>
              </w:rPr>
              <w:t>Windows 11 (64</w:t>
            </w:r>
            <w:r w:rsidRPr="00FB1C41">
              <w:rPr>
                <w:sz w:val="22"/>
                <w:szCs w:val="22"/>
              </w:rPr>
              <w:noBreakHyphen/>
              <w:t xml:space="preserve">бит), </w:t>
            </w:r>
          </w:p>
          <w:p w14:paraId="00502F8C" w14:textId="77777777" w:rsidR="00567569" w:rsidRPr="00FB1C41" w:rsidRDefault="00567569" w:rsidP="00580081">
            <w:pPr>
              <w:pStyle w:val="afb"/>
              <w:spacing w:line="240" w:lineRule="auto"/>
              <w:ind w:firstLine="0"/>
              <w:jc w:val="center"/>
              <w:rPr>
                <w:sz w:val="22"/>
                <w:szCs w:val="22"/>
              </w:rPr>
            </w:pPr>
            <w:r w:rsidRPr="00FB1C41">
              <w:rPr>
                <w:sz w:val="22"/>
                <w:szCs w:val="22"/>
              </w:rPr>
              <w:t>либо аналог</w:t>
            </w:r>
          </w:p>
        </w:tc>
        <w:tc>
          <w:tcPr>
            <w:tcW w:w="2137" w:type="pct"/>
            <w:vAlign w:val="center"/>
            <w:hideMark/>
          </w:tcPr>
          <w:p w14:paraId="1F3CB14E" w14:textId="303A1FFB" w:rsidR="00567569" w:rsidRPr="00FB1C41" w:rsidRDefault="00567569" w:rsidP="00680ADE">
            <w:pPr>
              <w:pStyle w:val="afb"/>
              <w:spacing w:line="240" w:lineRule="auto"/>
              <w:ind w:firstLine="0"/>
              <w:jc w:val="left"/>
              <w:rPr>
                <w:sz w:val="22"/>
                <w:szCs w:val="22"/>
              </w:rPr>
            </w:pPr>
            <w:r w:rsidRPr="00FB1C41">
              <w:rPr>
                <w:sz w:val="22"/>
                <w:szCs w:val="22"/>
              </w:rPr>
              <w:t>ОС и компоненты ПК должны поддерживать актуальные</w:t>
            </w:r>
            <w:r w:rsidR="00680ADE" w:rsidRPr="00FB1C41">
              <w:rPr>
                <w:sz w:val="22"/>
                <w:szCs w:val="22"/>
              </w:rPr>
              <w:t xml:space="preserve"> наборы процессорных инструкций, которые</w:t>
            </w:r>
            <w:r w:rsidRPr="00FB1C41">
              <w:rPr>
                <w:sz w:val="22"/>
                <w:szCs w:val="22"/>
              </w:rPr>
              <w:t xml:space="preserve"> напрямую влия</w:t>
            </w:r>
            <w:r w:rsidR="00680ADE" w:rsidRPr="00FB1C41">
              <w:rPr>
                <w:sz w:val="22"/>
                <w:szCs w:val="22"/>
              </w:rPr>
              <w:t>ю</w:t>
            </w:r>
            <w:r w:rsidRPr="00FB1C41">
              <w:rPr>
                <w:sz w:val="22"/>
                <w:szCs w:val="22"/>
              </w:rPr>
              <w:t>т на скорость расчётов и стабильность</w:t>
            </w:r>
          </w:p>
        </w:tc>
      </w:tr>
      <w:tr w:rsidR="00567569" w:rsidRPr="00FB1C41" w14:paraId="321A5B87" w14:textId="77777777" w:rsidTr="00FB1C41">
        <w:trPr>
          <w:trHeight w:val="900"/>
        </w:trPr>
        <w:tc>
          <w:tcPr>
            <w:tcW w:w="1028" w:type="pct"/>
            <w:vAlign w:val="center"/>
            <w:hideMark/>
          </w:tcPr>
          <w:p w14:paraId="7592612E" w14:textId="77777777" w:rsidR="00567569" w:rsidRPr="00FB1C41" w:rsidRDefault="00567569" w:rsidP="00FB1C41">
            <w:pPr>
              <w:pStyle w:val="afb"/>
              <w:spacing w:line="240" w:lineRule="auto"/>
              <w:ind w:firstLine="0"/>
              <w:jc w:val="left"/>
              <w:rPr>
                <w:sz w:val="22"/>
                <w:szCs w:val="22"/>
              </w:rPr>
            </w:pPr>
            <w:r w:rsidRPr="00FB1C41">
              <w:rPr>
                <w:sz w:val="22"/>
                <w:szCs w:val="22"/>
              </w:rPr>
              <w:t>2 Процессор</w:t>
            </w:r>
          </w:p>
        </w:tc>
        <w:tc>
          <w:tcPr>
            <w:tcW w:w="1836" w:type="pct"/>
            <w:vAlign w:val="center"/>
            <w:hideMark/>
          </w:tcPr>
          <w:p w14:paraId="0BA70E23" w14:textId="77777777" w:rsidR="00567569" w:rsidRPr="00FB1C41" w:rsidRDefault="00567569" w:rsidP="00580081">
            <w:pPr>
              <w:pStyle w:val="afb"/>
              <w:spacing w:line="240" w:lineRule="auto"/>
              <w:ind w:firstLine="0"/>
              <w:jc w:val="center"/>
              <w:rPr>
                <w:sz w:val="22"/>
                <w:szCs w:val="22"/>
                <w:lang w:val="en-US"/>
              </w:rPr>
            </w:pPr>
            <w:r w:rsidRPr="00FB1C41">
              <w:rPr>
                <w:sz w:val="22"/>
                <w:szCs w:val="22"/>
              </w:rPr>
              <w:t>Не</w:t>
            </w:r>
            <w:r w:rsidRPr="00FB1C41">
              <w:rPr>
                <w:sz w:val="22"/>
                <w:szCs w:val="22"/>
                <w:lang w:val="en-US"/>
              </w:rPr>
              <w:t xml:space="preserve"> </w:t>
            </w:r>
            <w:r w:rsidRPr="00FB1C41">
              <w:rPr>
                <w:sz w:val="22"/>
                <w:szCs w:val="22"/>
              </w:rPr>
              <w:t>менее</w:t>
            </w:r>
          </w:p>
          <w:p w14:paraId="22D601E6" w14:textId="77777777" w:rsidR="00567569" w:rsidRPr="00FB1C41" w:rsidRDefault="00567569" w:rsidP="00580081">
            <w:pPr>
              <w:pStyle w:val="afb"/>
              <w:spacing w:line="240" w:lineRule="auto"/>
              <w:ind w:firstLine="0"/>
              <w:jc w:val="center"/>
              <w:rPr>
                <w:sz w:val="22"/>
                <w:szCs w:val="22"/>
                <w:lang w:val="en-US"/>
              </w:rPr>
            </w:pPr>
            <w:r w:rsidRPr="00FB1C41">
              <w:rPr>
                <w:sz w:val="22"/>
                <w:szCs w:val="22"/>
                <w:lang w:val="en-US"/>
              </w:rPr>
              <w:t xml:space="preserve">Intel Core i7 (AMD Ryzen 7), </w:t>
            </w:r>
          </w:p>
          <w:p w14:paraId="07139C57" w14:textId="77777777" w:rsidR="00567569" w:rsidRPr="00FB1C41" w:rsidRDefault="00567569" w:rsidP="00580081">
            <w:pPr>
              <w:pStyle w:val="afb"/>
              <w:spacing w:line="240" w:lineRule="auto"/>
              <w:ind w:firstLine="0"/>
              <w:jc w:val="center"/>
              <w:rPr>
                <w:sz w:val="22"/>
                <w:szCs w:val="22"/>
                <w:lang w:val="en-US"/>
              </w:rPr>
            </w:pPr>
            <w:r w:rsidRPr="00FB1C41">
              <w:rPr>
                <w:sz w:val="22"/>
                <w:szCs w:val="22"/>
              </w:rPr>
              <w:t>частотой от</w:t>
            </w:r>
            <w:r w:rsidRPr="00FB1C41">
              <w:rPr>
                <w:sz w:val="22"/>
                <w:szCs w:val="22"/>
                <w:lang w:val="en-US"/>
              </w:rPr>
              <w:t xml:space="preserve"> 3,5 </w:t>
            </w:r>
            <w:r w:rsidRPr="00FB1C41">
              <w:rPr>
                <w:sz w:val="22"/>
                <w:szCs w:val="22"/>
              </w:rPr>
              <w:t>ГГц</w:t>
            </w:r>
          </w:p>
        </w:tc>
        <w:tc>
          <w:tcPr>
            <w:tcW w:w="2137" w:type="pct"/>
            <w:vAlign w:val="center"/>
            <w:hideMark/>
          </w:tcPr>
          <w:p w14:paraId="16616989" w14:textId="66A72E06" w:rsidR="00567569" w:rsidRPr="00FB1C41" w:rsidRDefault="00567569" w:rsidP="00680ADE">
            <w:pPr>
              <w:pStyle w:val="afb"/>
              <w:spacing w:line="240" w:lineRule="auto"/>
              <w:ind w:firstLine="0"/>
              <w:jc w:val="left"/>
              <w:rPr>
                <w:sz w:val="22"/>
                <w:szCs w:val="22"/>
              </w:rPr>
            </w:pPr>
            <w:r w:rsidRPr="00FB1C41">
              <w:rPr>
                <w:sz w:val="22"/>
                <w:szCs w:val="22"/>
              </w:rPr>
              <w:t>Количество ядер влияет на:</w:t>
            </w:r>
            <w:r w:rsidRPr="00FB1C41">
              <w:rPr>
                <w:sz w:val="22"/>
                <w:szCs w:val="22"/>
              </w:rPr>
              <w:br/>
              <w:t xml:space="preserve">- уравнивание и сшивку облаков </w:t>
            </w:r>
            <w:r w:rsidR="00680ADE" w:rsidRPr="00FB1C41">
              <w:rPr>
                <w:sz w:val="22"/>
                <w:szCs w:val="22"/>
              </w:rPr>
              <w:t>ТЛО</w:t>
            </w:r>
            <w:r w:rsidRPr="00FB1C41">
              <w:rPr>
                <w:sz w:val="22"/>
                <w:szCs w:val="22"/>
              </w:rPr>
              <w:t xml:space="preserve"> на станциях сканирования;</w:t>
            </w:r>
            <w:r w:rsidRPr="00FB1C41">
              <w:rPr>
                <w:sz w:val="22"/>
                <w:szCs w:val="22"/>
              </w:rPr>
              <w:br/>
              <w:t>- оптимизацию сети станций в проекте</w:t>
            </w:r>
          </w:p>
        </w:tc>
      </w:tr>
      <w:tr w:rsidR="00567569" w:rsidRPr="00FB1C41" w14:paraId="12613AE3" w14:textId="77777777" w:rsidTr="00FB1C41">
        <w:trPr>
          <w:trHeight w:val="600"/>
        </w:trPr>
        <w:tc>
          <w:tcPr>
            <w:tcW w:w="1028" w:type="pct"/>
            <w:vAlign w:val="center"/>
            <w:hideMark/>
          </w:tcPr>
          <w:p w14:paraId="38360AB5" w14:textId="77777777" w:rsidR="00567569" w:rsidRPr="00FB1C41" w:rsidRDefault="00567569" w:rsidP="00FB1C41">
            <w:pPr>
              <w:pStyle w:val="afb"/>
              <w:spacing w:line="240" w:lineRule="auto"/>
              <w:ind w:firstLine="0"/>
              <w:jc w:val="left"/>
              <w:rPr>
                <w:sz w:val="22"/>
                <w:szCs w:val="22"/>
              </w:rPr>
            </w:pPr>
            <w:r w:rsidRPr="00FB1C41">
              <w:rPr>
                <w:sz w:val="22"/>
                <w:szCs w:val="22"/>
              </w:rPr>
              <w:t>3 Оперативная</w:t>
            </w:r>
            <w:r w:rsidRPr="00FB1C41">
              <w:rPr>
                <w:sz w:val="22"/>
                <w:szCs w:val="22"/>
              </w:rPr>
              <w:br/>
              <w:t>память</w:t>
            </w:r>
          </w:p>
        </w:tc>
        <w:tc>
          <w:tcPr>
            <w:tcW w:w="1836" w:type="pct"/>
            <w:vAlign w:val="center"/>
            <w:hideMark/>
          </w:tcPr>
          <w:p w14:paraId="0C45923B" w14:textId="77777777" w:rsidR="00567569" w:rsidRPr="00FB1C41" w:rsidRDefault="00567569" w:rsidP="00580081">
            <w:pPr>
              <w:pStyle w:val="afb"/>
              <w:spacing w:line="240" w:lineRule="auto"/>
              <w:ind w:firstLine="0"/>
              <w:jc w:val="center"/>
              <w:rPr>
                <w:sz w:val="22"/>
                <w:szCs w:val="22"/>
              </w:rPr>
            </w:pPr>
            <w:r w:rsidRPr="00FB1C41">
              <w:rPr>
                <w:sz w:val="22"/>
                <w:szCs w:val="22"/>
              </w:rPr>
              <w:t>64 ГБ и более</w:t>
            </w:r>
          </w:p>
        </w:tc>
        <w:tc>
          <w:tcPr>
            <w:tcW w:w="2137" w:type="pct"/>
            <w:vAlign w:val="center"/>
            <w:hideMark/>
          </w:tcPr>
          <w:p w14:paraId="6407980E" w14:textId="6ECB05B7" w:rsidR="00567569" w:rsidRPr="00FB1C41" w:rsidRDefault="00567569" w:rsidP="00680ADE">
            <w:pPr>
              <w:pStyle w:val="afb"/>
              <w:spacing w:line="240" w:lineRule="auto"/>
              <w:ind w:firstLine="0"/>
              <w:jc w:val="left"/>
              <w:rPr>
                <w:sz w:val="22"/>
                <w:szCs w:val="22"/>
              </w:rPr>
            </w:pPr>
            <w:r w:rsidRPr="00FB1C41">
              <w:rPr>
                <w:sz w:val="22"/>
                <w:szCs w:val="22"/>
              </w:rPr>
              <w:t xml:space="preserve">Часто становится «узким местом» и при сотнях станций с плотным облаком </w:t>
            </w:r>
            <w:r w:rsidR="00680ADE" w:rsidRPr="00FB1C41">
              <w:rPr>
                <w:sz w:val="22"/>
                <w:szCs w:val="22"/>
              </w:rPr>
              <w:t>ТЛО</w:t>
            </w:r>
            <w:r w:rsidRPr="00FB1C41">
              <w:rPr>
                <w:sz w:val="22"/>
                <w:szCs w:val="22"/>
              </w:rPr>
              <w:t>, потребление памяти резко возрастает</w:t>
            </w:r>
          </w:p>
        </w:tc>
      </w:tr>
      <w:tr w:rsidR="00567569" w:rsidRPr="00FB1C41" w14:paraId="7B95AA49" w14:textId="77777777" w:rsidTr="00FB1C41">
        <w:trPr>
          <w:trHeight w:val="600"/>
        </w:trPr>
        <w:tc>
          <w:tcPr>
            <w:tcW w:w="1028" w:type="pct"/>
            <w:vAlign w:val="center"/>
            <w:hideMark/>
          </w:tcPr>
          <w:p w14:paraId="371CDC39" w14:textId="77777777" w:rsidR="00567569" w:rsidRPr="00FB1C41" w:rsidRDefault="00567569" w:rsidP="00FB1C41">
            <w:pPr>
              <w:pStyle w:val="afb"/>
              <w:spacing w:line="240" w:lineRule="auto"/>
              <w:ind w:firstLine="0"/>
              <w:jc w:val="left"/>
              <w:rPr>
                <w:sz w:val="22"/>
                <w:szCs w:val="22"/>
              </w:rPr>
            </w:pPr>
            <w:r w:rsidRPr="00FB1C41">
              <w:rPr>
                <w:sz w:val="22"/>
                <w:szCs w:val="22"/>
              </w:rPr>
              <w:t>4 Видеокарта</w:t>
            </w:r>
          </w:p>
        </w:tc>
        <w:tc>
          <w:tcPr>
            <w:tcW w:w="1836" w:type="pct"/>
            <w:vAlign w:val="center"/>
            <w:hideMark/>
          </w:tcPr>
          <w:p w14:paraId="693954AA" w14:textId="77777777" w:rsidR="00567569" w:rsidRPr="00FB1C41" w:rsidRDefault="00567569" w:rsidP="00580081">
            <w:pPr>
              <w:pStyle w:val="afb"/>
              <w:spacing w:line="240" w:lineRule="auto"/>
              <w:ind w:firstLine="0"/>
              <w:jc w:val="center"/>
              <w:rPr>
                <w:sz w:val="22"/>
                <w:szCs w:val="22"/>
              </w:rPr>
            </w:pPr>
            <w:r w:rsidRPr="00FB1C41">
              <w:rPr>
                <w:sz w:val="22"/>
                <w:szCs w:val="22"/>
              </w:rPr>
              <w:t>Не хуже</w:t>
            </w:r>
          </w:p>
          <w:p w14:paraId="5771F56B" w14:textId="77777777" w:rsidR="00567569" w:rsidRPr="00FB1C41" w:rsidRDefault="00567569" w:rsidP="00580081">
            <w:pPr>
              <w:pStyle w:val="afb"/>
              <w:spacing w:line="240" w:lineRule="auto"/>
              <w:ind w:firstLine="0"/>
              <w:jc w:val="center"/>
              <w:rPr>
                <w:sz w:val="22"/>
                <w:szCs w:val="22"/>
              </w:rPr>
            </w:pPr>
            <w:r w:rsidRPr="00FB1C41">
              <w:rPr>
                <w:sz w:val="22"/>
                <w:szCs w:val="22"/>
              </w:rPr>
              <w:t>NVIDIA RTX 4000 (</w:t>
            </w:r>
            <w:proofErr w:type="spellStart"/>
            <w:r w:rsidRPr="00FB1C41">
              <w:rPr>
                <w:sz w:val="22"/>
                <w:szCs w:val="22"/>
              </w:rPr>
              <w:t>Quadro</w:t>
            </w:r>
            <w:proofErr w:type="spellEnd"/>
            <w:r w:rsidRPr="00FB1C41">
              <w:rPr>
                <w:sz w:val="22"/>
                <w:szCs w:val="22"/>
              </w:rPr>
              <w:t xml:space="preserve"> RTX 5000) или аналог</w:t>
            </w:r>
          </w:p>
          <w:p w14:paraId="49E0E6C8" w14:textId="77777777" w:rsidR="00567569" w:rsidRPr="00FB1C41" w:rsidRDefault="00567569" w:rsidP="00580081">
            <w:pPr>
              <w:pStyle w:val="afb"/>
              <w:spacing w:line="240" w:lineRule="auto"/>
              <w:ind w:firstLine="0"/>
              <w:jc w:val="center"/>
              <w:rPr>
                <w:sz w:val="22"/>
                <w:szCs w:val="22"/>
              </w:rPr>
            </w:pPr>
            <w:r w:rsidRPr="00FB1C41">
              <w:rPr>
                <w:sz w:val="22"/>
                <w:szCs w:val="22"/>
              </w:rPr>
              <w:t>с объёмом от 8 ГБ</w:t>
            </w:r>
          </w:p>
        </w:tc>
        <w:tc>
          <w:tcPr>
            <w:tcW w:w="2137" w:type="pct"/>
            <w:vAlign w:val="center"/>
            <w:hideMark/>
          </w:tcPr>
          <w:p w14:paraId="5402697C" w14:textId="107DEE15" w:rsidR="00567569" w:rsidRPr="00FB1C41" w:rsidRDefault="00567569" w:rsidP="00680ADE">
            <w:pPr>
              <w:pStyle w:val="afb"/>
              <w:spacing w:line="240" w:lineRule="auto"/>
              <w:ind w:firstLine="0"/>
              <w:jc w:val="left"/>
              <w:rPr>
                <w:sz w:val="22"/>
                <w:szCs w:val="22"/>
              </w:rPr>
            </w:pPr>
            <w:r w:rsidRPr="00FB1C41">
              <w:rPr>
                <w:sz w:val="22"/>
                <w:szCs w:val="22"/>
              </w:rPr>
              <w:t xml:space="preserve">Рендеринг облаков </w:t>
            </w:r>
            <w:r w:rsidR="00680ADE" w:rsidRPr="00FB1C41">
              <w:rPr>
                <w:sz w:val="22"/>
                <w:szCs w:val="22"/>
              </w:rPr>
              <w:t>ТЛО</w:t>
            </w:r>
            <w:r w:rsidRPr="00FB1C41">
              <w:rPr>
                <w:sz w:val="22"/>
                <w:szCs w:val="22"/>
              </w:rPr>
              <w:t xml:space="preserve"> в реальном времени (для визуализации и навигации) в первую очередь зависит от видеокарты</w:t>
            </w:r>
          </w:p>
        </w:tc>
      </w:tr>
      <w:tr w:rsidR="00567569" w:rsidRPr="00FB1C41" w14:paraId="46660ED6" w14:textId="77777777" w:rsidTr="00FB1C41">
        <w:trPr>
          <w:trHeight w:val="600"/>
        </w:trPr>
        <w:tc>
          <w:tcPr>
            <w:tcW w:w="1028" w:type="pct"/>
            <w:vAlign w:val="center"/>
            <w:hideMark/>
          </w:tcPr>
          <w:p w14:paraId="37B2B678" w14:textId="77777777" w:rsidR="00567569" w:rsidRPr="00FB1C41" w:rsidRDefault="00567569" w:rsidP="00FB1C41">
            <w:pPr>
              <w:pStyle w:val="afb"/>
              <w:spacing w:line="240" w:lineRule="auto"/>
              <w:ind w:firstLine="0"/>
              <w:jc w:val="left"/>
              <w:rPr>
                <w:sz w:val="22"/>
                <w:szCs w:val="22"/>
              </w:rPr>
            </w:pPr>
            <w:r w:rsidRPr="00FB1C41">
              <w:rPr>
                <w:sz w:val="22"/>
                <w:szCs w:val="22"/>
              </w:rPr>
              <w:t>5 Накопители</w:t>
            </w:r>
          </w:p>
        </w:tc>
        <w:tc>
          <w:tcPr>
            <w:tcW w:w="1836" w:type="pct"/>
            <w:vAlign w:val="center"/>
            <w:hideMark/>
          </w:tcPr>
          <w:p w14:paraId="5E0EEE7C" w14:textId="77777777" w:rsidR="00567569" w:rsidRPr="00FB1C41" w:rsidRDefault="00567569" w:rsidP="00580081">
            <w:pPr>
              <w:pStyle w:val="afb"/>
              <w:spacing w:line="240" w:lineRule="auto"/>
              <w:ind w:firstLine="0"/>
              <w:jc w:val="center"/>
              <w:rPr>
                <w:sz w:val="22"/>
                <w:szCs w:val="22"/>
              </w:rPr>
            </w:pPr>
            <w:proofErr w:type="spellStart"/>
            <w:r w:rsidRPr="00FB1C41">
              <w:rPr>
                <w:sz w:val="22"/>
                <w:szCs w:val="22"/>
              </w:rPr>
              <w:t>NVMe</w:t>
            </w:r>
            <w:proofErr w:type="spellEnd"/>
            <w:r w:rsidRPr="00FB1C41">
              <w:rPr>
                <w:sz w:val="22"/>
                <w:szCs w:val="22"/>
              </w:rPr>
              <w:t xml:space="preserve"> SSD: системный диск объёмом не менее 1 Тб с отдельными дисками под проекты и временные файлы объёмом не менее 2 Тб</w:t>
            </w:r>
          </w:p>
        </w:tc>
        <w:tc>
          <w:tcPr>
            <w:tcW w:w="2137" w:type="pct"/>
            <w:vAlign w:val="center"/>
            <w:hideMark/>
          </w:tcPr>
          <w:p w14:paraId="7DE00387" w14:textId="77777777" w:rsidR="00567569" w:rsidRPr="001E53E9" w:rsidRDefault="00567569" w:rsidP="00580081">
            <w:pPr>
              <w:pStyle w:val="afb"/>
              <w:spacing w:line="240" w:lineRule="auto"/>
              <w:ind w:firstLine="0"/>
              <w:jc w:val="left"/>
              <w:rPr>
                <w:sz w:val="22"/>
                <w:szCs w:val="22"/>
              </w:rPr>
            </w:pPr>
            <w:r w:rsidRPr="001E53E9">
              <w:rPr>
                <w:sz w:val="22"/>
                <w:szCs w:val="22"/>
              </w:rPr>
              <w:t>Необходимо разделить:</w:t>
            </w:r>
          </w:p>
          <w:p w14:paraId="15F4553F" w14:textId="77777777" w:rsidR="00567569" w:rsidRPr="001E53E9" w:rsidRDefault="00567569" w:rsidP="00580081">
            <w:pPr>
              <w:pStyle w:val="afb"/>
              <w:spacing w:line="240" w:lineRule="auto"/>
              <w:ind w:firstLine="0"/>
              <w:jc w:val="left"/>
              <w:rPr>
                <w:sz w:val="22"/>
                <w:szCs w:val="22"/>
              </w:rPr>
            </w:pPr>
            <w:r w:rsidRPr="001E53E9">
              <w:rPr>
                <w:sz w:val="22"/>
                <w:szCs w:val="22"/>
              </w:rPr>
              <w:t>- ОС и программу, исходные данные, временные файлы и кэш, итоговые проекты;</w:t>
            </w:r>
          </w:p>
          <w:p w14:paraId="59770776" w14:textId="28A6219B" w:rsidR="00567569" w:rsidRPr="001E53E9" w:rsidRDefault="00567569" w:rsidP="00580081">
            <w:pPr>
              <w:pStyle w:val="afb"/>
              <w:spacing w:line="240" w:lineRule="auto"/>
              <w:ind w:firstLine="0"/>
              <w:jc w:val="left"/>
              <w:rPr>
                <w:sz w:val="22"/>
                <w:szCs w:val="22"/>
              </w:rPr>
            </w:pPr>
            <w:r w:rsidRPr="001E53E9">
              <w:rPr>
                <w:sz w:val="22"/>
                <w:szCs w:val="22"/>
              </w:rPr>
              <w:t>- избегать NAS из</w:t>
            </w:r>
            <w:r w:rsidRPr="001E53E9">
              <w:rPr>
                <w:sz w:val="22"/>
                <w:szCs w:val="22"/>
              </w:rPr>
              <w:noBreakHyphen/>
            </w:r>
            <w:proofErr w:type="gramStart"/>
            <w:r w:rsidRPr="001E53E9">
              <w:rPr>
                <w:sz w:val="22"/>
                <w:szCs w:val="22"/>
              </w:rPr>
              <w:t>за задержек</w:t>
            </w:r>
            <w:proofErr w:type="gramEnd"/>
            <w:r w:rsidR="00FB1C41" w:rsidRPr="001E53E9">
              <w:rPr>
                <w:sz w:val="22"/>
                <w:szCs w:val="22"/>
              </w:rPr>
              <w:t xml:space="preserve"> </w:t>
            </w:r>
            <w:r w:rsidRPr="001E53E9">
              <w:rPr>
                <w:sz w:val="22"/>
                <w:szCs w:val="22"/>
              </w:rPr>
              <w:t>и риска повреждения базы проекта</w:t>
            </w:r>
          </w:p>
        </w:tc>
      </w:tr>
      <w:tr w:rsidR="00567569" w:rsidRPr="00FB1C41" w14:paraId="45E1897C" w14:textId="77777777" w:rsidTr="00FB1C41">
        <w:trPr>
          <w:trHeight w:val="600"/>
        </w:trPr>
        <w:tc>
          <w:tcPr>
            <w:tcW w:w="1028" w:type="pct"/>
            <w:vAlign w:val="center"/>
            <w:hideMark/>
          </w:tcPr>
          <w:p w14:paraId="545400D5" w14:textId="77777777" w:rsidR="00567569" w:rsidRPr="00FB1C41" w:rsidRDefault="00567569" w:rsidP="00FB1C41">
            <w:pPr>
              <w:pStyle w:val="afb"/>
              <w:spacing w:line="240" w:lineRule="auto"/>
              <w:ind w:firstLine="0"/>
              <w:jc w:val="left"/>
              <w:rPr>
                <w:sz w:val="22"/>
                <w:szCs w:val="22"/>
              </w:rPr>
            </w:pPr>
            <w:r w:rsidRPr="00FB1C41">
              <w:rPr>
                <w:sz w:val="22"/>
                <w:szCs w:val="22"/>
              </w:rPr>
              <w:t>6 Разрешение</w:t>
            </w:r>
            <w:r w:rsidRPr="00FB1C41">
              <w:rPr>
                <w:sz w:val="22"/>
                <w:szCs w:val="22"/>
              </w:rPr>
              <w:br/>
              <w:t>экрана</w:t>
            </w:r>
          </w:p>
        </w:tc>
        <w:tc>
          <w:tcPr>
            <w:tcW w:w="1836" w:type="pct"/>
            <w:vAlign w:val="center"/>
            <w:hideMark/>
          </w:tcPr>
          <w:p w14:paraId="35B0C418" w14:textId="77777777" w:rsidR="00567569" w:rsidRPr="00FB1C41" w:rsidRDefault="00567569" w:rsidP="00580081">
            <w:pPr>
              <w:pStyle w:val="afb"/>
              <w:spacing w:line="240" w:lineRule="auto"/>
              <w:ind w:firstLine="0"/>
              <w:jc w:val="center"/>
              <w:rPr>
                <w:sz w:val="22"/>
                <w:szCs w:val="22"/>
              </w:rPr>
            </w:pPr>
            <w:r w:rsidRPr="00FB1C41">
              <w:rPr>
                <w:sz w:val="22"/>
                <w:szCs w:val="22"/>
              </w:rPr>
              <w:t>Full HD (1920×1080) и выше</w:t>
            </w:r>
          </w:p>
        </w:tc>
        <w:tc>
          <w:tcPr>
            <w:tcW w:w="2137" w:type="pct"/>
            <w:vAlign w:val="center"/>
            <w:hideMark/>
          </w:tcPr>
          <w:p w14:paraId="595FA8F4" w14:textId="77777777" w:rsidR="00567569" w:rsidRPr="001E53E9" w:rsidRDefault="00567569" w:rsidP="00580081">
            <w:pPr>
              <w:pStyle w:val="afb"/>
              <w:spacing w:line="240" w:lineRule="auto"/>
              <w:ind w:firstLine="0"/>
              <w:jc w:val="left"/>
              <w:rPr>
                <w:sz w:val="22"/>
                <w:szCs w:val="22"/>
              </w:rPr>
            </w:pPr>
            <w:r w:rsidRPr="001E53E9">
              <w:rPr>
                <w:sz w:val="22"/>
                <w:szCs w:val="22"/>
              </w:rPr>
              <w:t>Для удобства и точной визуализации проектов с огромными массивами данных</w:t>
            </w:r>
          </w:p>
        </w:tc>
      </w:tr>
      <w:tr w:rsidR="00567569" w:rsidRPr="00FB1C41" w14:paraId="6A348865" w14:textId="77777777" w:rsidTr="00FB1C41">
        <w:trPr>
          <w:trHeight w:val="1200"/>
        </w:trPr>
        <w:tc>
          <w:tcPr>
            <w:tcW w:w="1028" w:type="pct"/>
            <w:vAlign w:val="center"/>
            <w:hideMark/>
          </w:tcPr>
          <w:p w14:paraId="786422A6" w14:textId="77777777" w:rsidR="00567569" w:rsidRPr="00FB1C41" w:rsidRDefault="00567569" w:rsidP="00FB1C41">
            <w:pPr>
              <w:pStyle w:val="afb"/>
              <w:spacing w:line="240" w:lineRule="auto"/>
              <w:ind w:firstLine="0"/>
              <w:jc w:val="left"/>
              <w:rPr>
                <w:sz w:val="22"/>
                <w:szCs w:val="22"/>
              </w:rPr>
            </w:pPr>
            <w:r w:rsidRPr="00FB1C41">
              <w:rPr>
                <w:sz w:val="22"/>
                <w:szCs w:val="22"/>
              </w:rPr>
              <w:t>7 Среда запуска</w:t>
            </w:r>
          </w:p>
        </w:tc>
        <w:tc>
          <w:tcPr>
            <w:tcW w:w="1836" w:type="pct"/>
            <w:vAlign w:val="center"/>
            <w:hideMark/>
          </w:tcPr>
          <w:p w14:paraId="34923AE2" w14:textId="77777777" w:rsidR="00567569" w:rsidRPr="00FB1C41" w:rsidRDefault="00567569" w:rsidP="00580081">
            <w:pPr>
              <w:pStyle w:val="afb"/>
              <w:spacing w:line="240" w:lineRule="auto"/>
              <w:ind w:firstLine="0"/>
              <w:jc w:val="center"/>
              <w:rPr>
                <w:sz w:val="22"/>
                <w:szCs w:val="22"/>
              </w:rPr>
            </w:pPr>
            <w:r w:rsidRPr="00FB1C41">
              <w:rPr>
                <w:sz w:val="22"/>
                <w:szCs w:val="22"/>
              </w:rPr>
              <w:t>Физическая рабочая станция</w:t>
            </w:r>
          </w:p>
        </w:tc>
        <w:tc>
          <w:tcPr>
            <w:tcW w:w="2137" w:type="pct"/>
            <w:vAlign w:val="center"/>
            <w:hideMark/>
          </w:tcPr>
          <w:p w14:paraId="68E9BE40" w14:textId="7F8E01B2" w:rsidR="00567569" w:rsidRPr="00FB1C41" w:rsidRDefault="00567569" w:rsidP="00CD0FCB">
            <w:pPr>
              <w:pStyle w:val="afb"/>
              <w:spacing w:line="240" w:lineRule="auto"/>
              <w:ind w:firstLine="0"/>
              <w:jc w:val="left"/>
              <w:rPr>
                <w:sz w:val="22"/>
                <w:szCs w:val="22"/>
              </w:rPr>
            </w:pPr>
            <w:r w:rsidRPr="00FB1C41">
              <w:rPr>
                <w:sz w:val="22"/>
                <w:szCs w:val="22"/>
              </w:rPr>
              <w:t>Для обеспечения максимальной производительности, стабильности и отсутствия неожиданных ошибок, рекомендуется запускать программу на физическом компьютере</w:t>
            </w:r>
          </w:p>
        </w:tc>
      </w:tr>
    </w:tbl>
    <w:p w14:paraId="7C618126" w14:textId="77777777" w:rsidR="00567569" w:rsidRDefault="00567569" w:rsidP="00567569">
      <w:pPr>
        <w:jc w:val="center"/>
      </w:pPr>
    </w:p>
    <w:p w14:paraId="43A495AD" w14:textId="77777777" w:rsidR="00567569" w:rsidRDefault="00567569" w:rsidP="00567569">
      <w:pPr>
        <w:jc w:val="center"/>
      </w:pPr>
      <w:r>
        <w:br w:type="page"/>
      </w:r>
    </w:p>
    <w:p w14:paraId="1179FD4E" w14:textId="4B1818CD" w:rsidR="00567569" w:rsidRDefault="00567569" w:rsidP="00567569">
      <w:pPr>
        <w:pStyle w:val="2"/>
        <w:spacing w:before="0" w:after="0"/>
        <w:ind w:firstLine="0"/>
        <w:jc w:val="center"/>
        <w:rPr>
          <w:rFonts w:cs="Times New Roman"/>
          <w:b w:val="0"/>
          <w:szCs w:val="24"/>
        </w:rPr>
      </w:pPr>
      <w:r w:rsidRPr="002214BB">
        <w:rPr>
          <w:rFonts w:cs="Times New Roman"/>
          <w:szCs w:val="24"/>
        </w:rPr>
        <w:lastRenderedPageBreak/>
        <w:t xml:space="preserve">Приложение </w:t>
      </w:r>
      <w:r w:rsidR="00153AB7">
        <w:rPr>
          <w:rFonts w:cs="Times New Roman"/>
          <w:szCs w:val="24"/>
        </w:rPr>
        <w:t>Г</w:t>
      </w:r>
      <w:r w:rsidRPr="002214BB">
        <w:rPr>
          <w:rFonts w:cs="Times New Roman"/>
          <w:szCs w:val="24"/>
        </w:rPr>
        <w:br/>
      </w:r>
      <w:r w:rsidRPr="00946ECF">
        <w:rPr>
          <w:rFonts w:cs="Times New Roman"/>
          <w:b w:val="0"/>
          <w:szCs w:val="24"/>
        </w:rPr>
        <w:t>(</w:t>
      </w:r>
      <w:r>
        <w:rPr>
          <w:rFonts w:cs="Times New Roman"/>
          <w:b w:val="0"/>
          <w:szCs w:val="24"/>
        </w:rPr>
        <w:t>рекомендуемое</w:t>
      </w:r>
      <w:r w:rsidRPr="00946ECF">
        <w:rPr>
          <w:rFonts w:cs="Times New Roman"/>
          <w:b w:val="0"/>
          <w:szCs w:val="24"/>
        </w:rPr>
        <w:t xml:space="preserve">) </w:t>
      </w:r>
    </w:p>
    <w:p w14:paraId="0FF7531C" w14:textId="77777777" w:rsidR="00567569" w:rsidRPr="0044416D" w:rsidRDefault="00567569" w:rsidP="00567569">
      <w:pPr>
        <w:pStyle w:val="afb"/>
        <w:rPr>
          <w:b/>
        </w:rPr>
      </w:pPr>
      <w:r w:rsidRPr="0044416D">
        <w:rPr>
          <w:b/>
        </w:rPr>
        <w:t>Влияние интенсивности отраженного сигнала от свойств поверхности объекта</w:t>
      </w:r>
    </w:p>
    <w:p w14:paraId="1E3C0E60" w14:textId="77777777" w:rsidR="00567569" w:rsidRPr="0044416D" w:rsidRDefault="00567569" w:rsidP="00567569">
      <w:pPr>
        <w:pStyle w:val="13"/>
      </w:pPr>
    </w:p>
    <w:p w14:paraId="01002B02" w14:textId="46B510F5" w:rsidR="00567569" w:rsidRPr="0044416D" w:rsidRDefault="00567569" w:rsidP="00567569">
      <w:pPr>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А.1 Качество облака точек при наземном лазерном сканировании зависит от отражательной способности (альбедо) сканируемой поверхности. Альбедо определяется как отношение отражённого светового потока к падающему и выражается в долях единицы (от 0 до 1).</w:t>
      </w:r>
    </w:p>
    <w:p w14:paraId="7E7E8CB1" w14:textId="77777777" w:rsidR="00567569" w:rsidRPr="0044416D" w:rsidRDefault="00567569" w:rsidP="00567569">
      <w:pPr>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Для НЛС критическими факторами являются:</w:t>
      </w:r>
    </w:p>
    <w:p w14:paraId="57E85F82" w14:textId="77777777" w:rsidR="00567569" w:rsidRPr="0044416D"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 низкое альбедо (тёмные, чёрные материалы) – снижение отношения сигнал/шум, увеличение рассеяния точек, пропуски (дыры) в данных;</w:t>
      </w:r>
    </w:p>
    <w:p w14:paraId="08A4D153" w14:textId="1F45F1BE" w:rsidR="00567569" w:rsidRPr="0044416D"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 высокое зеркальное отражение (металл, стекло, полированные покрытия) –</w:t>
      </w:r>
      <w:r w:rsidR="00541DF6">
        <w:rPr>
          <w:rFonts w:ascii="Times New Roman" w:eastAsia="Times New Roman" w:hAnsi="Times New Roman" w:cs="Times New Roman"/>
          <w:color w:val="0F1115"/>
          <w:lang w:eastAsia="ru-RU"/>
        </w:rPr>
        <w:t xml:space="preserve"> </w:t>
      </w:r>
      <w:r w:rsidRPr="0044416D">
        <w:rPr>
          <w:rFonts w:ascii="Times New Roman" w:eastAsia="Times New Roman" w:hAnsi="Times New Roman" w:cs="Times New Roman"/>
          <w:color w:val="0F1115"/>
          <w:lang w:eastAsia="ru-RU"/>
        </w:rPr>
        <w:t xml:space="preserve">появление ложных </w:t>
      </w:r>
      <w:proofErr w:type="spellStart"/>
      <w:r w:rsidRPr="0044416D">
        <w:rPr>
          <w:rFonts w:ascii="Times New Roman" w:eastAsia="Times New Roman" w:hAnsi="Times New Roman" w:cs="Times New Roman"/>
          <w:color w:val="0F1115"/>
          <w:lang w:eastAsia="ru-RU"/>
        </w:rPr>
        <w:t>переотражённых</w:t>
      </w:r>
      <w:proofErr w:type="spellEnd"/>
      <w:r w:rsidRPr="0044416D">
        <w:rPr>
          <w:rFonts w:ascii="Times New Roman" w:eastAsia="Times New Roman" w:hAnsi="Times New Roman" w:cs="Times New Roman"/>
          <w:color w:val="0F1115"/>
          <w:lang w:eastAsia="ru-RU"/>
        </w:rPr>
        <w:t xml:space="preserve"> точек и артефактов.</w:t>
      </w:r>
    </w:p>
    <w:p w14:paraId="6D0E9B73" w14:textId="77777777" w:rsidR="009E4F5E" w:rsidRDefault="00567569" w:rsidP="00567569">
      <w:pPr>
        <w:spacing w:after="0" w:line="360" w:lineRule="auto"/>
        <w:ind w:firstLine="709"/>
        <w:jc w:val="both"/>
        <w:rPr>
          <w:rFonts w:ascii="Times New Roman" w:eastAsia="Times New Roman" w:hAnsi="Times New Roman" w:cs="Times New Roman"/>
          <w:color w:val="0F1115"/>
          <w:lang w:eastAsia="ru-RU"/>
        </w:rPr>
      </w:pPr>
      <w:r w:rsidRPr="00AE289E">
        <w:rPr>
          <w:rFonts w:ascii="Times New Roman" w:eastAsia="Times New Roman" w:hAnsi="Times New Roman" w:cs="Times New Roman"/>
          <w:color w:val="0F1115"/>
          <w:lang w:eastAsia="ru-RU"/>
        </w:rPr>
        <w:t xml:space="preserve">А.2 </w:t>
      </w:r>
      <w:r w:rsidR="001C05CE" w:rsidRPr="00AE289E">
        <w:rPr>
          <w:rFonts w:ascii="Times New Roman" w:eastAsia="Times New Roman" w:hAnsi="Times New Roman" w:cs="Times New Roman"/>
          <w:color w:val="0F1115"/>
          <w:lang w:eastAsia="ru-RU"/>
        </w:rPr>
        <w:t>Заявленная в технических характеристиках сканера точность измерения расстояния до объекта</w:t>
      </w:r>
      <w:r w:rsidR="001C05CE">
        <w:rPr>
          <w:rFonts w:ascii="Times New Roman" w:eastAsia="Times New Roman" w:hAnsi="Times New Roman" w:cs="Times New Roman"/>
          <w:color w:val="0F1115"/>
          <w:lang w:eastAsia="ru-RU"/>
        </w:rPr>
        <w:t xml:space="preserve"> </w:t>
      </w:r>
      <w:r w:rsidRPr="0044416D">
        <w:rPr>
          <w:rFonts w:ascii="Times New Roman" w:eastAsia="Times New Roman" w:hAnsi="Times New Roman" w:cs="Times New Roman"/>
          <w:color w:val="0F1115"/>
          <w:lang w:eastAsia="ru-RU"/>
        </w:rPr>
        <w:t>достигается только на матовых поверхностях с коэффициентом альбедо в диапазоне </w:t>
      </w:r>
      <w:r w:rsidR="00CB00ED">
        <w:rPr>
          <w:rFonts w:ascii="Times New Roman" w:eastAsia="Times New Roman" w:hAnsi="Times New Roman" w:cs="Times New Roman"/>
          <w:color w:val="0F1115"/>
          <w:lang w:eastAsia="ru-RU"/>
        </w:rPr>
        <w:t>от</w:t>
      </w:r>
      <w:r w:rsidR="00DB0F95">
        <w:rPr>
          <w:rFonts w:ascii="Times New Roman" w:eastAsia="Times New Roman" w:hAnsi="Times New Roman" w:cs="Times New Roman"/>
          <w:color w:val="0F1115"/>
          <w:lang w:eastAsia="ru-RU"/>
        </w:rPr>
        <w:t xml:space="preserve"> </w:t>
      </w:r>
      <w:r w:rsidRPr="0044416D">
        <w:rPr>
          <w:rFonts w:ascii="Times New Roman" w:eastAsia="Times New Roman" w:hAnsi="Times New Roman" w:cs="Times New Roman"/>
          <w:color w:val="0F1115"/>
          <w:lang w:eastAsia="ru-RU"/>
        </w:rPr>
        <w:t>14</w:t>
      </w:r>
      <w:r w:rsidR="00CB00ED" w:rsidRPr="0044416D">
        <w:rPr>
          <w:rFonts w:ascii="Times New Roman" w:eastAsia="Times New Roman" w:hAnsi="Times New Roman" w:cs="Times New Roman"/>
          <w:color w:val="0F1115"/>
          <w:lang w:eastAsia="ru-RU"/>
        </w:rPr>
        <w:t>%</w:t>
      </w:r>
      <w:r w:rsidR="00CB00ED">
        <w:rPr>
          <w:rFonts w:ascii="Times New Roman" w:eastAsia="Times New Roman" w:hAnsi="Times New Roman" w:cs="Times New Roman"/>
          <w:color w:val="0F1115"/>
          <w:lang w:eastAsia="ru-RU"/>
        </w:rPr>
        <w:t xml:space="preserve"> до </w:t>
      </w:r>
      <w:r w:rsidR="009E4F5E">
        <w:rPr>
          <w:rFonts w:ascii="Times New Roman" w:eastAsia="Times New Roman" w:hAnsi="Times New Roman" w:cs="Times New Roman"/>
          <w:color w:val="0F1115"/>
          <w:lang w:eastAsia="ru-RU"/>
        </w:rPr>
        <w:t>9</w:t>
      </w:r>
      <w:r w:rsidRPr="0044416D">
        <w:rPr>
          <w:rFonts w:ascii="Times New Roman" w:eastAsia="Times New Roman" w:hAnsi="Times New Roman" w:cs="Times New Roman"/>
          <w:color w:val="0F1115"/>
          <w:lang w:eastAsia="ru-RU"/>
        </w:rPr>
        <w:t xml:space="preserve">0 %. </w:t>
      </w:r>
    </w:p>
    <w:p w14:paraId="35FF217D" w14:textId="60A31FFA" w:rsidR="00567569" w:rsidRPr="0044416D" w:rsidRDefault="00567569" w:rsidP="00567569">
      <w:pPr>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СК</w:t>
      </w:r>
      <w:r w:rsidR="006D25BC">
        <w:rPr>
          <w:rFonts w:ascii="Times New Roman" w:eastAsia="Times New Roman" w:hAnsi="Times New Roman" w:cs="Times New Roman"/>
          <w:color w:val="0F1115"/>
          <w:lang w:eastAsia="ru-RU"/>
        </w:rPr>
        <w:t>П</w:t>
      </w:r>
      <w:r w:rsidRPr="0044416D">
        <w:rPr>
          <w:rFonts w:ascii="Times New Roman" w:eastAsia="Times New Roman" w:hAnsi="Times New Roman" w:cs="Times New Roman"/>
          <w:color w:val="0F1115"/>
          <w:lang w:eastAsia="ru-RU"/>
        </w:rPr>
        <w:t xml:space="preserve"> измерения одного расстояния для типового наземного лазерного сканера</w:t>
      </w:r>
      <w:r w:rsidR="009E4F5E">
        <w:rPr>
          <w:rFonts w:ascii="Times New Roman" w:eastAsia="Times New Roman" w:hAnsi="Times New Roman" w:cs="Times New Roman"/>
          <w:color w:val="0F1115"/>
          <w:lang w:eastAsia="ru-RU"/>
        </w:rPr>
        <w:t xml:space="preserve"> </w:t>
      </w:r>
      <w:r w:rsidR="009E4F5E" w:rsidRPr="0044416D">
        <w:rPr>
          <w:rFonts w:ascii="Times New Roman" w:eastAsia="Times New Roman" w:hAnsi="Times New Roman" w:cs="Times New Roman"/>
          <w:color w:val="0F1115"/>
          <w:lang w:eastAsia="ru-RU"/>
        </w:rPr>
        <w:t>приведены</w:t>
      </w:r>
      <w:r w:rsidR="009E4F5E">
        <w:rPr>
          <w:rFonts w:ascii="Times New Roman" w:eastAsia="Times New Roman" w:hAnsi="Times New Roman" w:cs="Times New Roman"/>
          <w:color w:val="0F1115"/>
          <w:lang w:eastAsia="ru-RU"/>
        </w:rPr>
        <w:t xml:space="preserve"> в</w:t>
      </w:r>
      <w:r w:rsidR="009E4F5E" w:rsidRPr="0044416D">
        <w:rPr>
          <w:rFonts w:ascii="Times New Roman" w:eastAsia="Times New Roman" w:hAnsi="Times New Roman" w:cs="Times New Roman"/>
          <w:color w:val="0F1115"/>
          <w:lang w:eastAsia="ru-RU"/>
        </w:rPr>
        <w:t xml:space="preserve"> таблице А.1</w:t>
      </w:r>
      <w:r w:rsidRPr="0044416D">
        <w:rPr>
          <w:rFonts w:ascii="Times New Roman" w:eastAsia="Times New Roman" w:hAnsi="Times New Roman" w:cs="Times New Roman"/>
          <w:color w:val="0F1115"/>
          <w:lang w:eastAsia="ru-RU"/>
        </w:rPr>
        <w:t>.</w:t>
      </w:r>
    </w:p>
    <w:p w14:paraId="17B48511" w14:textId="77777777" w:rsidR="00567569" w:rsidRPr="00D94EB9" w:rsidRDefault="00567569" w:rsidP="00567569">
      <w:pPr>
        <w:jc w:val="both"/>
        <w:rPr>
          <w:rFonts w:ascii="Times New Roman" w:hAnsi="Times New Roman" w:cs="Times New Roman"/>
        </w:rPr>
      </w:pPr>
      <w:r w:rsidRPr="00D94EB9">
        <w:rPr>
          <w:rFonts w:ascii="Times New Roman" w:hAnsi="Times New Roman" w:cs="Times New Roman"/>
          <w:spacing w:val="40"/>
        </w:rPr>
        <w:t xml:space="preserve">Таблица </w:t>
      </w:r>
      <w:r w:rsidRPr="00D94EB9">
        <w:rPr>
          <w:rFonts w:ascii="Times New Roman" w:hAnsi="Times New Roman" w:cs="Times New Roman"/>
        </w:rPr>
        <w:t xml:space="preserve">А.1 – Зависимость точности измерения расстояний от альбедо поверхности </w:t>
      </w:r>
    </w:p>
    <w:tbl>
      <w:tblPr>
        <w:tblStyle w:val="af8"/>
        <w:tblW w:w="0" w:type="auto"/>
        <w:tblLook w:val="04A0" w:firstRow="1" w:lastRow="0" w:firstColumn="1" w:lastColumn="0" w:noHBand="0" w:noVBand="1"/>
      </w:tblPr>
      <w:tblGrid>
        <w:gridCol w:w="2477"/>
        <w:gridCol w:w="2478"/>
        <w:gridCol w:w="2478"/>
        <w:gridCol w:w="2478"/>
      </w:tblGrid>
      <w:tr w:rsidR="00517741" w:rsidRPr="0044416D" w14:paraId="66EF9609" w14:textId="77777777" w:rsidTr="00517741">
        <w:tc>
          <w:tcPr>
            <w:tcW w:w="2477" w:type="dxa"/>
            <w:vAlign w:val="center"/>
          </w:tcPr>
          <w:p w14:paraId="036189B0" w14:textId="77777777" w:rsidR="00517741" w:rsidRPr="0044416D" w:rsidRDefault="00517741" w:rsidP="00517741">
            <w:pPr>
              <w:spacing w:before="60" w:after="60" w:line="240" w:lineRule="auto"/>
              <w:jc w:val="center"/>
              <w:rPr>
                <w:rFonts w:ascii="Times New Roman" w:hAnsi="Times New Roman" w:cs="Times New Roman"/>
              </w:rPr>
            </w:pPr>
            <w:r w:rsidRPr="0044416D">
              <w:rPr>
                <w:rFonts w:ascii="Times New Roman" w:hAnsi="Times New Roman" w:cs="Times New Roman"/>
              </w:rPr>
              <w:t>Расстояние до объекта, м</w:t>
            </w:r>
          </w:p>
        </w:tc>
        <w:tc>
          <w:tcPr>
            <w:tcW w:w="2478" w:type="dxa"/>
            <w:vAlign w:val="center"/>
          </w:tcPr>
          <w:p w14:paraId="3987DC4B" w14:textId="77777777"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Альбедо 14 %</w:t>
            </w:r>
          </w:p>
          <w:p w14:paraId="253EF32A" w14:textId="2C1AFF31"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(асфальт, уголь)</w:t>
            </w:r>
          </w:p>
        </w:tc>
        <w:tc>
          <w:tcPr>
            <w:tcW w:w="2478" w:type="dxa"/>
            <w:vAlign w:val="center"/>
          </w:tcPr>
          <w:p w14:paraId="3D6DB4D5" w14:textId="77777777"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Альбедо 40 %</w:t>
            </w:r>
          </w:p>
          <w:p w14:paraId="4C205AB8" w14:textId="34BF307D"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(красный кирпич, бетон)</w:t>
            </w:r>
          </w:p>
        </w:tc>
        <w:tc>
          <w:tcPr>
            <w:tcW w:w="2478" w:type="dxa"/>
            <w:vAlign w:val="center"/>
          </w:tcPr>
          <w:p w14:paraId="02D0613E" w14:textId="77777777"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Альбедо 90 %</w:t>
            </w:r>
          </w:p>
          <w:p w14:paraId="4A20C9EE" w14:textId="0F2F2D5E"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(светлый камень, оштукатуренная поверхность)</w:t>
            </w:r>
          </w:p>
        </w:tc>
      </w:tr>
      <w:tr w:rsidR="00517741" w:rsidRPr="0044416D" w14:paraId="05310B77" w14:textId="77777777" w:rsidTr="00517741">
        <w:tc>
          <w:tcPr>
            <w:tcW w:w="2477" w:type="dxa"/>
          </w:tcPr>
          <w:p w14:paraId="105BCAAA" w14:textId="77777777" w:rsidR="00517741" w:rsidRPr="0044416D" w:rsidRDefault="00517741" w:rsidP="00517741">
            <w:pPr>
              <w:spacing w:before="60" w:after="60" w:line="240" w:lineRule="auto"/>
              <w:jc w:val="center"/>
              <w:rPr>
                <w:rFonts w:ascii="Times New Roman" w:hAnsi="Times New Roman" w:cs="Times New Roman"/>
              </w:rPr>
            </w:pPr>
            <w:r w:rsidRPr="0044416D">
              <w:rPr>
                <w:rFonts w:ascii="Times New Roman" w:hAnsi="Times New Roman" w:cs="Times New Roman"/>
              </w:rPr>
              <w:t xml:space="preserve">10 </w:t>
            </w:r>
          </w:p>
        </w:tc>
        <w:tc>
          <w:tcPr>
            <w:tcW w:w="2478" w:type="dxa"/>
          </w:tcPr>
          <w:p w14:paraId="2C7A84BF" w14:textId="3F69AEC7"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2-4 мм</w:t>
            </w:r>
          </w:p>
        </w:tc>
        <w:tc>
          <w:tcPr>
            <w:tcW w:w="2478" w:type="dxa"/>
          </w:tcPr>
          <w:p w14:paraId="73435492" w14:textId="6EB858F9"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1-2 мм</w:t>
            </w:r>
          </w:p>
        </w:tc>
        <w:tc>
          <w:tcPr>
            <w:tcW w:w="2478" w:type="dxa"/>
          </w:tcPr>
          <w:p w14:paraId="7910664A" w14:textId="2081757E"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0,8-1,5 мм</w:t>
            </w:r>
          </w:p>
        </w:tc>
      </w:tr>
      <w:tr w:rsidR="00517741" w:rsidRPr="0044416D" w14:paraId="5C11C7AF" w14:textId="77777777" w:rsidTr="00517741">
        <w:tc>
          <w:tcPr>
            <w:tcW w:w="2477" w:type="dxa"/>
          </w:tcPr>
          <w:p w14:paraId="45917AF8" w14:textId="77777777" w:rsidR="00517741" w:rsidRPr="0044416D" w:rsidRDefault="00517741" w:rsidP="00517741">
            <w:pPr>
              <w:spacing w:before="60" w:after="60" w:line="240" w:lineRule="auto"/>
              <w:jc w:val="center"/>
              <w:rPr>
                <w:rFonts w:ascii="Times New Roman" w:hAnsi="Times New Roman" w:cs="Times New Roman"/>
              </w:rPr>
            </w:pPr>
            <w:r w:rsidRPr="0044416D">
              <w:rPr>
                <w:rFonts w:ascii="Times New Roman" w:hAnsi="Times New Roman" w:cs="Times New Roman"/>
              </w:rPr>
              <w:t xml:space="preserve">25 </w:t>
            </w:r>
          </w:p>
        </w:tc>
        <w:tc>
          <w:tcPr>
            <w:tcW w:w="2478" w:type="dxa"/>
          </w:tcPr>
          <w:p w14:paraId="79275268" w14:textId="0DA45988"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4-6 мм</w:t>
            </w:r>
          </w:p>
        </w:tc>
        <w:tc>
          <w:tcPr>
            <w:tcW w:w="2478" w:type="dxa"/>
          </w:tcPr>
          <w:p w14:paraId="74916992" w14:textId="538AA205"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lang w:val="en-US"/>
              </w:rPr>
              <w:t>2</w:t>
            </w:r>
            <w:r w:rsidRPr="00517741">
              <w:rPr>
                <w:rFonts w:ascii="Times New Roman" w:hAnsi="Times New Roman" w:cs="Times New Roman"/>
              </w:rPr>
              <w:t>-3 мм</w:t>
            </w:r>
          </w:p>
        </w:tc>
        <w:tc>
          <w:tcPr>
            <w:tcW w:w="2478" w:type="dxa"/>
          </w:tcPr>
          <w:p w14:paraId="098C07BE" w14:textId="45A12A49"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1,5-2 мм</w:t>
            </w:r>
          </w:p>
        </w:tc>
      </w:tr>
      <w:tr w:rsidR="00517741" w:rsidRPr="0044416D" w14:paraId="6BCD4A4B" w14:textId="77777777" w:rsidTr="00517741">
        <w:tc>
          <w:tcPr>
            <w:tcW w:w="2477" w:type="dxa"/>
          </w:tcPr>
          <w:p w14:paraId="31265F3D" w14:textId="77777777" w:rsidR="00517741" w:rsidRPr="0044416D" w:rsidRDefault="00517741" w:rsidP="00517741">
            <w:pPr>
              <w:spacing w:before="60" w:after="60" w:line="240" w:lineRule="auto"/>
              <w:jc w:val="center"/>
              <w:rPr>
                <w:rFonts w:ascii="Times New Roman" w:hAnsi="Times New Roman" w:cs="Times New Roman"/>
              </w:rPr>
            </w:pPr>
            <w:r w:rsidRPr="0044416D">
              <w:rPr>
                <w:rFonts w:ascii="Times New Roman" w:hAnsi="Times New Roman" w:cs="Times New Roman"/>
              </w:rPr>
              <w:t xml:space="preserve">50 </w:t>
            </w:r>
          </w:p>
        </w:tc>
        <w:tc>
          <w:tcPr>
            <w:tcW w:w="2478" w:type="dxa"/>
          </w:tcPr>
          <w:p w14:paraId="282078C2" w14:textId="798328DD"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6-10 мм</w:t>
            </w:r>
          </w:p>
        </w:tc>
        <w:tc>
          <w:tcPr>
            <w:tcW w:w="2478" w:type="dxa"/>
          </w:tcPr>
          <w:p w14:paraId="00C57CE7" w14:textId="68D3CFC6"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3-4 мм</w:t>
            </w:r>
          </w:p>
        </w:tc>
        <w:tc>
          <w:tcPr>
            <w:tcW w:w="2478" w:type="dxa"/>
          </w:tcPr>
          <w:p w14:paraId="335555E7" w14:textId="6C9A1FC6"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2-3 мм</w:t>
            </w:r>
          </w:p>
        </w:tc>
      </w:tr>
      <w:tr w:rsidR="00517741" w:rsidRPr="0044416D" w14:paraId="36CCC31C" w14:textId="77777777" w:rsidTr="00517741">
        <w:tc>
          <w:tcPr>
            <w:tcW w:w="2477" w:type="dxa"/>
          </w:tcPr>
          <w:p w14:paraId="3DA8209C" w14:textId="77777777" w:rsidR="00517741" w:rsidRPr="0044416D" w:rsidRDefault="00517741" w:rsidP="00517741">
            <w:pPr>
              <w:spacing w:before="60" w:after="60" w:line="240" w:lineRule="auto"/>
              <w:jc w:val="center"/>
              <w:rPr>
                <w:rFonts w:ascii="Times New Roman" w:hAnsi="Times New Roman" w:cs="Times New Roman"/>
              </w:rPr>
            </w:pPr>
            <w:r w:rsidRPr="0044416D">
              <w:rPr>
                <w:rFonts w:ascii="Times New Roman" w:hAnsi="Times New Roman" w:cs="Times New Roman"/>
              </w:rPr>
              <w:t xml:space="preserve">100 </w:t>
            </w:r>
          </w:p>
        </w:tc>
        <w:tc>
          <w:tcPr>
            <w:tcW w:w="2478" w:type="dxa"/>
            <w:vAlign w:val="center"/>
          </w:tcPr>
          <w:p w14:paraId="7B7EB9DC" w14:textId="77777777"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10-20 мм</w:t>
            </w:r>
          </w:p>
          <w:p w14:paraId="75F7DE8E" w14:textId="47AD2B07"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Данные практически не регистрируются (критический шум)</w:t>
            </w:r>
          </w:p>
        </w:tc>
        <w:tc>
          <w:tcPr>
            <w:tcW w:w="2478" w:type="dxa"/>
            <w:vAlign w:val="center"/>
          </w:tcPr>
          <w:p w14:paraId="4121DE47" w14:textId="324CE5EF"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4-8 мм</w:t>
            </w:r>
          </w:p>
        </w:tc>
        <w:tc>
          <w:tcPr>
            <w:tcW w:w="2478" w:type="dxa"/>
            <w:vAlign w:val="center"/>
          </w:tcPr>
          <w:p w14:paraId="4B592AD3" w14:textId="4F92C7B1" w:rsidR="00517741" w:rsidRPr="00517741" w:rsidRDefault="00517741" w:rsidP="00517741">
            <w:pPr>
              <w:spacing w:before="60" w:after="60" w:line="240" w:lineRule="auto"/>
              <w:jc w:val="center"/>
              <w:rPr>
                <w:rFonts w:ascii="Times New Roman" w:hAnsi="Times New Roman" w:cs="Times New Roman"/>
              </w:rPr>
            </w:pPr>
            <w:r w:rsidRPr="00517741">
              <w:rPr>
                <w:rFonts w:ascii="Times New Roman" w:hAnsi="Times New Roman" w:cs="Times New Roman"/>
              </w:rPr>
              <w:t>3-5 мм</w:t>
            </w:r>
          </w:p>
        </w:tc>
      </w:tr>
    </w:tbl>
    <w:p w14:paraId="6865D692" w14:textId="77777777" w:rsidR="00567569" w:rsidRPr="0044416D" w:rsidRDefault="00567569" w:rsidP="00567569">
      <w:pPr>
        <w:spacing w:after="0" w:line="360" w:lineRule="auto"/>
        <w:ind w:firstLine="709"/>
        <w:rPr>
          <w:rFonts w:ascii="Times New Roman" w:hAnsi="Times New Roman" w:cs="Times New Roman"/>
          <w:spacing w:val="40"/>
          <w:sz w:val="6"/>
          <w:szCs w:val="6"/>
        </w:rPr>
      </w:pPr>
    </w:p>
    <w:p w14:paraId="25E5913B" w14:textId="0F5FBA23" w:rsidR="00567569" w:rsidRPr="0044416D" w:rsidRDefault="00567569" w:rsidP="00567569">
      <w:pPr>
        <w:spacing w:after="0" w:line="360" w:lineRule="auto"/>
        <w:ind w:firstLine="709"/>
        <w:jc w:val="both"/>
        <w:rPr>
          <w:rFonts w:ascii="Times New Roman" w:eastAsia="Times New Roman" w:hAnsi="Times New Roman" w:cs="Times New Roman"/>
          <w:color w:val="0F1115"/>
          <w:sz w:val="20"/>
          <w:szCs w:val="20"/>
          <w:lang w:eastAsia="ru-RU"/>
        </w:rPr>
      </w:pPr>
      <w:r w:rsidRPr="0044416D">
        <w:rPr>
          <w:rFonts w:ascii="Times New Roman" w:hAnsi="Times New Roman" w:cs="Times New Roman"/>
          <w:spacing w:val="40"/>
          <w:sz w:val="20"/>
          <w:szCs w:val="20"/>
        </w:rPr>
        <w:t>Примечание</w:t>
      </w:r>
      <w:r w:rsidRPr="0044416D">
        <w:rPr>
          <w:rFonts w:ascii="Times New Roman" w:hAnsi="Times New Roman" w:cs="Times New Roman"/>
          <w:sz w:val="20"/>
          <w:szCs w:val="20"/>
        </w:rPr>
        <w:t xml:space="preserve"> –</w:t>
      </w:r>
      <w:r w:rsidRPr="0044416D">
        <w:rPr>
          <w:rFonts w:ascii="Times New Roman" w:eastAsia="Times New Roman" w:hAnsi="Times New Roman" w:cs="Times New Roman"/>
          <w:color w:val="0F1115"/>
          <w:sz w:val="20"/>
          <w:szCs w:val="20"/>
          <w:lang w:eastAsia="ru-RU"/>
        </w:rPr>
        <w:t xml:space="preserve"> Приведённые значения соответствуют штатному режиму измерений. При альбедо </w:t>
      </w:r>
      <w:r w:rsidR="00D94EB9">
        <w:rPr>
          <w:rFonts w:ascii="Times New Roman" w:eastAsia="Times New Roman" w:hAnsi="Times New Roman" w:cs="Times New Roman"/>
          <w:color w:val="0F1115"/>
          <w:sz w:val="20"/>
          <w:szCs w:val="20"/>
          <w:lang w:eastAsia="ru-RU"/>
        </w:rPr>
        <w:t xml:space="preserve">                менее </w:t>
      </w:r>
      <w:r w:rsidRPr="0044416D">
        <w:rPr>
          <w:rFonts w:ascii="Times New Roman" w:eastAsia="Times New Roman" w:hAnsi="Times New Roman" w:cs="Times New Roman"/>
          <w:color w:val="0F1115"/>
          <w:sz w:val="20"/>
          <w:szCs w:val="20"/>
          <w:lang w:eastAsia="ru-RU"/>
        </w:rPr>
        <w:t>14% или наличии зеркальных бликов фактические погрешности могут превышать табличные в 2–5 раз.</w:t>
      </w:r>
    </w:p>
    <w:p w14:paraId="73015760" w14:textId="77777777" w:rsidR="00567569" w:rsidRPr="0044416D" w:rsidRDefault="00567569" w:rsidP="00567569">
      <w:pPr>
        <w:pStyle w:val="afb"/>
        <w:rPr>
          <w:rFonts w:eastAsia="Times New Roman"/>
          <w:color w:val="0F1115"/>
          <w:sz w:val="22"/>
          <w:szCs w:val="22"/>
          <w:lang w:eastAsia="ru-RU"/>
        </w:rPr>
      </w:pPr>
      <w:r w:rsidRPr="0044416D">
        <w:rPr>
          <w:sz w:val="22"/>
          <w:szCs w:val="22"/>
        </w:rPr>
        <w:t xml:space="preserve">А.3 При сканировании промышленных объектов, где преобладают </w:t>
      </w:r>
      <w:r w:rsidRPr="0044416D">
        <w:rPr>
          <w:rFonts w:eastAsia="Times New Roman"/>
          <w:color w:val="0F1115"/>
          <w:sz w:val="22"/>
          <w:szCs w:val="22"/>
          <w:lang w:eastAsia="ru-RU"/>
        </w:rPr>
        <w:t>материалы с широким диапазоном альбедо:</w:t>
      </w:r>
    </w:p>
    <w:p w14:paraId="15820101" w14:textId="77777777" w:rsidR="00567569" w:rsidRPr="0044416D"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 сталь, оцинковка, чугун (даёт блики, требует изменения угла сканирования);</w:t>
      </w:r>
    </w:p>
    <w:p w14:paraId="376D320B" w14:textId="77777777" w:rsidR="00567569" w:rsidRPr="0044416D"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 бетон, кирпич, штукатурка (оптимальный диапазон);</w:t>
      </w:r>
    </w:p>
    <w:p w14:paraId="7325B00D" w14:textId="77777777" w:rsidR="00567569" w:rsidRPr="0044416D"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 стекло, полированный металл (формируют зеркальные отражения).</w:t>
      </w:r>
    </w:p>
    <w:p w14:paraId="07DFDDAF" w14:textId="77777777" w:rsidR="00567569" w:rsidRPr="0044416D" w:rsidRDefault="00567569" w:rsidP="00567569">
      <w:pPr>
        <w:pStyle w:val="afb"/>
        <w:ind w:firstLine="0"/>
        <w:rPr>
          <w:sz w:val="22"/>
          <w:szCs w:val="22"/>
        </w:rPr>
      </w:pPr>
      <w:r w:rsidRPr="0044416D">
        <w:rPr>
          <w:sz w:val="22"/>
          <w:szCs w:val="22"/>
        </w:rPr>
        <w:t>важно учитывать свойства сканируемых поверхностей, условия освещения и другие факторы, чтобы обеспечить качество итоговых данных.</w:t>
      </w:r>
    </w:p>
    <w:p w14:paraId="324838E6" w14:textId="6AD242C4" w:rsidR="00567569" w:rsidRPr="0044416D" w:rsidRDefault="00567569" w:rsidP="00567569">
      <w:pPr>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 xml:space="preserve">А.4 Практические </w:t>
      </w:r>
      <w:r w:rsidRPr="00FD0FD2">
        <w:rPr>
          <w:rFonts w:ascii="Times New Roman" w:eastAsia="Times New Roman" w:hAnsi="Times New Roman" w:cs="Times New Roman"/>
          <w:color w:val="0F1115"/>
          <w:lang w:eastAsia="ru-RU"/>
        </w:rPr>
        <w:t>рекомендации при планировании работ</w:t>
      </w:r>
      <w:r w:rsidR="002B024E" w:rsidRPr="00FD0FD2">
        <w:rPr>
          <w:rFonts w:ascii="Times New Roman" w:eastAsia="Times New Roman" w:hAnsi="Times New Roman" w:cs="Times New Roman"/>
          <w:color w:val="0F1115"/>
          <w:lang w:eastAsia="ru-RU"/>
        </w:rPr>
        <w:t xml:space="preserve"> по НЛС</w:t>
      </w:r>
    </w:p>
    <w:p w14:paraId="17BB9D7C" w14:textId="77777777" w:rsidR="00567569" w:rsidRPr="0044416D" w:rsidRDefault="00567569" w:rsidP="00567569">
      <w:pPr>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t>Для обеспечения достоверности результатов НЛС необходимо:</w:t>
      </w:r>
    </w:p>
    <w:p w14:paraId="13954DEE" w14:textId="375AA7CE" w:rsidR="00567569" w:rsidRPr="0044416D"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44416D">
        <w:rPr>
          <w:rFonts w:ascii="Times New Roman" w:eastAsia="Times New Roman" w:hAnsi="Times New Roman" w:cs="Times New Roman"/>
          <w:color w:val="0F1115"/>
          <w:lang w:eastAsia="ru-RU"/>
        </w:rPr>
        <w:lastRenderedPageBreak/>
        <w:t>- при работе с блестящими или остеклёнными поверхностями предусматривать сканирование с нескольких станций под разными углами</w:t>
      </w:r>
      <w:r w:rsidR="00774BFE">
        <w:rPr>
          <w:rFonts w:ascii="Times New Roman" w:eastAsia="Times New Roman" w:hAnsi="Times New Roman" w:cs="Times New Roman"/>
          <w:color w:val="0F1115"/>
          <w:lang w:eastAsia="ru-RU"/>
        </w:rPr>
        <w:t>;</w:t>
      </w:r>
    </w:p>
    <w:p w14:paraId="5E21116A" w14:textId="79096793" w:rsidR="002A29BD" w:rsidRPr="002A7D6E" w:rsidRDefault="00567569" w:rsidP="002A29BD">
      <w:pPr>
        <w:suppressAutoHyphens w:val="0"/>
        <w:spacing w:after="0" w:line="360" w:lineRule="auto"/>
        <w:ind w:firstLine="709"/>
        <w:jc w:val="both"/>
        <w:rPr>
          <w:rFonts w:ascii="Times New Roman" w:eastAsia="Times New Roman" w:hAnsi="Times New Roman" w:cs="Times New Roman"/>
          <w:color w:val="0F1115"/>
          <w:lang w:eastAsia="ru-RU"/>
        </w:rPr>
      </w:pPr>
      <w:r w:rsidRPr="002A7D6E">
        <w:rPr>
          <w:rFonts w:ascii="Times New Roman" w:eastAsia="Times New Roman" w:hAnsi="Times New Roman" w:cs="Times New Roman"/>
          <w:color w:val="0F1115"/>
          <w:lang w:eastAsia="ru-RU"/>
        </w:rPr>
        <w:t xml:space="preserve">- </w:t>
      </w:r>
      <w:r w:rsidR="002A29BD" w:rsidRPr="002A7D6E">
        <w:rPr>
          <w:rFonts w:ascii="Times New Roman" w:eastAsia="Times New Roman" w:hAnsi="Times New Roman" w:cs="Times New Roman"/>
          <w:color w:val="0F1115"/>
          <w:lang w:eastAsia="ru-RU"/>
        </w:rPr>
        <w:t xml:space="preserve">для объектов с альбедо </w:t>
      </w:r>
      <w:r w:rsidR="002A29BD" w:rsidRPr="002A29BD">
        <w:rPr>
          <w:rFonts w:ascii="Times New Roman" w:eastAsia="Times New Roman" w:hAnsi="Times New Roman" w:cs="Times New Roman"/>
          <w:color w:val="0F1115"/>
          <w:lang w:eastAsia="ru-RU"/>
        </w:rPr>
        <w:t>ниже 14 % корректировать режим сканирования (сокращать дистанцию, увеличивать плотность сканирования или применять матирующие покрытия)</w:t>
      </w:r>
      <w:r w:rsidR="002A29BD">
        <w:rPr>
          <w:rFonts w:ascii="Times New Roman" w:eastAsia="Times New Roman" w:hAnsi="Times New Roman" w:cs="Times New Roman"/>
          <w:color w:val="0F1115"/>
          <w:lang w:eastAsia="ru-RU"/>
        </w:rPr>
        <w:t>;</w:t>
      </w:r>
    </w:p>
    <w:p w14:paraId="3707A255" w14:textId="799CB304" w:rsidR="00567569" w:rsidRPr="002A7D6E"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2A7D6E">
        <w:rPr>
          <w:rFonts w:ascii="Times New Roman" w:eastAsia="Times New Roman" w:hAnsi="Times New Roman" w:cs="Times New Roman"/>
          <w:color w:val="0F1115"/>
          <w:lang w:eastAsia="ru-RU"/>
        </w:rPr>
        <w:t>- при расчёте производительности работ принимать поправочные коэффициенты</w:t>
      </w:r>
      <w:r w:rsidR="00774BFE">
        <w:rPr>
          <w:rFonts w:ascii="Times New Roman" w:eastAsia="Times New Roman" w:hAnsi="Times New Roman" w:cs="Times New Roman"/>
          <w:color w:val="0F1115"/>
          <w:lang w:eastAsia="ru-RU"/>
        </w:rPr>
        <w:t xml:space="preserve">, </w:t>
      </w:r>
      <w:r w:rsidR="00774BFE" w:rsidRPr="002A7D6E">
        <w:rPr>
          <w:rFonts w:ascii="Times New Roman" w:eastAsia="Times New Roman" w:hAnsi="Times New Roman" w:cs="Times New Roman"/>
          <w:color w:val="0F1115"/>
          <w:lang w:eastAsia="ru-RU"/>
        </w:rPr>
        <w:t>учитыва</w:t>
      </w:r>
      <w:r w:rsidR="00774BFE">
        <w:rPr>
          <w:rFonts w:ascii="Times New Roman" w:eastAsia="Times New Roman" w:hAnsi="Times New Roman" w:cs="Times New Roman"/>
          <w:color w:val="0F1115"/>
          <w:lang w:eastAsia="ru-RU"/>
        </w:rPr>
        <w:t xml:space="preserve">я зависимость </w:t>
      </w:r>
      <w:r w:rsidR="00774BFE" w:rsidRPr="002A7D6E">
        <w:rPr>
          <w:rFonts w:ascii="Times New Roman" w:eastAsia="Times New Roman" w:hAnsi="Times New Roman" w:cs="Times New Roman"/>
          <w:color w:val="0F1115"/>
          <w:lang w:eastAsia="ru-RU"/>
        </w:rPr>
        <w:t>плотност</w:t>
      </w:r>
      <w:r w:rsidR="00774BFE">
        <w:rPr>
          <w:rFonts w:ascii="Times New Roman" w:eastAsia="Times New Roman" w:hAnsi="Times New Roman" w:cs="Times New Roman"/>
          <w:color w:val="0F1115"/>
          <w:lang w:eastAsia="ru-RU"/>
        </w:rPr>
        <w:t>и</w:t>
      </w:r>
      <w:r w:rsidR="00774BFE" w:rsidRPr="002A7D6E">
        <w:rPr>
          <w:rFonts w:ascii="Times New Roman" w:eastAsia="Times New Roman" w:hAnsi="Times New Roman" w:cs="Times New Roman"/>
          <w:color w:val="0F1115"/>
          <w:lang w:eastAsia="ru-RU"/>
        </w:rPr>
        <w:t xml:space="preserve"> точек и дальност</w:t>
      </w:r>
      <w:r w:rsidR="00774BFE">
        <w:rPr>
          <w:rFonts w:ascii="Times New Roman" w:eastAsia="Times New Roman" w:hAnsi="Times New Roman" w:cs="Times New Roman"/>
          <w:color w:val="0F1115"/>
          <w:lang w:eastAsia="ru-RU"/>
        </w:rPr>
        <w:t>и</w:t>
      </w:r>
      <w:r w:rsidR="00774BFE" w:rsidRPr="002A7D6E">
        <w:rPr>
          <w:rFonts w:ascii="Times New Roman" w:eastAsia="Times New Roman" w:hAnsi="Times New Roman" w:cs="Times New Roman"/>
          <w:color w:val="0F1115"/>
          <w:lang w:eastAsia="ru-RU"/>
        </w:rPr>
        <w:t xml:space="preserve"> эффективного сканирования от альбедо</w:t>
      </w:r>
      <w:r w:rsidR="00774BFE">
        <w:rPr>
          <w:rFonts w:ascii="Times New Roman" w:eastAsia="Times New Roman" w:hAnsi="Times New Roman" w:cs="Times New Roman"/>
          <w:color w:val="0F1115"/>
          <w:lang w:eastAsia="ru-RU"/>
        </w:rPr>
        <w:t>;</w:t>
      </w:r>
    </w:p>
    <w:p w14:paraId="3AEB797C" w14:textId="77777777" w:rsidR="00567569" w:rsidRPr="0043490A" w:rsidRDefault="00567569" w:rsidP="00567569">
      <w:pPr>
        <w:suppressAutoHyphens w:val="0"/>
        <w:spacing w:after="0" w:line="360" w:lineRule="auto"/>
        <w:ind w:firstLine="709"/>
        <w:jc w:val="both"/>
        <w:rPr>
          <w:rFonts w:ascii="Times New Roman" w:eastAsia="Times New Roman" w:hAnsi="Times New Roman" w:cs="Times New Roman"/>
          <w:color w:val="0F1115"/>
          <w:lang w:eastAsia="ru-RU"/>
        </w:rPr>
      </w:pPr>
      <w:r w:rsidRPr="002A7D6E">
        <w:rPr>
          <w:rFonts w:ascii="Times New Roman" w:eastAsia="Times New Roman" w:hAnsi="Times New Roman" w:cs="Times New Roman"/>
          <w:color w:val="0F1115"/>
          <w:lang w:eastAsia="ru-RU"/>
        </w:rPr>
        <w:t>- включать в отчёт по сканированию информацию о фактических отражательных свойствах ключевых конструкций для корректной интерпретации точности.</w:t>
      </w:r>
    </w:p>
    <w:p w14:paraId="76A06562" w14:textId="77777777" w:rsidR="00567569" w:rsidRDefault="00567569" w:rsidP="00567569">
      <w:pPr>
        <w:spacing w:after="0" w:line="240" w:lineRule="auto"/>
      </w:pPr>
      <w:r>
        <w:br w:type="page"/>
      </w:r>
    </w:p>
    <w:p w14:paraId="166FD848" w14:textId="0FB53B95" w:rsidR="00CC24BE" w:rsidRDefault="00CC24BE" w:rsidP="00926162">
      <w:pPr>
        <w:pStyle w:val="2"/>
        <w:spacing w:before="0" w:after="0"/>
        <w:ind w:firstLine="0"/>
        <w:jc w:val="center"/>
        <w:rPr>
          <w:rFonts w:cs="Times New Roman"/>
          <w:b w:val="0"/>
          <w:szCs w:val="24"/>
        </w:rPr>
      </w:pPr>
      <w:r w:rsidRPr="00164CD3">
        <w:rPr>
          <w:rFonts w:cs="Times New Roman"/>
          <w:szCs w:val="24"/>
        </w:rPr>
        <w:lastRenderedPageBreak/>
        <w:t xml:space="preserve">Приложение </w:t>
      </w:r>
      <w:r w:rsidR="00153AB7" w:rsidRPr="00164CD3">
        <w:rPr>
          <w:rFonts w:cs="Times New Roman"/>
          <w:szCs w:val="24"/>
        </w:rPr>
        <w:t>Д</w:t>
      </w:r>
      <w:r w:rsidRPr="00164CD3">
        <w:rPr>
          <w:rFonts w:cs="Times New Roman"/>
          <w:szCs w:val="24"/>
        </w:rPr>
        <w:br/>
      </w:r>
      <w:r w:rsidRPr="00164CD3">
        <w:rPr>
          <w:rFonts w:cs="Times New Roman"/>
          <w:b w:val="0"/>
          <w:szCs w:val="24"/>
        </w:rPr>
        <w:t>(рекомендуемое)</w:t>
      </w:r>
    </w:p>
    <w:p w14:paraId="422CDB6E" w14:textId="77777777" w:rsidR="00392140" w:rsidRPr="00A67AF8" w:rsidRDefault="00392140" w:rsidP="00143C87">
      <w:pPr>
        <w:pStyle w:val="34"/>
        <w:spacing w:after="0"/>
        <w:rPr>
          <w:sz w:val="24"/>
          <w:szCs w:val="24"/>
        </w:rPr>
      </w:pPr>
      <w:r w:rsidRPr="00A67AF8">
        <w:rPr>
          <w:sz w:val="24"/>
          <w:szCs w:val="24"/>
        </w:rPr>
        <w:t>АКТ</w:t>
      </w:r>
    </w:p>
    <w:p w14:paraId="4DEAE1A7" w14:textId="35D50F80" w:rsidR="00392140" w:rsidRPr="00143C87" w:rsidRDefault="00304B4C" w:rsidP="00DC03E6">
      <w:pPr>
        <w:pStyle w:val="13"/>
        <w:spacing w:after="120"/>
        <w:ind w:firstLine="403"/>
        <w:jc w:val="center"/>
        <w:rPr>
          <w:b/>
          <w:bCs/>
          <w:sz w:val="24"/>
          <w:szCs w:val="24"/>
        </w:rPr>
      </w:pPr>
      <w:r>
        <w:rPr>
          <w:b/>
          <w:bCs/>
          <w:sz w:val="24"/>
          <w:szCs w:val="24"/>
        </w:rPr>
        <w:t>о</w:t>
      </w:r>
      <w:r w:rsidR="00392140" w:rsidRPr="00143C87">
        <w:rPr>
          <w:b/>
          <w:bCs/>
          <w:sz w:val="24"/>
          <w:szCs w:val="24"/>
        </w:rPr>
        <w:t>бследования существующих пунктов съемочной геодезической сети</w:t>
      </w:r>
    </w:p>
    <w:p w14:paraId="46DFA393" w14:textId="10E0EDDF" w:rsidR="00392140" w:rsidRPr="00392140" w:rsidRDefault="00392140" w:rsidP="00DC03E6">
      <w:pPr>
        <w:pStyle w:val="13"/>
        <w:tabs>
          <w:tab w:val="left" w:pos="6719"/>
        </w:tabs>
        <w:spacing w:after="120"/>
        <w:ind w:firstLine="403"/>
        <w:rPr>
          <w:sz w:val="24"/>
          <w:szCs w:val="24"/>
          <w:u w:val="single"/>
        </w:rPr>
      </w:pPr>
      <w:r w:rsidRPr="004B476D">
        <w:rPr>
          <w:sz w:val="24"/>
          <w:szCs w:val="24"/>
        </w:rPr>
        <w:t>«</w:t>
      </w:r>
      <w:r>
        <w:rPr>
          <w:sz w:val="24"/>
          <w:szCs w:val="24"/>
        </w:rPr>
        <w:t>….</w:t>
      </w:r>
      <w:r w:rsidRPr="004B476D">
        <w:rPr>
          <w:sz w:val="24"/>
          <w:szCs w:val="24"/>
        </w:rPr>
        <w:t xml:space="preserve">» </w:t>
      </w:r>
      <w:r>
        <w:rPr>
          <w:sz w:val="24"/>
          <w:szCs w:val="24"/>
        </w:rPr>
        <w:t>_____________</w:t>
      </w:r>
      <w:r w:rsidRPr="004B476D">
        <w:rPr>
          <w:sz w:val="24"/>
          <w:szCs w:val="24"/>
        </w:rPr>
        <w:t xml:space="preserve"> г.</w:t>
      </w:r>
      <w:r w:rsidRPr="00A67AF8">
        <w:rPr>
          <w:sz w:val="24"/>
          <w:szCs w:val="24"/>
        </w:rPr>
        <w:tab/>
      </w:r>
      <w:r>
        <w:rPr>
          <w:sz w:val="24"/>
          <w:szCs w:val="24"/>
        </w:rPr>
        <w:t xml:space="preserve">   </w:t>
      </w:r>
      <w:r w:rsidRPr="00392140">
        <w:rPr>
          <w:sz w:val="24"/>
          <w:szCs w:val="24"/>
        </w:rPr>
        <w:t>_______________</w:t>
      </w:r>
    </w:p>
    <w:p w14:paraId="0C932B6D" w14:textId="77777777" w:rsidR="00392140" w:rsidRPr="00392140" w:rsidRDefault="00392140" w:rsidP="00143C87">
      <w:pPr>
        <w:pStyle w:val="24"/>
        <w:spacing w:after="0"/>
        <w:ind w:left="6861"/>
        <w:jc w:val="left"/>
        <w:rPr>
          <w:b w:val="0"/>
          <w:bCs w:val="0"/>
          <w:sz w:val="14"/>
          <w:szCs w:val="14"/>
        </w:rPr>
      </w:pPr>
      <w:r w:rsidRPr="00392140">
        <w:rPr>
          <w:b w:val="0"/>
          <w:bCs w:val="0"/>
          <w:sz w:val="14"/>
          <w:szCs w:val="14"/>
        </w:rPr>
        <w:t xml:space="preserve">        наименование объекта</w:t>
      </w:r>
    </w:p>
    <w:p w14:paraId="2289ACCD" w14:textId="77777777" w:rsidR="00392140" w:rsidRDefault="00392140" w:rsidP="00392140"/>
    <w:p w14:paraId="5DED31CA" w14:textId="77777777" w:rsidR="00392140" w:rsidRDefault="00392140" w:rsidP="00392140">
      <w:pPr>
        <w:pStyle w:val="13"/>
        <w:spacing w:after="100"/>
        <w:rPr>
          <w:sz w:val="24"/>
          <w:szCs w:val="24"/>
        </w:rPr>
      </w:pPr>
      <w:r>
        <w:rPr>
          <w:sz w:val="24"/>
          <w:szCs w:val="24"/>
        </w:rPr>
        <w:t>Мы</w:t>
      </w:r>
      <w:r w:rsidRPr="00A7355F">
        <w:rPr>
          <w:sz w:val="24"/>
          <w:szCs w:val="24"/>
        </w:rPr>
        <w:t>, нижеподписавши</w:t>
      </w:r>
      <w:r>
        <w:rPr>
          <w:sz w:val="24"/>
          <w:szCs w:val="24"/>
        </w:rPr>
        <w:t>е</w:t>
      </w:r>
      <w:r w:rsidRPr="00A7355F">
        <w:rPr>
          <w:sz w:val="24"/>
          <w:szCs w:val="24"/>
        </w:rPr>
        <w:t>ся</w:t>
      </w:r>
      <w:r>
        <w:rPr>
          <w:sz w:val="24"/>
          <w:szCs w:val="24"/>
        </w:rPr>
        <w:t>:</w:t>
      </w:r>
    </w:p>
    <w:p w14:paraId="6F9C06E5" w14:textId="350748EB" w:rsidR="00392140" w:rsidRDefault="00392140" w:rsidP="00392140">
      <w:pPr>
        <w:pStyle w:val="13"/>
        <w:spacing w:after="100"/>
        <w:rPr>
          <w:sz w:val="24"/>
          <w:szCs w:val="24"/>
        </w:rPr>
      </w:pPr>
      <w:r>
        <w:rPr>
          <w:sz w:val="24"/>
          <w:szCs w:val="24"/>
        </w:rPr>
        <w:t xml:space="preserve">от Исполнителя работ </w:t>
      </w:r>
      <w:r w:rsidR="0013078F">
        <w:rPr>
          <w:sz w:val="24"/>
          <w:szCs w:val="24"/>
        </w:rPr>
        <w:t>–</w:t>
      </w:r>
      <w:r>
        <w:rPr>
          <w:sz w:val="24"/>
          <w:szCs w:val="24"/>
        </w:rPr>
        <w:t xml:space="preserve"> ответственного за проведение работ по лазерному сканированию</w:t>
      </w:r>
    </w:p>
    <w:p w14:paraId="4FC16A57" w14:textId="77777777" w:rsidR="00392140" w:rsidRPr="00AF5E8F" w:rsidRDefault="00392140" w:rsidP="00392140">
      <w:pPr>
        <w:pStyle w:val="13"/>
        <w:pBdr>
          <w:bottom w:val="single" w:sz="4" w:space="1" w:color="auto"/>
        </w:pBdr>
        <w:spacing w:after="100"/>
        <w:jc w:val="center"/>
        <w:rPr>
          <w:sz w:val="18"/>
          <w:szCs w:val="18"/>
          <w:u w:val="single"/>
        </w:rPr>
      </w:pPr>
    </w:p>
    <w:p w14:paraId="4A195BDA" w14:textId="77777777" w:rsidR="00392140" w:rsidRPr="00392140" w:rsidRDefault="00392140" w:rsidP="00392140">
      <w:pPr>
        <w:pStyle w:val="24"/>
        <w:spacing w:after="0"/>
        <w:rPr>
          <w:b w:val="0"/>
          <w:bCs w:val="0"/>
          <w:sz w:val="14"/>
          <w:szCs w:val="14"/>
        </w:rPr>
      </w:pPr>
      <w:r w:rsidRPr="00392140">
        <w:rPr>
          <w:b w:val="0"/>
          <w:bCs w:val="0"/>
          <w:sz w:val="14"/>
          <w:szCs w:val="14"/>
        </w:rPr>
        <w:t>Ф.И.О., должность Исполнителя работ</w:t>
      </w:r>
    </w:p>
    <w:p w14:paraId="49E5A8A4" w14:textId="77777777" w:rsidR="00392140" w:rsidRPr="00AF5E8F" w:rsidRDefault="00392140" w:rsidP="00392140">
      <w:pPr>
        <w:pStyle w:val="13"/>
        <w:pBdr>
          <w:bottom w:val="single" w:sz="4" w:space="0" w:color="auto"/>
        </w:pBdr>
        <w:spacing w:after="100"/>
        <w:jc w:val="center"/>
        <w:rPr>
          <w:sz w:val="18"/>
          <w:szCs w:val="18"/>
        </w:rPr>
      </w:pPr>
    </w:p>
    <w:p w14:paraId="0A836B61" w14:textId="77777777" w:rsidR="00392140" w:rsidRPr="00392140" w:rsidRDefault="00392140" w:rsidP="00392140">
      <w:pPr>
        <w:pStyle w:val="24"/>
        <w:spacing w:after="0"/>
        <w:rPr>
          <w:b w:val="0"/>
          <w:bCs w:val="0"/>
          <w:sz w:val="14"/>
          <w:szCs w:val="14"/>
        </w:rPr>
      </w:pPr>
      <w:r w:rsidRPr="00392140">
        <w:rPr>
          <w:b w:val="0"/>
          <w:bCs w:val="0"/>
          <w:sz w:val="14"/>
          <w:szCs w:val="14"/>
        </w:rPr>
        <w:t>Наименование организации</w:t>
      </w:r>
    </w:p>
    <w:p w14:paraId="6EBB2CDF" w14:textId="77777777" w:rsidR="00392140" w:rsidRPr="00392140" w:rsidRDefault="00392140" w:rsidP="00392140">
      <w:pPr>
        <w:pStyle w:val="24"/>
        <w:spacing w:after="0" w:line="396" w:lineRule="auto"/>
        <w:jc w:val="left"/>
        <w:rPr>
          <w:b w:val="0"/>
          <w:bCs w:val="0"/>
          <w:sz w:val="24"/>
          <w:szCs w:val="24"/>
        </w:rPr>
      </w:pPr>
      <w:r w:rsidRPr="00392140">
        <w:rPr>
          <w:b w:val="0"/>
          <w:bCs w:val="0"/>
          <w:sz w:val="24"/>
          <w:szCs w:val="24"/>
        </w:rPr>
        <w:t>от Заказчика работ</w:t>
      </w:r>
    </w:p>
    <w:p w14:paraId="1DB54F8A" w14:textId="77777777" w:rsidR="00392140" w:rsidRPr="00AF5E8F" w:rsidRDefault="00392140" w:rsidP="00392140">
      <w:pPr>
        <w:pStyle w:val="13"/>
        <w:pBdr>
          <w:bottom w:val="single" w:sz="4" w:space="1" w:color="auto"/>
        </w:pBdr>
        <w:spacing w:after="100"/>
        <w:jc w:val="center"/>
        <w:rPr>
          <w:sz w:val="18"/>
          <w:szCs w:val="18"/>
          <w:u w:val="single"/>
        </w:rPr>
      </w:pPr>
    </w:p>
    <w:p w14:paraId="4FB92398" w14:textId="77777777" w:rsidR="00392140" w:rsidRPr="00392140" w:rsidRDefault="00392140" w:rsidP="00392140">
      <w:pPr>
        <w:pStyle w:val="24"/>
        <w:spacing w:after="0"/>
        <w:rPr>
          <w:b w:val="0"/>
          <w:bCs w:val="0"/>
          <w:sz w:val="14"/>
          <w:szCs w:val="14"/>
        </w:rPr>
      </w:pPr>
      <w:r w:rsidRPr="00392140">
        <w:rPr>
          <w:b w:val="0"/>
          <w:bCs w:val="0"/>
          <w:sz w:val="14"/>
          <w:szCs w:val="14"/>
        </w:rPr>
        <w:t>Ф.И.О., должность Исполнителя работ</w:t>
      </w:r>
    </w:p>
    <w:p w14:paraId="0C975C7B" w14:textId="77777777" w:rsidR="00392140" w:rsidRPr="00AF5E8F" w:rsidRDefault="00392140" w:rsidP="00392140">
      <w:pPr>
        <w:pStyle w:val="13"/>
        <w:pBdr>
          <w:bottom w:val="single" w:sz="4" w:space="0" w:color="auto"/>
        </w:pBdr>
        <w:spacing w:after="100"/>
        <w:jc w:val="center"/>
        <w:rPr>
          <w:sz w:val="18"/>
          <w:szCs w:val="18"/>
        </w:rPr>
      </w:pPr>
    </w:p>
    <w:p w14:paraId="25C3A17E" w14:textId="77777777" w:rsidR="00392140" w:rsidRPr="00392140" w:rsidRDefault="00392140" w:rsidP="00392140">
      <w:pPr>
        <w:pStyle w:val="24"/>
        <w:spacing w:after="0"/>
        <w:rPr>
          <w:b w:val="0"/>
          <w:bCs w:val="0"/>
          <w:sz w:val="14"/>
          <w:szCs w:val="14"/>
        </w:rPr>
      </w:pPr>
      <w:r w:rsidRPr="00392140">
        <w:rPr>
          <w:b w:val="0"/>
          <w:bCs w:val="0"/>
          <w:sz w:val="14"/>
          <w:szCs w:val="14"/>
        </w:rPr>
        <w:t>Наименование организации</w:t>
      </w:r>
    </w:p>
    <w:p w14:paraId="2EB5B551" w14:textId="77777777" w:rsidR="00392140" w:rsidRPr="00392140" w:rsidRDefault="00392140" w:rsidP="00392140">
      <w:pPr>
        <w:pStyle w:val="24"/>
        <w:spacing w:before="120" w:after="0" w:line="276" w:lineRule="auto"/>
        <w:jc w:val="both"/>
        <w:rPr>
          <w:b w:val="0"/>
          <w:bCs w:val="0"/>
          <w:sz w:val="24"/>
          <w:szCs w:val="24"/>
        </w:rPr>
      </w:pPr>
      <w:r w:rsidRPr="00392140">
        <w:rPr>
          <w:b w:val="0"/>
          <w:bCs w:val="0"/>
          <w:sz w:val="24"/>
          <w:szCs w:val="24"/>
        </w:rPr>
        <w:t>составили настоящий акт о том, что в ходе выполненного рекогносцировочного обследования в _______ ____ года осмотрены:</w:t>
      </w:r>
    </w:p>
    <w:p w14:paraId="0BF9BDE5" w14:textId="70A78819" w:rsidR="00392140" w:rsidRPr="00392140" w:rsidRDefault="00392140" w:rsidP="00392140">
      <w:pPr>
        <w:pStyle w:val="24"/>
        <w:spacing w:after="0" w:line="276" w:lineRule="auto"/>
        <w:jc w:val="both"/>
        <w:rPr>
          <w:b w:val="0"/>
          <w:bCs w:val="0"/>
          <w:sz w:val="24"/>
          <w:szCs w:val="24"/>
        </w:rPr>
      </w:pPr>
      <w:r w:rsidRPr="00392140">
        <w:rPr>
          <w:b w:val="0"/>
          <w:bCs w:val="0"/>
          <w:sz w:val="24"/>
          <w:szCs w:val="24"/>
        </w:rPr>
        <w:t xml:space="preserve">-  </w:t>
      </w:r>
      <w:r>
        <w:rPr>
          <w:b w:val="0"/>
          <w:bCs w:val="0"/>
          <w:sz w:val="24"/>
          <w:szCs w:val="24"/>
        </w:rPr>
        <w:t>_______________</w:t>
      </w:r>
      <w:r w:rsidRPr="00392140">
        <w:rPr>
          <w:b w:val="0"/>
          <w:bCs w:val="0"/>
          <w:sz w:val="24"/>
          <w:szCs w:val="24"/>
        </w:rPr>
        <w:t>пункта государственной геодезической сети;</w:t>
      </w:r>
    </w:p>
    <w:p w14:paraId="06F6A907" w14:textId="097F685A" w:rsidR="00392140" w:rsidRPr="00392140" w:rsidRDefault="00392140" w:rsidP="00392140">
      <w:pPr>
        <w:pStyle w:val="24"/>
        <w:spacing w:after="0" w:line="276" w:lineRule="auto"/>
        <w:jc w:val="both"/>
        <w:rPr>
          <w:b w:val="0"/>
          <w:bCs w:val="0"/>
          <w:sz w:val="24"/>
          <w:szCs w:val="24"/>
        </w:rPr>
      </w:pPr>
      <w:r w:rsidRPr="00392140">
        <w:rPr>
          <w:b w:val="0"/>
          <w:bCs w:val="0"/>
          <w:sz w:val="24"/>
          <w:szCs w:val="24"/>
        </w:rPr>
        <w:t xml:space="preserve">-  </w:t>
      </w:r>
      <w:r>
        <w:rPr>
          <w:b w:val="0"/>
          <w:bCs w:val="0"/>
          <w:sz w:val="24"/>
          <w:szCs w:val="24"/>
        </w:rPr>
        <w:t>_______________</w:t>
      </w:r>
      <w:r w:rsidRPr="00392140">
        <w:rPr>
          <w:b w:val="0"/>
          <w:bCs w:val="0"/>
          <w:sz w:val="24"/>
          <w:szCs w:val="24"/>
        </w:rPr>
        <w:t>государственной нивелирной сети;</w:t>
      </w:r>
    </w:p>
    <w:p w14:paraId="3FBF12D0" w14:textId="2EFE73FB" w:rsidR="00392140" w:rsidRPr="00392140" w:rsidRDefault="00392140" w:rsidP="00392140">
      <w:pPr>
        <w:pStyle w:val="24"/>
        <w:spacing w:after="0" w:line="276" w:lineRule="auto"/>
        <w:jc w:val="both"/>
        <w:rPr>
          <w:b w:val="0"/>
          <w:bCs w:val="0"/>
          <w:sz w:val="24"/>
          <w:szCs w:val="24"/>
        </w:rPr>
      </w:pPr>
      <w:r w:rsidRPr="00392140">
        <w:rPr>
          <w:b w:val="0"/>
          <w:bCs w:val="0"/>
          <w:sz w:val="24"/>
          <w:szCs w:val="24"/>
        </w:rPr>
        <w:t xml:space="preserve">- </w:t>
      </w:r>
      <w:r>
        <w:rPr>
          <w:b w:val="0"/>
          <w:bCs w:val="0"/>
          <w:sz w:val="24"/>
          <w:szCs w:val="24"/>
        </w:rPr>
        <w:t>_______________</w:t>
      </w:r>
      <w:r w:rsidRPr="00392140">
        <w:rPr>
          <w:b w:val="0"/>
          <w:bCs w:val="0"/>
          <w:sz w:val="24"/>
          <w:szCs w:val="24"/>
        </w:rPr>
        <w:t>пунктов строительной сетки;</w:t>
      </w:r>
    </w:p>
    <w:p w14:paraId="204181EB" w14:textId="579C4743" w:rsidR="00392140" w:rsidRPr="00392140" w:rsidRDefault="00392140" w:rsidP="00392140">
      <w:pPr>
        <w:pStyle w:val="24"/>
        <w:spacing w:after="0" w:line="276" w:lineRule="auto"/>
        <w:jc w:val="both"/>
        <w:rPr>
          <w:b w:val="0"/>
          <w:bCs w:val="0"/>
          <w:sz w:val="24"/>
          <w:szCs w:val="24"/>
        </w:rPr>
      </w:pPr>
      <w:r w:rsidRPr="00392140">
        <w:rPr>
          <w:b w:val="0"/>
          <w:bCs w:val="0"/>
          <w:sz w:val="24"/>
          <w:szCs w:val="24"/>
        </w:rPr>
        <w:t xml:space="preserve">- </w:t>
      </w:r>
      <w:r>
        <w:rPr>
          <w:b w:val="0"/>
          <w:bCs w:val="0"/>
          <w:sz w:val="24"/>
          <w:szCs w:val="24"/>
        </w:rPr>
        <w:t>_______________</w:t>
      </w:r>
      <w:r w:rsidRPr="00392140">
        <w:rPr>
          <w:b w:val="0"/>
          <w:bCs w:val="0"/>
          <w:sz w:val="24"/>
          <w:szCs w:val="24"/>
        </w:rPr>
        <w:t>пункта геодинамического полигона.</w:t>
      </w:r>
    </w:p>
    <w:p w14:paraId="7E9DFE41" w14:textId="343A2578" w:rsidR="00392140" w:rsidRPr="00392140" w:rsidRDefault="00392140" w:rsidP="00392140">
      <w:pPr>
        <w:rPr>
          <w:rFonts w:ascii="Times New Roman" w:hAnsi="Times New Roman" w:cs="Times New Roman"/>
        </w:rPr>
      </w:pPr>
      <w:r w:rsidRPr="00392140">
        <w:rPr>
          <w:rFonts w:ascii="Times New Roman" w:hAnsi="Times New Roman" w:cs="Times New Roman"/>
          <w:sz w:val="24"/>
          <w:szCs w:val="24"/>
        </w:rPr>
        <w:t xml:space="preserve">Всего обследовано </w:t>
      </w:r>
      <w:r w:rsidR="009D129C">
        <w:rPr>
          <w:rFonts w:ascii="Times New Roman" w:hAnsi="Times New Roman" w:cs="Times New Roman"/>
          <w:sz w:val="24"/>
          <w:szCs w:val="24"/>
        </w:rPr>
        <w:t>___</w:t>
      </w:r>
      <w:r w:rsidRPr="00392140">
        <w:rPr>
          <w:rFonts w:ascii="Times New Roman" w:hAnsi="Times New Roman" w:cs="Times New Roman"/>
          <w:sz w:val="24"/>
          <w:szCs w:val="24"/>
        </w:rPr>
        <w:t xml:space="preserve"> геодезических пунктов, из них </w:t>
      </w:r>
      <w:r w:rsidR="009D129C">
        <w:rPr>
          <w:rFonts w:ascii="Times New Roman" w:hAnsi="Times New Roman" w:cs="Times New Roman"/>
          <w:sz w:val="24"/>
          <w:szCs w:val="24"/>
        </w:rPr>
        <w:t>___</w:t>
      </w:r>
      <w:r w:rsidRPr="00392140">
        <w:rPr>
          <w:rFonts w:ascii="Times New Roman" w:hAnsi="Times New Roman" w:cs="Times New Roman"/>
          <w:sz w:val="24"/>
          <w:szCs w:val="24"/>
        </w:rPr>
        <w:t xml:space="preserve"> пункт уничтожен, </w:t>
      </w:r>
      <w:r w:rsidR="009D129C">
        <w:rPr>
          <w:rFonts w:ascii="Times New Roman" w:hAnsi="Times New Roman" w:cs="Times New Roman"/>
          <w:sz w:val="24"/>
          <w:szCs w:val="24"/>
        </w:rPr>
        <w:t>___</w:t>
      </w:r>
      <w:r w:rsidRPr="00392140">
        <w:rPr>
          <w:rFonts w:ascii="Times New Roman" w:hAnsi="Times New Roman" w:cs="Times New Roman"/>
          <w:sz w:val="24"/>
          <w:szCs w:val="24"/>
        </w:rPr>
        <w:t xml:space="preserve"> пункта требуют восстановления ограждения, </w:t>
      </w:r>
      <w:r w:rsidR="00130577">
        <w:rPr>
          <w:rFonts w:ascii="Times New Roman" w:hAnsi="Times New Roman" w:cs="Times New Roman"/>
          <w:sz w:val="24"/>
          <w:szCs w:val="24"/>
        </w:rPr>
        <w:t>___</w:t>
      </w:r>
      <w:r w:rsidRPr="00392140">
        <w:rPr>
          <w:rFonts w:ascii="Times New Roman" w:hAnsi="Times New Roman" w:cs="Times New Roman"/>
          <w:sz w:val="24"/>
          <w:szCs w:val="24"/>
        </w:rPr>
        <w:t xml:space="preserve">пунктов требуют покраски и восстановления надписи обозначения пункта и </w:t>
      </w:r>
      <w:r w:rsidR="00130577">
        <w:rPr>
          <w:rFonts w:ascii="Times New Roman" w:hAnsi="Times New Roman" w:cs="Times New Roman"/>
          <w:sz w:val="24"/>
          <w:szCs w:val="24"/>
        </w:rPr>
        <w:t>___</w:t>
      </w:r>
      <w:r w:rsidRPr="00392140">
        <w:rPr>
          <w:rFonts w:ascii="Times New Roman" w:hAnsi="Times New Roman" w:cs="Times New Roman"/>
          <w:sz w:val="24"/>
          <w:szCs w:val="24"/>
        </w:rPr>
        <w:t xml:space="preserve"> пункта требуют расчистки видимости небосвода. Все остальные пункты находятся в удовлетворительном состоянии и пригодны для выполнения работ</w:t>
      </w:r>
    </w:p>
    <w:p w14:paraId="33E5019B" w14:textId="77777777" w:rsidR="00143C87" w:rsidRPr="00266599" w:rsidRDefault="00143C87" w:rsidP="00143C87">
      <w:pPr>
        <w:pStyle w:val="13"/>
        <w:spacing w:after="100"/>
        <w:jc w:val="center"/>
        <w:rPr>
          <w:sz w:val="24"/>
          <w:szCs w:val="24"/>
          <w:u w:val="single"/>
        </w:rPr>
      </w:pPr>
      <w:r>
        <w:rPr>
          <w:i/>
          <w:iCs/>
          <w:sz w:val="24"/>
          <w:szCs w:val="24"/>
        </w:rPr>
        <w:t>_____________________________________________________________________________</w:t>
      </w:r>
    </w:p>
    <w:p w14:paraId="737B5AAB" w14:textId="77777777" w:rsidR="00143C87" w:rsidRPr="00143C87" w:rsidRDefault="00143C87" w:rsidP="00143C87">
      <w:pPr>
        <w:pStyle w:val="24"/>
        <w:spacing w:after="0" w:line="276" w:lineRule="auto"/>
        <w:rPr>
          <w:b w:val="0"/>
          <w:bCs w:val="0"/>
          <w:sz w:val="14"/>
          <w:szCs w:val="14"/>
        </w:rPr>
      </w:pPr>
      <w:r w:rsidRPr="00143C87">
        <w:rPr>
          <w:b w:val="0"/>
          <w:bCs w:val="0"/>
          <w:sz w:val="14"/>
          <w:szCs w:val="14"/>
        </w:rPr>
        <w:t>Дополнительные обстоятельства, выявленные при обследовании</w:t>
      </w:r>
    </w:p>
    <w:p w14:paraId="131F5AAA" w14:textId="77777777" w:rsidR="00143C87" w:rsidRPr="002B0911" w:rsidRDefault="00143C87" w:rsidP="00143C87">
      <w:pPr>
        <w:pStyle w:val="13"/>
        <w:ind w:firstLine="0"/>
        <w:jc w:val="both"/>
        <w:rPr>
          <w:b/>
          <w:sz w:val="24"/>
          <w:szCs w:val="24"/>
        </w:rPr>
      </w:pPr>
      <w:r w:rsidRPr="002B0911">
        <w:rPr>
          <w:b/>
          <w:sz w:val="24"/>
          <w:szCs w:val="24"/>
        </w:rPr>
        <w:t xml:space="preserve">АКТ составлен в </w:t>
      </w:r>
      <w:r>
        <w:rPr>
          <w:b/>
          <w:sz w:val="24"/>
          <w:szCs w:val="24"/>
        </w:rPr>
        <w:t>двух</w:t>
      </w:r>
      <w:r w:rsidRPr="002B0911">
        <w:rPr>
          <w:b/>
          <w:sz w:val="24"/>
          <w:szCs w:val="24"/>
        </w:rPr>
        <w:t xml:space="preserve"> экземплярах.</w:t>
      </w:r>
    </w:p>
    <w:p w14:paraId="34E5E441" w14:textId="77777777" w:rsidR="00143C87" w:rsidRDefault="00143C87" w:rsidP="00143C87">
      <w:pPr>
        <w:pStyle w:val="13"/>
        <w:spacing w:after="160"/>
        <w:jc w:val="both"/>
        <w:rPr>
          <w:sz w:val="24"/>
          <w:szCs w:val="24"/>
        </w:rPr>
      </w:pPr>
      <w:r>
        <w:rPr>
          <w:sz w:val="24"/>
          <w:szCs w:val="24"/>
        </w:rPr>
        <w:t>Приложения:</w:t>
      </w:r>
    </w:p>
    <w:p w14:paraId="727269CD" w14:textId="60ED3F1B" w:rsidR="00143C87" w:rsidRDefault="00143C87" w:rsidP="00143C87">
      <w:pPr>
        <w:pStyle w:val="13"/>
        <w:spacing w:after="160"/>
        <w:jc w:val="both"/>
        <w:rPr>
          <w:sz w:val="24"/>
          <w:szCs w:val="24"/>
        </w:rPr>
      </w:pPr>
      <w:r>
        <w:rPr>
          <w:sz w:val="24"/>
          <w:szCs w:val="24"/>
        </w:rPr>
        <w:t>1. Схема расположения обследованных геодезических пунктов – на ___ л.</w:t>
      </w:r>
    </w:p>
    <w:p w14:paraId="2A51D5A9" w14:textId="089ACF3F" w:rsidR="00143C87" w:rsidRDefault="00143C87" w:rsidP="00143C87">
      <w:pPr>
        <w:pStyle w:val="13"/>
        <w:spacing w:after="160"/>
        <w:jc w:val="both"/>
        <w:rPr>
          <w:sz w:val="24"/>
          <w:szCs w:val="24"/>
        </w:rPr>
      </w:pPr>
      <w:r>
        <w:rPr>
          <w:sz w:val="24"/>
          <w:szCs w:val="24"/>
        </w:rPr>
        <w:t>2. Ведомость обследования состояния геодезических пунктов с фотофиксацией – на ___ л.</w:t>
      </w:r>
    </w:p>
    <w:p w14:paraId="207E755C" w14:textId="20A2E4E3" w:rsidR="00143C87" w:rsidRPr="002B0911" w:rsidRDefault="00143C87" w:rsidP="00143C87">
      <w:pPr>
        <w:tabs>
          <w:tab w:val="left" w:leader="underscore" w:pos="805"/>
        </w:tabs>
        <w:rPr>
          <w:rFonts w:ascii="Times New Roman" w:eastAsia="Times New Roman" w:hAnsi="Times New Roman" w:cs="Times New Roman"/>
          <w:b/>
          <w:bCs/>
          <w:u w:val="single"/>
        </w:rPr>
      </w:pPr>
      <w:r>
        <w:rPr>
          <w:rFonts w:ascii="Times New Roman" w:eastAsia="Times New Roman" w:hAnsi="Times New Roman" w:cs="Times New Roman"/>
          <w:b/>
          <w:bCs/>
        </w:rPr>
        <w:t xml:space="preserve">Обследование выполнил      </w:t>
      </w:r>
      <w:r w:rsidRPr="002B0911">
        <w:rPr>
          <w:rFonts w:ascii="Times New Roman" w:eastAsia="Times New Roman" w:hAnsi="Times New Roman" w:cs="Times New Roman"/>
          <w:b/>
          <w:bCs/>
        </w:rPr>
        <w:t>_________________</w:t>
      </w:r>
      <w:r w:rsidR="00926162">
        <w:rPr>
          <w:rFonts w:ascii="Times New Roman" w:eastAsia="Times New Roman" w:hAnsi="Times New Roman" w:cs="Times New Roman"/>
          <w:b/>
          <w:bCs/>
        </w:rPr>
        <w:t>_______________</w:t>
      </w:r>
    </w:p>
    <w:p w14:paraId="2E691068" w14:textId="54E6C988" w:rsidR="00143C87" w:rsidRPr="000373E0" w:rsidRDefault="00143C87" w:rsidP="00926162">
      <w:pPr>
        <w:spacing w:after="12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П</w:t>
      </w:r>
      <w:r w:rsidRPr="000373E0">
        <w:rPr>
          <w:rFonts w:ascii="Times New Roman" w:eastAsia="Times New Roman" w:hAnsi="Times New Roman" w:cs="Times New Roman"/>
          <w:sz w:val="14"/>
          <w:szCs w:val="14"/>
        </w:rPr>
        <w:t>о</w:t>
      </w:r>
      <w:r>
        <w:rPr>
          <w:rFonts w:ascii="Times New Roman" w:eastAsia="Times New Roman" w:hAnsi="Times New Roman" w:cs="Times New Roman"/>
          <w:sz w:val="14"/>
          <w:szCs w:val="14"/>
        </w:rPr>
        <w:t>д</w:t>
      </w:r>
      <w:r w:rsidRPr="000373E0">
        <w:rPr>
          <w:rFonts w:ascii="Times New Roman" w:eastAsia="Times New Roman" w:hAnsi="Times New Roman" w:cs="Times New Roman"/>
          <w:sz w:val="14"/>
          <w:szCs w:val="14"/>
        </w:rPr>
        <w:t>пись, Ф.И.О.</w:t>
      </w:r>
    </w:p>
    <w:p w14:paraId="0FA73249" w14:textId="1E52856C" w:rsidR="00143C87" w:rsidRPr="002B0911" w:rsidRDefault="00143C87" w:rsidP="00143C87">
      <w:pPr>
        <w:tabs>
          <w:tab w:val="left" w:leader="underscore" w:pos="805"/>
        </w:tabs>
        <w:rPr>
          <w:rFonts w:ascii="Times New Roman" w:eastAsia="Times New Roman" w:hAnsi="Times New Roman" w:cs="Times New Roman"/>
          <w:b/>
          <w:bCs/>
          <w:u w:val="single"/>
        </w:rPr>
      </w:pPr>
      <w:r>
        <w:rPr>
          <w:rFonts w:ascii="Times New Roman" w:eastAsia="Times New Roman" w:hAnsi="Times New Roman" w:cs="Times New Roman"/>
          <w:b/>
          <w:bCs/>
        </w:rPr>
        <w:t xml:space="preserve">Работу принял         </w:t>
      </w:r>
      <w:r w:rsidRPr="002B0911">
        <w:rPr>
          <w:rFonts w:ascii="Times New Roman" w:eastAsia="Times New Roman" w:hAnsi="Times New Roman" w:cs="Times New Roman"/>
          <w:b/>
          <w:bCs/>
        </w:rPr>
        <w:t>_____________________________________</w:t>
      </w:r>
      <w:r w:rsidR="00926162">
        <w:rPr>
          <w:rFonts w:ascii="Times New Roman" w:eastAsia="Times New Roman" w:hAnsi="Times New Roman" w:cs="Times New Roman"/>
          <w:b/>
          <w:bCs/>
        </w:rPr>
        <w:t>___</w:t>
      </w:r>
    </w:p>
    <w:p w14:paraId="7CD95EE8" w14:textId="2317D011" w:rsidR="00392140" w:rsidRDefault="00143C87" w:rsidP="00926162">
      <w:pPr>
        <w:spacing w:after="12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П</w:t>
      </w:r>
      <w:r w:rsidRPr="000373E0">
        <w:rPr>
          <w:rFonts w:ascii="Times New Roman" w:eastAsia="Times New Roman" w:hAnsi="Times New Roman" w:cs="Times New Roman"/>
          <w:sz w:val="14"/>
          <w:szCs w:val="14"/>
        </w:rPr>
        <w:t>о</w:t>
      </w:r>
      <w:r>
        <w:rPr>
          <w:rFonts w:ascii="Times New Roman" w:eastAsia="Times New Roman" w:hAnsi="Times New Roman" w:cs="Times New Roman"/>
          <w:sz w:val="14"/>
          <w:szCs w:val="14"/>
        </w:rPr>
        <w:t>д</w:t>
      </w:r>
      <w:r w:rsidRPr="000373E0">
        <w:rPr>
          <w:rFonts w:ascii="Times New Roman" w:eastAsia="Times New Roman" w:hAnsi="Times New Roman" w:cs="Times New Roman"/>
          <w:sz w:val="14"/>
          <w:szCs w:val="14"/>
        </w:rPr>
        <w:t>пись, Ф.И.О.</w:t>
      </w:r>
    </w:p>
    <w:p w14:paraId="457287DC" w14:textId="6B1B704B" w:rsidR="00C80E40" w:rsidRPr="00164CD3" w:rsidRDefault="00C80E40" w:rsidP="00A9466E">
      <w:pPr>
        <w:pStyle w:val="2"/>
        <w:spacing w:before="0" w:after="0"/>
        <w:ind w:firstLine="0"/>
        <w:jc w:val="center"/>
        <w:rPr>
          <w:rFonts w:cs="Times New Roman"/>
          <w:b w:val="0"/>
          <w:szCs w:val="24"/>
        </w:rPr>
      </w:pPr>
      <w:r w:rsidRPr="00164CD3">
        <w:rPr>
          <w:rFonts w:cs="Times New Roman"/>
          <w:szCs w:val="24"/>
        </w:rPr>
        <w:lastRenderedPageBreak/>
        <w:t>Приложение Е</w:t>
      </w:r>
      <w:r w:rsidRPr="00164CD3">
        <w:rPr>
          <w:rFonts w:cs="Times New Roman"/>
          <w:szCs w:val="24"/>
        </w:rPr>
        <w:br/>
      </w:r>
      <w:r w:rsidRPr="00164CD3">
        <w:rPr>
          <w:rFonts w:cs="Times New Roman"/>
          <w:b w:val="0"/>
          <w:szCs w:val="24"/>
        </w:rPr>
        <w:t>(рекомендуемое)</w:t>
      </w:r>
    </w:p>
    <w:p w14:paraId="0C5ED660" w14:textId="77777777" w:rsidR="00A9466E" w:rsidRPr="00A67AF8" w:rsidRDefault="00A9466E" w:rsidP="00A9466E">
      <w:pPr>
        <w:pStyle w:val="34"/>
        <w:spacing w:after="0" w:line="360" w:lineRule="auto"/>
        <w:rPr>
          <w:sz w:val="24"/>
          <w:szCs w:val="24"/>
        </w:rPr>
      </w:pPr>
      <w:r w:rsidRPr="00A67AF8">
        <w:rPr>
          <w:sz w:val="24"/>
          <w:szCs w:val="24"/>
        </w:rPr>
        <w:t>АКТ</w:t>
      </w:r>
    </w:p>
    <w:p w14:paraId="2D52E4E9" w14:textId="1A2EB9A1" w:rsidR="00A9466E" w:rsidRPr="00A9466E" w:rsidRDefault="00A9466E" w:rsidP="00A9466E">
      <w:pPr>
        <w:pStyle w:val="13"/>
        <w:jc w:val="center"/>
        <w:rPr>
          <w:b/>
          <w:bCs/>
          <w:sz w:val="24"/>
          <w:szCs w:val="24"/>
        </w:rPr>
      </w:pPr>
      <w:r w:rsidRPr="00A9466E">
        <w:rPr>
          <w:b/>
          <w:bCs/>
          <w:sz w:val="24"/>
          <w:szCs w:val="24"/>
        </w:rPr>
        <w:t xml:space="preserve"> сдач</w:t>
      </w:r>
      <w:r w:rsidR="00C135D5">
        <w:rPr>
          <w:b/>
          <w:bCs/>
          <w:sz w:val="24"/>
          <w:szCs w:val="24"/>
        </w:rPr>
        <w:t>и</w:t>
      </w:r>
      <w:r w:rsidRPr="00A9466E">
        <w:rPr>
          <w:b/>
          <w:bCs/>
          <w:sz w:val="24"/>
          <w:szCs w:val="24"/>
        </w:rPr>
        <w:t xml:space="preserve"> пунктов съёмочной геодезической сети на наблюдение за сохранностью</w:t>
      </w:r>
    </w:p>
    <w:p w14:paraId="602495C9" w14:textId="682E01CF" w:rsidR="00A9466E" w:rsidRPr="00CC1986" w:rsidRDefault="00A9466E" w:rsidP="00A9466E">
      <w:pPr>
        <w:pStyle w:val="13"/>
        <w:tabs>
          <w:tab w:val="left" w:pos="6719"/>
        </w:tabs>
        <w:rPr>
          <w:sz w:val="24"/>
          <w:szCs w:val="24"/>
          <w:u w:val="single"/>
        </w:rPr>
      </w:pPr>
      <w:r w:rsidRPr="004B476D">
        <w:rPr>
          <w:sz w:val="24"/>
          <w:szCs w:val="24"/>
        </w:rPr>
        <w:t>«</w:t>
      </w:r>
      <w:r>
        <w:rPr>
          <w:sz w:val="24"/>
          <w:szCs w:val="24"/>
        </w:rPr>
        <w:t>….</w:t>
      </w:r>
      <w:r w:rsidRPr="004B476D">
        <w:rPr>
          <w:sz w:val="24"/>
          <w:szCs w:val="24"/>
        </w:rPr>
        <w:t xml:space="preserve">» </w:t>
      </w:r>
      <w:r>
        <w:rPr>
          <w:sz w:val="24"/>
          <w:szCs w:val="24"/>
        </w:rPr>
        <w:t>_____________</w:t>
      </w:r>
      <w:r w:rsidRPr="004B476D">
        <w:rPr>
          <w:sz w:val="24"/>
          <w:szCs w:val="24"/>
        </w:rPr>
        <w:t xml:space="preserve"> г.</w:t>
      </w:r>
      <w:r w:rsidRPr="00A67AF8">
        <w:rPr>
          <w:sz w:val="24"/>
          <w:szCs w:val="24"/>
        </w:rPr>
        <w:tab/>
      </w:r>
      <w:r>
        <w:rPr>
          <w:sz w:val="24"/>
          <w:szCs w:val="24"/>
        </w:rPr>
        <w:t xml:space="preserve">   </w:t>
      </w:r>
      <w:r w:rsidRPr="00AF5E8F">
        <w:rPr>
          <w:sz w:val="24"/>
          <w:szCs w:val="24"/>
        </w:rPr>
        <w:t>_______________</w:t>
      </w:r>
    </w:p>
    <w:p w14:paraId="7693235F" w14:textId="77777777" w:rsidR="00A9466E" w:rsidRPr="00A9466E" w:rsidRDefault="00A9466E" w:rsidP="00A9466E">
      <w:pPr>
        <w:pStyle w:val="24"/>
        <w:spacing w:after="0"/>
        <w:ind w:left="6861"/>
        <w:jc w:val="left"/>
        <w:rPr>
          <w:b w:val="0"/>
          <w:bCs w:val="0"/>
          <w:sz w:val="14"/>
          <w:szCs w:val="14"/>
        </w:rPr>
      </w:pPr>
      <w:r w:rsidRPr="00A9466E">
        <w:rPr>
          <w:b w:val="0"/>
          <w:bCs w:val="0"/>
          <w:sz w:val="14"/>
          <w:szCs w:val="14"/>
        </w:rPr>
        <w:t xml:space="preserve">        наименование объекта</w:t>
      </w:r>
    </w:p>
    <w:p w14:paraId="05C0EE2C" w14:textId="77777777" w:rsidR="00A9466E" w:rsidRDefault="00A9466E" w:rsidP="00A9466E">
      <w:pPr>
        <w:pStyle w:val="24"/>
        <w:spacing w:after="0"/>
        <w:ind w:left="6861"/>
        <w:jc w:val="left"/>
      </w:pPr>
    </w:p>
    <w:p w14:paraId="557DCECC" w14:textId="77777777" w:rsidR="00A9466E" w:rsidRDefault="00A9466E" w:rsidP="00A9466E">
      <w:pPr>
        <w:pStyle w:val="13"/>
        <w:spacing w:after="100"/>
        <w:rPr>
          <w:sz w:val="24"/>
          <w:szCs w:val="24"/>
        </w:rPr>
      </w:pPr>
      <w:r>
        <w:rPr>
          <w:sz w:val="24"/>
          <w:szCs w:val="24"/>
        </w:rPr>
        <w:t>Мы</w:t>
      </w:r>
      <w:r w:rsidRPr="00A7355F">
        <w:rPr>
          <w:sz w:val="24"/>
          <w:szCs w:val="24"/>
        </w:rPr>
        <w:t>, нижеподписавши</w:t>
      </w:r>
      <w:r>
        <w:rPr>
          <w:sz w:val="24"/>
          <w:szCs w:val="24"/>
        </w:rPr>
        <w:t>е</w:t>
      </w:r>
      <w:r w:rsidRPr="00A7355F">
        <w:rPr>
          <w:sz w:val="24"/>
          <w:szCs w:val="24"/>
        </w:rPr>
        <w:t>ся</w:t>
      </w:r>
      <w:r>
        <w:rPr>
          <w:sz w:val="24"/>
          <w:szCs w:val="24"/>
        </w:rPr>
        <w:t>:</w:t>
      </w:r>
    </w:p>
    <w:p w14:paraId="56734685" w14:textId="18E5E9E4" w:rsidR="00A9466E" w:rsidRDefault="00A9466E" w:rsidP="00A9466E">
      <w:pPr>
        <w:pStyle w:val="13"/>
        <w:spacing w:after="100"/>
        <w:rPr>
          <w:sz w:val="24"/>
          <w:szCs w:val="24"/>
        </w:rPr>
      </w:pPr>
      <w:r>
        <w:rPr>
          <w:sz w:val="24"/>
          <w:szCs w:val="24"/>
        </w:rPr>
        <w:t xml:space="preserve">от Исполнителя работ </w:t>
      </w:r>
      <w:r w:rsidR="00032583">
        <w:rPr>
          <w:sz w:val="24"/>
          <w:szCs w:val="24"/>
        </w:rPr>
        <w:t>–</w:t>
      </w:r>
      <w:r>
        <w:rPr>
          <w:sz w:val="24"/>
          <w:szCs w:val="24"/>
        </w:rPr>
        <w:t xml:space="preserve"> ответственного за проведение работ по лазерному сканированию</w:t>
      </w:r>
    </w:p>
    <w:p w14:paraId="1F653110" w14:textId="77777777" w:rsidR="00A9466E" w:rsidRPr="00AF5E8F" w:rsidRDefault="00A9466E" w:rsidP="00A9466E">
      <w:pPr>
        <w:pStyle w:val="13"/>
        <w:pBdr>
          <w:bottom w:val="single" w:sz="4" w:space="1" w:color="auto"/>
        </w:pBdr>
        <w:spacing w:after="100"/>
        <w:jc w:val="center"/>
        <w:rPr>
          <w:sz w:val="18"/>
          <w:szCs w:val="18"/>
          <w:u w:val="single"/>
        </w:rPr>
      </w:pPr>
    </w:p>
    <w:p w14:paraId="0817F700" w14:textId="77777777" w:rsidR="00A9466E" w:rsidRPr="00A9466E" w:rsidRDefault="00A9466E" w:rsidP="00A9466E">
      <w:pPr>
        <w:pStyle w:val="24"/>
        <w:spacing w:after="0"/>
        <w:rPr>
          <w:b w:val="0"/>
          <w:bCs w:val="0"/>
          <w:sz w:val="14"/>
          <w:szCs w:val="14"/>
        </w:rPr>
      </w:pPr>
      <w:r w:rsidRPr="00A9466E">
        <w:rPr>
          <w:b w:val="0"/>
          <w:bCs w:val="0"/>
          <w:sz w:val="14"/>
          <w:szCs w:val="14"/>
        </w:rPr>
        <w:t>Ф.И.О., должность Исполнителя работ</w:t>
      </w:r>
    </w:p>
    <w:p w14:paraId="1A6B79B8" w14:textId="77777777" w:rsidR="00A9466E" w:rsidRPr="00AF5E8F" w:rsidRDefault="00A9466E" w:rsidP="00A9466E">
      <w:pPr>
        <w:pStyle w:val="13"/>
        <w:pBdr>
          <w:bottom w:val="single" w:sz="4" w:space="0" w:color="auto"/>
        </w:pBdr>
        <w:spacing w:after="100"/>
        <w:jc w:val="center"/>
        <w:rPr>
          <w:sz w:val="18"/>
          <w:szCs w:val="18"/>
        </w:rPr>
      </w:pPr>
    </w:p>
    <w:p w14:paraId="28293C98" w14:textId="77777777" w:rsidR="00A9466E" w:rsidRPr="00A9466E" w:rsidRDefault="00A9466E" w:rsidP="00A9466E">
      <w:pPr>
        <w:pStyle w:val="24"/>
        <w:spacing w:after="0"/>
        <w:rPr>
          <w:b w:val="0"/>
          <w:bCs w:val="0"/>
          <w:sz w:val="14"/>
          <w:szCs w:val="14"/>
        </w:rPr>
      </w:pPr>
      <w:r w:rsidRPr="00A9466E">
        <w:rPr>
          <w:b w:val="0"/>
          <w:bCs w:val="0"/>
          <w:sz w:val="14"/>
          <w:szCs w:val="14"/>
        </w:rPr>
        <w:t>Наименование организации</w:t>
      </w:r>
    </w:p>
    <w:p w14:paraId="51066843" w14:textId="77777777" w:rsidR="00A9466E" w:rsidRPr="00A9466E" w:rsidRDefault="00A9466E" w:rsidP="00A9466E">
      <w:pPr>
        <w:pStyle w:val="24"/>
        <w:spacing w:after="0" w:line="396" w:lineRule="auto"/>
        <w:jc w:val="left"/>
        <w:rPr>
          <w:b w:val="0"/>
          <w:bCs w:val="0"/>
          <w:sz w:val="24"/>
          <w:szCs w:val="24"/>
        </w:rPr>
      </w:pPr>
      <w:r w:rsidRPr="00A9466E">
        <w:rPr>
          <w:b w:val="0"/>
          <w:bCs w:val="0"/>
          <w:sz w:val="24"/>
          <w:szCs w:val="24"/>
        </w:rPr>
        <w:t>от Заказчика работ</w:t>
      </w:r>
    </w:p>
    <w:p w14:paraId="7DDAB265" w14:textId="77777777" w:rsidR="00A9466E" w:rsidRPr="00AF5E8F" w:rsidRDefault="00A9466E" w:rsidP="00A9466E">
      <w:pPr>
        <w:pStyle w:val="13"/>
        <w:pBdr>
          <w:bottom w:val="single" w:sz="4" w:space="1" w:color="auto"/>
        </w:pBdr>
        <w:spacing w:after="100"/>
        <w:jc w:val="center"/>
        <w:rPr>
          <w:sz w:val="18"/>
          <w:szCs w:val="18"/>
          <w:u w:val="single"/>
        </w:rPr>
      </w:pPr>
    </w:p>
    <w:p w14:paraId="49FAC7A6" w14:textId="77777777" w:rsidR="00A9466E" w:rsidRPr="00A9466E" w:rsidRDefault="00A9466E" w:rsidP="00A9466E">
      <w:pPr>
        <w:pStyle w:val="24"/>
        <w:spacing w:after="0"/>
        <w:rPr>
          <w:b w:val="0"/>
          <w:bCs w:val="0"/>
          <w:sz w:val="14"/>
          <w:szCs w:val="14"/>
        </w:rPr>
      </w:pPr>
      <w:r w:rsidRPr="00A9466E">
        <w:rPr>
          <w:b w:val="0"/>
          <w:bCs w:val="0"/>
          <w:sz w:val="14"/>
          <w:szCs w:val="14"/>
        </w:rPr>
        <w:t>Ф.И.О., должность Исполнителя работ</w:t>
      </w:r>
    </w:p>
    <w:p w14:paraId="34CA07FE" w14:textId="77777777" w:rsidR="00A9466E" w:rsidRPr="00AF5E8F" w:rsidRDefault="00A9466E" w:rsidP="00A9466E">
      <w:pPr>
        <w:pStyle w:val="13"/>
        <w:pBdr>
          <w:bottom w:val="single" w:sz="4" w:space="0" w:color="auto"/>
        </w:pBdr>
        <w:spacing w:after="100"/>
        <w:jc w:val="center"/>
        <w:rPr>
          <w:sz w:val="18"/>
          <w:szCs w:val="18"/>
        </w:rPr>
      </w:pPr>
    </w:p>
    <w:p w14:paraId="45A16933" w14:textId="77777777" w:rsidR="00A9466E" w:rsidRPr="00A9466E" w:rsidRDefault="00A9466E" w:rsidP="00A9466E">
      <w:pPr>
        <w:pStyle w:val="24"/>
        <w:spacing w:after="0"/>
        <w:rPr>
          <w:b w:val="0"/>
          <w:bCs w:val="0"/>
          <w:sz w:val="14"/>
          <w:szCs w:val="14"/>
        </w:rPr>
      </w:pPr>
      <w:r w:rsidRPr="00A9466E">
        <w:rPr>
          <w:b w:val="0"/>
          <w:bCs w:val="0"/>
          <w:sz w:val="14"/>
          <w:szCs w:val="14"/>
        </w:rPr>
        <w:t>Наименование организации</w:t>
      </w:r>
    </w:p>
    <w:p w14:paraId="5C4D9FC5" w14:textId="4D00FBD0" w:rsidR="00A9466E" w:rsidRPr="00A9466E" w:rsidRDefault="00A9466E" w:rsidP="00A9466E">
      <w:pPr>
        <w:pStyle w:val="24"/>
        <w:spacing w:after="0" w:line="276" w:lineRule="auto"/>
        <w:jc w:val="both"/>
        <w:rPr>
          <w:b w:val="0"/>
          <w:bCs w:val="0"/>
          <w:sz w:val="24"/>
          <w:szCs w:val="24"/>
        </w:rPr>
      </w:pPr>
      <w:r>
        <w:br/>
      </w:r>
      <w:r w:rsidRPr="00A9466E">
        <w:rPr>
          <w:b w:val="0"/>
          <w:bCs w:val="0"/>
          <w:sz w:val="24"/>
          <w:szCs w:val="24"/>
        </w:rPr>
        <w:t xml:space="preserve">составили настоящий акт о передаче на сохранность, вновь заложенных </w:t>
      </w:r>
      <w:r>
        <w:rPr>
          <w:b w:val="0"/>
          <w:bCs w:val="0"/>
          <w:sz w:val="24"/>
          <w:szCs w:val="24"/>
        </w:rPr>
        <w:t>___</w:t>
      </w:r>
      <w:r w:rsidRPr="00A9466E">
        <w:rPr>
          <w:b w:val="0"/>
          <w:bCs w:val="0"/>
          <w:sz w:val="24"/>
          <w:szCs w:val="24"/>
        </w:rPr>
        <w:t xml:space="preserve"> пунктов съёмочной геодезической сети на территории </w:t>
      </w:r>
      <w:r>
        <w:rPr>
          <w:b w:val="0"/>
          <w:bCs w:val="0"/>
          <w:sz w:val="24"/>
          <w:szCs w:val="24"/>
        </w:rPr>
        <w:t>_____________________________________________________</w:t>
      </w:r>
    </w:p>
    <w:p w14:paraId="28F72508" w14:textId="77777777" w:rsidR="00A9466E" w:rsidRPr="00A9466E" w:rsidRDefault="00A9466E" w:rsidP="00A9466E">
      <w:pPr>
        <w:pStyle w:val="13"/>
        <w:spacing w:line="276" w:lineRule="auto"/>
        <w:ind w:firstLine="851"/>
        <w:jc w:val="both"/>
        <w:rPr>
          <w:sz w:val="24"/>
          <w:szCs w:val="24"/>
        </w:rPr>
      </w:pPr>
      <w:r w:rsidRPr="00A9466E">
        <w:rPr>
          <w:sz w:val="24"/>
          <w:szCs w:val="24"/>
        </w:rPr>
        <w:t>Все геодезические пункты осмотрены и признаны соответствующими требованиям</w:t>
      </w:r>
    </w:p>
    <w:p w14:paraId="2C545CEE" w14:textId="77777777" w:rsidR="00A9466E" w:rsidRPr="00AF5E8F" w:rsidRDefault="00A9466E" w:rsidP="00A9466E">
      <w:pPr>
        <w:pStyle w:val="13"/>
        <w:pBdr>
          <w:bottom w:val="single" w:sz="4" w:space="1" w:color="auto"/>
        </w:pBdr>
        <w:spacing w:after="100"/>
        <w:jc w:val="center"/>
        <w:rPr>
          <w:sz w:val="18"/>
          <w:szCs w:val="18"/>
          <w:u w:val="single"/>
        </w:rPr>
      </w:pPr>
    </w:p>
    <w:p w14:paraId="3B7DD2B4" w14:textId="77777777" w:rsidR="00A9466E" w:rsidRPr="00A9466E" w:rsidRDefault="00A9466E" w:rsidP="00A9466E">
      <w:pPr>
        <w:pStyle w:val="24"/>
        <w:spacing w:after="0"/>
        <w:rPr>
          <w:b w:val="0"/>
          <w:bCs w:val="0"/>
          <w:sz w:val="14"/>
          <w:szCs w:val="14"/>
        </w:rPr>
      </w:pPr>
      <w:r w:rsidRPr="00A9466E">
        <w:rPr>
          <w:b w:val="0"/>
          <w:bCs w:val="0"/>
          <w:sz w:val="14"/>
          <w:szCs w:val="14"/>
        </w:rPr>
        <w:t>Обозначение и наименование проектной документации, проекта производства работ</w:t>
      </w:r>
    </w:p>
    <w:p w14:paraId="65091EBA" w14:textId="09A25BB8" w:rsidR="00A9466E" w:rsidRPr="00FE303A" w:rsidRDefault="00A9466E" w:rsidP="00A9466E">
      <w:pPr>
        <w:pStyle w:val="13"/>
        <w:spacing w:before="120" w:after="120" w:line="276" w:lineRule="auto"/>
        <w:ind w:firstLine="851"/>
        <w:jc w:val="both"/>
        <w:rPr>
          <w:sz w:val="24"/>
          <w:szCs w:val="24"/>
        </w:rPr>
      </w:pPr>
      <w:r>
        <w:rPr>
          <w:sz w:val="24"/>
          <w:szCs w:val="24"/>
        </w:rPr>
        <w:t xml:space="preserve">Схема расположения вновь заложенных пунктов приведена в приложении 1 настоящего акта. На каждый вновь заложенный пункт составлена карточка закладки. </w:t>
      </w:r>
      <w:r w:rsidRPr="00A7355F">
        <w:rPr>
          <w:sz w:val="24"/>
          <w:szCs w:val="24"/>
        </w:rPr>
        <w:t xml:space="preserve">Карточки закладки пунктов приведены в </w:t>
      </w:r>
      <w:r>
        <w:rPr>
          <w:sz w:val="24"/>
          <w:szCs w:val="24"/>
        </w:rPr>
        <w:t>П</w:t>
      </w:r>
      <w:r w:rsidRPr="00A7355F">
        <w:rPr>
          <w:sz w:val="24"/>
          <w:szCs w:val="24"/>
        </w:rPr>
        <w:t xml:space="preserve">риложении </w:t>
      </w:r>
      <w:r>
        <w:rPr>
          <w:sz w:val="24"/>
          <w:szCs w:val="24"/>
        </w:rPr>
        <w:t>2</w:t>
      </w:r>
      <w:r w:rsidRPr="00A7355F">
        <w:rPr>
          <w:sz w:val="24"/>
          <w:szCs w:val="24"/>
        </w:rPr>
        <w:t xml:space="preserve"> к настоящему акту в количестве </w:t>
      </w:r>
      <w:r>
        <w:rPr>
          <w:sz w:val="24"/>
          <w:szCs w:val="24"/>
        </w:rPr>
        <w:t>_____</w:t>
      </w:r>
      <w:r w:rsidRPr="00A7355F">
        <w:rPr>
          <w:sz w:val="24"/>
          <w:szCs w:val="24"/>
        </w:rPr>
        <w:t xml:space="preserve"> </w:t>
      </w:r>
      <w:r>
        <w:rPr>
          <w:sz w:val="24"/>
          <w:szCs w:val="24"/>
        </w:rPr>
        <w:t>карточек</w:t>
      </w:r>
      <w:r w:rsidRPr="00A7355F">
        <w:rPr>
          <w:sz w:val="24"/>
          <w:szCs w:val="24"/>
        </w:rPr>
        <w:t>.</w:t>
      </w:r>
    </w:p>
    <w:p w14:paraId="29ECAF85" w14:textId="77777777" w:rsidR="00A9466E" w:rsidRPr="002B0911" w:rsidRDefault="00A9466E" w:rsidP="00A9466E">
      <w:pPr>
        <w:pStyle w:val="13"/>
        <w:ind w:firstLine="0"/>
        <w:jc w:val="both"/>
        <w:rPr>
          <w:b/>
          <w:sz w:val="24"/>
          <w:szCs w:val="24"/>
        </w:rPr>
      </w:pPr>
      <w:r w:rsidRPr="002B0911">
        <w:rPr>
          <w:b/>
          <w:sz w:val="24"/>
          <w:szCs w:val="24"/>
        </w:rPr>
        <w:t xml:space="preserve">АКТ составлен в </w:t>
      </w:r>
      <w:r>
        <w:rPr>
          <w:b/>
          <w:sz w:val="24"/>
          <w:szCs w:val="24"/>
        </w:rPr>
        <w:t>двух</w:t>
      </w:r>
      <w:r w:rsidRPr="002B0911">
        <w:rPr>
          <w:b/>
          <w:sz w:val="24"/>
          <w:szCs w:val="24"/>
        </w:rPr>
        <w:t xml:space="preserve"> экземплярах.</w:t>
      </w:r>
    </w:p>
    <w:p w14:paraId="78165502" w14:textId="77777777" w:rsidR="00A9466E" w:rsidRPr="00A9466E" w:rsidRDefault="00A9466E" w:rsidP="00A9466E">
      <w:pPr>
        <w:pStyle w:val="13"/>
        <w:tabs>
          <w:tab w:val="left" w:leader="underscore" w:pos="3047"/>
          <w:tab w:val="left" w:leader="underscore" w:pos="8663"/>
        </w:tabs>
        <w:spacing w:after="100"/>
        <w:jc w:val="both"/>
        <w:rPr>
          <w:iCs/>
        </w:rPr>
      </w:pPr>
      <w:r w:rsidRPr="00A9466E">
        <w:rPr>
          <w:iCs/>
          <w:sz w:val="24"/>
          <w:szCs w:val="24"/>
        </w:rPr>
        <w:t>Первый экземпляр вручен: ______________________________________________________</w:t>
      </w:r>
    </w:p>
    <w:p w14:paraId="0BC829D0" w14:textId="77777777" w:rsidR="00A9466E" w:rsidRDefault="00A9466E" w:rsidP="00A9466E">
      <w:pPr>
        <w:pStyle w:val="13"/>
        <w:spacing w:after="160"/>
        <w:jc w:val="both"/>
        <w:rPr>
          <w:sz w:val="24"/>
          <w:szCs w:val="24"/>
        </w:rPr>
      </w:pPr>
      <w:r w:rsidRPr="00A9466E">
        <w:rPr>
          <w:iCs/>
          <w:sz w:val="24"/>
          <w:szCs w:val="24"/>
        </w:rPr>
        <w:t>Второй экземпляр вручен</w:t>
      </w:r>
      <w:r w:rsidRPr="00854A08">
        <w:rPr>
          <w:i/>
          <w:sz w:val="24"/>
          <w:szCs w:val="24"/>
        </w:rPr>
        <w:t>:</w:t>
      </w:r>
      <w:r w:rsidRPr="002B0911">
        <w:t xml:space="preserve"> </w:t>
      </w:r>
      <w:r>
        <w:rPr>
          <w:sz w:val="24"/>
          <w:szCs w:val="24"/>
        </w:rPr>
        <w:t>______________________________________________________</w:t>
      </w:r>
    </w:p>
    <w:p w14:paraId="18F8BC40" w14:textId="77777777" w:rsidR="00A9466E" w:rsidRDefault="00A9466E" w:rsidP="00A9466E">
      <w:pPr>
        <w:pStyle w:val="13"/>
        <w:spacing w:after="160"/>
        <w:jc w:val="both"/>
        <w:rPr>
          <w:sz w:val="24"/>
          <w:szCs w:val="24"/>
        </w:rPr>
      </w:pPr>
      <w:r>
        <w:rPr>
          <w:sz w:val="24"/>
          <w:szCs w:val="24"/>
        </w:rPr>
        <w:t>Приложения:</w:t>
      </w:r>
    </w:p>
    <w:p w14:paraId="195A92C2" w14:textId="65F0645C" w:rsidR="00A9466E" w:rsidRDefault="00A9466E" w:rsidP="00A9466E">
      <w:pPr>
        <w:pStyle w:val="13"/>
        <w:spacing w:after="160"/>
        <w:jc w:val="both"/>
        <w:rPr>
          <w:sz w:val="24"/>
          <w:szCs w:val="24"/>
        </w:rPr>
      </w:pPr>
      <w:r>
        <w:rPr>
          <w:sz w:val="24"/>
          <w:szCs w:val="24"/>
        </w:rPr>
        <w:t>1. Схема расположения заложенных пунктов – на ____ л.</w:t>
      </w:r>
    </w:p>
    <w:p w14:paraId="42BCD619" w14:textId="0F98E87C" w:rsidR="00A9466E" w:rsidRDefault="00A9466E" w:rsidP="00A9466E">
      <w:pPr>
        <w:pStyle w:val="13"/>
        <w:spacing w:after="160"/>
        <w:jc w:val="both"/>
        <w:rPr>
          <w:sz w:val="24"/>
          <w:szCs w:val="24"/>
        </w:rPr>
      </w:pPr>
      <w:r>
        <w:rPr>
          <w:sz w:val="24"/>
          <w:szCs w:val="24"/>
        </w:rPr>
        <w:t>2. Карточки вновь заложенных пунктов – на ____ л.</w:t>
      </w:r>
    </w:p>
    <w:p w14:paraId="5F34E27C" w14:textId="26E0FFFE" w:rsidR="00A9466E" w:rsidRPr="002B0911" w:rsidRDefault="00A9466E" w:rsidP="00A9466E">
      <w:pPr>
        <w:tabs>
          <w:tab w:val="left" w:leader="underscore" w:pos="805"/>
        </w:tabs>
        <w:rPr>
          <w:rFonts w:ascii="Times New Roman" w:eastAsia="Times New Roman" w:hAnsi="Times New Roman" w:cs="Times New Roman"/>
          <w:b/>
          <w:bCs/>
          <w:u w:val="single"/>
        </w:rPr>
      </w:pPr>
      <w:r w:rsidRPr="002B0911">
        <w:rPr>
          <w:rFonts w:ascii="Times New Roman" w:eastAsia="Times New Roman" w:hAnsi="Times New Roman" w:cs="Times New Roman"/>
          <w:b/>
          <w:bCs/>
        </w:rPr>
        <w:t>С</w:t>
      </w:r>
      <w:r>
        <w:rPr>
          <w:rFonts w:ascii="Times New Roman" w:eastAsia="Times New Roman" w:hAnsi="Times New Roman" w:cs="Times New Roman"/>
          <w:b/>
          <w:bCs/>
        </w:rPr>
        <w:t xml:space="preserve">дал </w:t>
      </w:r>
      <w:r w:rsidRPr="002B0911">
        <w:rPr>
          <w:rFonts w:ascii="Times New Roman" w:eastAsia="Times New Roman" w:hAnsi="Times New Roman" w:cs="Times New Roman"/>
          <w:b/>
          <w:bCs/>
        </w:rPr>
        <w:t>___</w:t>
      </w:r>
      <w:r>
        <w:rPr>
          <w:rFonts w:ascii="Times New Roman" w:eastAsia="Times New Roman" w:hAnsi="Times New Roman" w:cs="Times New Roman"/>
          <w:b/>
          <w:bCs/>
        </w:rPr>
        <w:t>____________</w:t>
      </w:r>
      <w:r w:rsidRPr="002B0911">
        <w:rPr>
          <w:rFonts w:ascii="Times New Roman" w:eastAsia="Times New Roman" w:hAnsi="Times New Roman" w:cs="Times New Roman"/>
          <w:b/>
          <w:bCs/>
        </w:rPr>
        <w:t>__________________________________________</w:t>
      </w:r>
    </w:p>
    <w:p w14:paraId="0AE19BFF" w14:textId="77777777" w:rsidR="00A9466E" w:rsidRPr="000373E0" w:rsidRDefault="00A9466E" w:rsidP="00A946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П</w:t>
      </w:r>
      <w:r w:rsidRPr="000373E0">
        <w:rPr>
          <w:rFonts w:ascii="Times New Roman" w:eastAsia="Times New Roman" w:hAnsi="Times New Roman" w:cs="Times New Roman"/>
          <w:sz w:val="14"/>
          <w:szCs w:val="14"/>
        </w:rPr>
        <w:t>о</w:t>
      </w:r>
      <w:r>
        <w:rPr>
          <w:rFonts w:ascii="Times New Roman" w:eastAsia="Times New Roman" w:hAnsi="Times New Roman" w:cs="Times New Roman"/>
          <w:sz w:val="14"/>
          <w:szCs w:val="14"/>
        </w:rPr>
        <w:t>д</w:t>
      </w:r>
      <w:r w:rsidRPr="000373E0">
        <w:rPr>
          <w:rFonts w:ascii="Times New Roman" w:eastAsia="Times New Roman" w:hAnsi="Times New Roman" w:cs="Times New Roman"/>
          <w:sz w:val="14"/>
          <w:szCs w:val="14"/>
        </w:rPr>
        <w:t>пись, Ф.И.О.</w:t>
      </w:r>
    </w:p>
    <w:p w14:paraId="0C2A3D29" w14:textId="6E76C0E7" w:rsidR="00A9466E" w:rsidRPr="002B0911" w:rsidRDefault="00A9466E" w:rsidP="00A9466E">
      <w:pPr>
        <w:tabs>
          <w:tab w:val="left" w:leader="underscore" w:pos="805"/>
        </w:tabs>
        <w:rPr>
          <w:rFonts w:ascii="Times New Roman" w:eastAsia="Times New Roman" w:hAnsi="Times New Roman" w:cs="Times New Roman"/>
          <w:b/>
          <w:bCs/>
          <w:u w:val="single"/>
        </w:rPr>
      </w:pPr>
      <w:r w:rsidRPr="002B0911">
        <w:rPr>
          <w:rFonts w:ascii="Times New Roman" w:eastAsia="Times New Roman" w:hAnsi="Times New Roman" w:cs="Times New Roman"/>
          <w:b/>
          <w:bCs/>
        </w:rPr>
        <w:t>Принял_______________________________________________________</w:t>
      </w:r>
    </w:p>
    <w:p w14:paraId="4B791839" w14:textId="77777777" w:rsidR="00A9466E" w:rsidRPr="000373E0" w:rsidRDefault="00A9466E" w:rsidP="00A9466E">
      <w:pPr>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П</w:t>
      </w:r>
      <w:r w:rsidRPr="000373E0">
        <w:rPr>
          <w:rFonts w:ascii="Times New Roman" w:eastAsia="Times New Roman" w:hAnsi="Times New Roman" w:cs="Times New Roman"/>
          <w:sz w:val="14"/>
          <w:szCs w:val="14"/>
        </w:rPr>
        <w:t>о</w:t>
      </w:r>
      <w:r>
        <w:rPr>
          <w:rFonts w:ascii="Times New Roman" w:eastAsia="Times New Roman" w:hAnsi="Times New Roman" w:cs="Times New Roman"/>
          <w:sz w:val="14"/>
          <w:szCs w:val="14"/>
        </w:rPr>
        <w:t>д</w:t>
      </w:r>
      <w:r w:rsidRPr="000373E0">
        <w:rPr>
          <w:rFonts w:ascii="Times New Roman" w:eastAsia="Times New Roman" w:hAnsi="Times New Roman" w:cs="Times New Roman"/>
          <w:sz w:val="14"/>
          <w:szCs w:val="14"/>
        </w:rPr>
        <w:t>пись, Ф.И.О.</w:t>
      </w:r>
    </w:p>
    <w:p w14:paraId="18267717" w14:textId="7A41B929" w:rsidR="00C80E40" w:rsidRDefault="00C80E40" w:rsidP="00C80E40">
      <w:pPr>
        <w:pStyle w:val="afb"/>
        <w:jc w:val="center"/>
      </w:pPr>
      <w:r>
        <w:br w:type="page"/>
      </w:r>
    </w:p>
    <w:p w14:paraId="24876045" w14:textId="5BD8A4DF" w:rsidR="001D72B2" w:rsidRDefault="001D72B2" w:rsidP="00727755">
      <w:pPr>
        <w:pStyle w:val="2"/>
        <w:spacing w:before="0" w:after="0"/>
        <w:ind w:firstLine="0"/>
        <w:jc w:val="center"/>
        <w:rPr>
          <w:rFonts w:cs="Times New Roman"/>
          <w:b w:val="0"/>
          <w:szCs w:val="24"/>
        </w:rPr>
      </w:pPr>
      <w:r w:rsidRPr="002214BB">
        <w:rPr>
          <w:rFonts w:cs="Times New Roman"/>
          <w:szCs w:val="24"/>
        </w:rPr>
        <w:lastRenderedPageBreak/>
        <w:t xml:space="preserve">Приложение </w:t>
      </w:r>
      <w:r>
        <w:rPr>
          <w:rFonts w:cs="Times New Roman"/>
          <w:szCs w:val="24"/>
        </w:rPr>
        <w:t>Ж</w:t>
      </w:r>
      <w:r w:rsidRPr="002214BB">
        <w:rPr>
          <w:rFonts w:cs="Times New Roman"/>
          <w:szCs w:val="24"/>
        </w:rPr>
        <w:br/>
      </w:r>
      <w:r w:rsidRPr="00946ECF">
        <w:rPr>
          <w:rFonts w:cs="Times New Roman"/>
          <w:b w:val="0"/>
          <w:szCs w:val="24"/>
        </w:rPr>
        <w:t>(</w:t>
      </w:r>
      <w:r>
        <w:rPr>
          <w:rFonts w:cs="Times New Roman"/>
          <w:b w:val="0"/>
          <w:szCs w:val="24"/>
        </w:rPr>
        <w:t>рекомендуемое</w:t>
      </w:r>
      <w:r w:rsidRPr="00946ECF">
        <w:rPr>
          <w:rFonts w:cs="Times New Roman"/>
          <w:b w:val="0"/>
          <w:szCs w:val="24"/>
        </w:rPr>
        <w:t>)</w:t>
      </w:r>
    </w:p>
    <w:p w14:paraId="78850CEE" w14:textId="6C0BE3EF" w:rsidR="001D72B2" w:rsidRDefault="001D72B2" w:rsidP="00727755">
      <w:pPr>
        <w:pStyle w:val="afb"/>
        <w:ind w:firstLine="0"/>
        <w:jc w:val="center"/>
        <w:rPr>
          <w:b/>
          <w:lang w:eastAsia="ru-RU"/>
        </w:rPr>
      </w:pPr>
      <w:r w:rsidRPr="00727755">
        <w:rPr>
          <w:b/>
          <w:lang w:eastAsia="ru-RU"/>
        </w:rPr>
        <w:t>Примеры опорных и связующих марок</w:t>
      </w:r>
    </w:p>
    <w:p w14:paraId="151B33E4" w14:textId="77777777" w:rsidR="00727755" w:rsidRDefault="00727755" w:rsidP="00727755">
      <w:pPr>
        <w:pStyle w:val="afb"/>
        <w:ind w:firstLine="0"/>
        <w:jc w:val="center"/>
        <w:rPr>
          <w:b/>
          <w:lang w:eastAsia="ru-RU"/>
        </w:rPr>
      </w:pPr>
    </w:p>
    <w:p w14:paraId="27B8891C" w14:textId="77777777" w:rsidR="00727755" w:rsidRDefault="00727755" w:rsidP="00727755">
      <w:pPr>
        <w:pStyle w:val="afb"/>
        <w:ind w:firstLine="0"/>
        <w:jc w:val="center"/>
        <w:rPr>
          <w:b/>
          <w:lang w:eastAsia="ru-RU"/>
        </w:rPr>
      </w:pPr>
    </w:p>
    <w:tbl>
      <w:tblPr>
        <w:tblStyle w:val="af8"/>
        <w:tblW w:w="8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617"/>
        <w:gridCol w:w="1127"/>
        <w:gridCol w:w="3050"/>
      </w:tblGrid>
      <w:tr w:rsidR="00727755" w:rsidRPr="00CC54EB" w14:paraId="5335FEE3" w14:textId="77777777" w:rsidTr="00580081">
        <w:trPr>
          <w:jc w:val="center"/>
        </w:trPr>
        <w:tc>
          <w:tcPr>
            <w:tcW w:w="336" w:type="dxa"/>
          </w:tcPr>
          <w:p w14:paraId="78C74656" w14:textId="77777777" w:rsidR="00727755" w:rsidRPr="00CC54EB" w:rsidRDefault="00727755" w:rsidP="00580081">
            <w:pPr>
              <w:pStyle w:val="afb"/>
              <w:ind w:firstLine="0"/>
              <w:jc w:val="center"/>
              <w:rPr>
                <w:b/>
                <w:lang w:eastAsia="ru-RU"/>
              </w:rPr>
            </w:pPr>
            <w:r w:rsidRPr="00CC54EB">
              <w:rPr>
                <w:b/>
                <w:lang w:eastAsia="ru-RU"/>
              </w:rPr>
              <w:t>1</w:t>
            </w:r>
          </w:p>
        </w:tc>
        <w:tc>
          <w:tcPr>
            <w:tcW w:w="3556" w:type="dxa"/>
          </w:tcPr>
          <w:p w14:paraId="0FE25A5D" w14:textId="77777777" w:rsidR="00727755" w:rsidRPr="00CC54EB" w:rsidRDefault="00727755" w:rsidP="00580081">
            <w:pPr>
              <w:pStyle w:val="afb"/>
              <w:ind w:firstLine="0"/>
              <w:jc w:val="center"/>
              <w:rPr>
                <w:b/>
                <w:lang w:eastAsia="ru-RU"/>
              </w:rPr>
            </w:pPr>
            <w:r>
              <w:rPr>
                <w:noProof/>
                <w:lang w:eastAsia="ru-RU"/>
              </w:rPr>
              <w:drawing>
                <wp:inline distT="0" distB="0" distL="0" distR="0" wp14:anchorId="197121D2" wp14:editId="242B3B33">
                  <wp:extent cx="2160000" cy="2160000"/>
                  <wp:effectExtent l="0" t="0" r="0" b="0"/>
                  <wp:docPr id="10" name="Рисунок 10" descr="C:\Users\Nikolotov_AV\AppData\Local\Microsoft\Windows\INetCache\Content.Word\IMG_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olotov_AV\AppData\Local\Microsoft\Windows\INetCache\Content.Word\IMG_0837.JPG"/>
                          <pic:cNvPicPr>
                            <a:picLocks noChangeAspect="1" noChangeArrowheads="1"/>
                          </pic:cNvPicPr>
                        </pic:nvPicPr>
                        <pic:blipFill>
                          <a:blip r:embed="rId13" cstate="print">
                            <a:lum bright="20000" contrast="40000"/>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tc>
        <w:tc>
          <w:tcPr>
            <w:tcW w:w="1188" w:type="dxa"/>
          </w:tcPr>
          <w:p w14:paraId="79B164D8" w14:textId="77777777" w:rsidR="00727755" w:rsidRPr="00CC54EB" w:rsidRDefault="00727755" w:rsidP="00580081">
            <w:pPr>
              <w:pStyle w:val="afb"/>
              <w:ind w:firstLine="0"/>
              <w:jc w:val="center"/>
              <w:rPr>
                <w:b/>
                <w:lang w:eastAsia="ru-RU"/>
              </w:rPr>
            </w:pPr>
            <w:r w:rsidRPr="00CC54EB">
              <w:rPr>
                <w:b/>
                <w:lang w:eastAsia="ru-RU"/>
              </w:rPr>
              <w:t>2</w:t>
            </w:r>
          </w:p>
        </w:tc>
        <w:tc>
          <w:tcPr>
            <w:tcW w:w="3050" w:type="dxa"/>
            <w:vAlign w:val="center"/>
          </w:tcPr>
          <w:p w14:paraId="2576A21D" w14:textId="77777777" w:rsidR="00727755" w:rsidRPr="00CC54EB" w:rsidRDefault="00727755" w:rsidP="00580081">
            <w:pPr>
              <w:pStyle w:val="afb"/>
              <w:ind w:firstLine="0"/>
              <w:jc w:val="center"/>
              <w:rPr>
                <w:b/>
                <w:lang w:eastAsia="ru-RU"/>
              </w:rPr>
            </w:pPr>
            <w:r w:rsidRPr="00CC54EB">
              <w:rPr>
                <w:noProof/>
                <w:lang w:eastAsia="ru-RU"/>
              </w:rPr>
              <w:drawing>
                <wp:inline distT="0" distB="0" distL="0" distR="0" wp14:anchorId="298AD910" wp14:editId="4EB603DE">
                  <wp:extent cx="1800000" cy="1782143"/>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00000" cy="1782143"/>
                          </a:xfrm>
                          <a:prstGeom prst="rect">
                            <a:avLst/>
                          </a:prstGeom>
                        </pic:spPr>
                      </pic:pic>
                    </a:graphicData>
                  </a:graphic>
                </wp:inline>
              </w:drawing>
            </w:r>
          </w:p>
        </w:tc>
      </w:tr>
      <w:tr w:rsidR="00727755" w:rsidRPr="00CC54EB" w14:paraId="78D4DEB8" w14:textId="77777777" w:rsidTr="00580081">
        <w:trPr>
          <w:jc w:val="center"/>
        </w:trPr>
        <w:tc>
          <w:tcPr>
            <w:tcW w:w="336" w:type="dxa"/>
          </w:tcPr>
          <w:p w14:paraId="598027D3" w14:textId="77777777" w:rsidR="00727755" w:rsidRPr="00CC54EB" w:rsidRDefault="00727755" w:rsidP="00580081">
            <w:pPr>
              <w:pStyle w:val="afb"/>
              <w:ind w:firstLine="0"/>
              <w:jc w:val="center"/>
              <w:rPr>
                <w:b/>
                <w:lang w:eastAsia="ru-RU"/>
              </w:rPr>
            </w:pPr>
            <w:r>
              <w:rPr>
                <w:b/>
                <w:lang w:eastAsia="ru-RU"/>
              </w:rPr>
              <w:t>3</w:t>
            </w:r>
          </w:p>
        </w:tc>
        <w:tc>
          <w:tcPr>
            <w:tcW w:w="3556" w:type="dxa"/>
          </w:tcPr>
          <w:p w14:paraId="2484AFEE" w14:textId="77777777" w:rsidR="00727755" w:rsidRPr="00CC54EB" w:rsidRDefault="00727755" w:rsidP="00580081">
            <w:pPr>
              <w:pStyle w:val="afb"/>
              <w:ind w:firstLine="0"/>
              <w:jc w:val="center"/>
              <w:rPr>
                <w:b/>
                <w:lang w:eastAsia="ru-RU"/>
              </w:rPr>
            </w:pPr>
            <w:r w:rsidRPr="00CC54EB">
              <w:rPr>
                <w:noProof/>
                <w:lang w:eastAsia="ru-RU"/>
              </w:rPr>
              <w:drawing>
                <wp:inline distT="0" distB="0" distL="0" distR="0" wp14:anchorId="37BF394F" wp14:editId="3E06677D">
                  <wp:extent cx="1800000" cy="1907463"/>
                  <wp:effectExtent l="3492"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brightnessContrast bright="20000"/>
                                    </a14:imgEffect>
                                  </a14:imgLayer>
                                </a14:imgProps>
                              </a:ext>
                            </a:extLst>
                          </a:blip>
                          <a:stretch>
                            <a:fillRect/>
                          </a:stretch>
                        </pic:blipFill>
                        <pic:spPr>
                          <a:xfrm rot="5400000">
                            <a:off x="0" y="0"/>
                            <a:ext cx="1800000" cy="1907463"/>
                          </a:xfrm>
                          <a:prstGeom prst="rect">
                            <a:avLst/>
                          </a:prstGeom>
                        </pic:spPr>
                      </pic:pic>
                    </a:graphicData>
                  </a:graphic>
                </wp:inline>
              </w:drawing>
            </w:r>
          </w:p>
        </w:tc>
        <w:tc>
          <w:tcPr>
            <w:tcW w:w="1188" w:type="dxa"/>
          </w:tcPr>
          <w:p w14:paraId="115E14FB" w14:textId="77777777" w:rsidR="00727755" w:rsidRPr="00CC54EB" w:rsidRDefault="00727755" w:rsidP="00580081">
            <w:pPr>
              <w:pStyle w:val="afb"/>
              <w:ind w:firstLine="0"/>
              <w:jc w:val="center"/>
              <w:rPr>
                <w:b/>
                <w:lang w:eastAsia="ru-RU"/>
              </w:rPr>
            </w:pPr>
            <w:r>
              <w:rPr>
                <w:b/>
                <w:lang w:eastAsia="ru-RU"/>
              </w:rPr>
              <w:t>4</w:t>
            </w:r>
          </w:p>
        </w:tc>
        <w:tc>
          <w:tcPr>
            <w:tcW w:w="3050" w:type="dxa"/>
          </w:tcPr>
          <w:p w14:paraId="61579AA7" w14:textId="77777777" w:rsidR="00727755" w:rsidRPr="00CC54EB" w:rsidRDefault="00727755" w:rsidP="00580081">
            <w:pPr>
              <w:pStyle w:val="afb"/>
              <w:ind w:firstLine="0"/>
              <w:jc w:val="center"/>
              <w:rPr>
                <w:b/>
                <w:lang w:eastAsia="ru-RU"/>
              </w:rPr>
            </w:pPr>
            <w:r w:rsidRPr="00CC54EB">
              <w:rPr>
                <w:noProof/>
                <w:lang w:eastAsia="ru-RU"/>
              </w:rPr>
              <w:drawing>
                <wp:inline distT="0" distB="0" distL="0" distR="0" wp14:anchorId="16BCED72" wp14:editId="68EDE961">
                  <wp:extent cx="1800000" cy="2108451"/>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00000" cy="2108451"/>
                          </a:xfrm>
                          <a:prstGeom prst="rect">
                            <a:avLst/>
                          </a:prstGeom>
                        </pic:spPr>
                      </pic:pic>
                    </a:graphicData>
                  </a:graphic>
                </wp:inline>
              </w:drawing>
            </w:r>
          </w:p>
        </w:tc>
      </w:tr>
    </w:tbl>
    <w:p w14:paraId="50EEEB57" w14:textId="77777777" w:rsidR="00727755" w:rsidRDefault="00727755" w:rsidP="00727755">
      <w:pPr>
        <w:pStyle w:val="afb"/>
        <w:ind w:firstLine="0"/>
        <w:jc w:val="center"/>
        <w:rPr>
          <w:b/>
          <w:lang w:eastAsia="ru-RU"/>
        </w:rPr>
      </w:pPr>
    </w:p>
    <w:p w14:paraId="581E9922" w14:textId="77777777" w:rsidR="00727755" w:rsidRDefault="00727755" w:rsidP="00727755">
      <w:pPr>
        <w:pStyle w:val="afb"/>
        <w:ind w:firstLine="0"/>
        <w:jc w:val="center"/>
        <w:rPr>
          <w:b/>
          <w:lang w:eastAsia="ru-RU"/>
        </w:rPr>
      </w:pPr>
    </w:p>
    <w:p w14:paraId="02755611" w14:textId="77777777" w:rsidR="00727755" w:rsidRPr="002214BB" w:rsidRDefault="00727755" w:rsidP="00727755">
      <w:pPr>
        <w:pStyle w:val="FORMATTEXT1"/>
        <w:spacing w:line="276" w:lineRule="auto"/>
        <w:ind w:firstLine="709"/>
        <w:jc w:val="both"/>
        <w:rPr>
          <w:rFonts w:ascii="Times New Roman" w:hAnsi="Times New Roman" w:cs="Times New Roman"/>
          <w:sz w:val="22"/>
          <w:szCs w:val="22"/>
        </w:rPr>
      </w:pPr>
      <w:r w:rsidRPr="002214BB">
        <w:rPr>
          <w:rFonts w:ascii="Times New Roman" w:hAnsi="Times New Roman" w:cs="Times New Roman"/>
          <w:sz w:val="22"/>
          <w:szCs w:val="22"/>
        </w:rPr>
        <w:t xml:space="preserve">Рисунок </w:t>
      </w:r>
      <w:r>
        <w:rPr>
          <w:rFonts w:ascii="Times New Roman" w:hAnsi="Times New Roman" w:cs="Times New Roman"/>
          <w:sz w:val="22"/>
          <w:szCs w:val="22"/>
        </w:rPr>
        <w:t>Ж</w:t>
      </w:r>
      <w:r w:rsidRPr="002214BB">
        <w:rPr>
          <w:rFonts w:ascii="Times New Roman" w:hAnsi="Times New Roman" w:cs="Times New Roman"/>
          <w:sz w:val="22"/>
          <w:szCs w:val="22"/>
        </w:rPr>
        <w:t>1 –</w:t>
      </w:r>
      <w:r>
        <w:rPr>
          <w:rFonts w:ascii="Times New Roman" w:hAnsi="Times New Roman" w:cs="Times New Roman"/>
          <w:sz w:val="22"/>
          <w:szCs w:val="22"/>
        </w:rPr>
        <w:t xml:space="preserve"> </w:t>
      </w:r>
      <w:r w:rsidRPr="002214BB">
        <w:rPr>
          <w:rFonts w:ascii="Times New Roman" w:hAnsi="Times New Roman" w:cs="Times New Roman"/>
          <w:sz w:val="22"/>
          <w:szCs w:val="22"/>
        </w:rPr>
        <w:t xml:space="preserve">Изображения конструкции: </w:t>
      </w:r>
      <w:r>
        <w:rPr>
          <w:rFonts w:ascii="Times New Roman" w:hAnsi="Times New Roman" w:cs="Times New Roman"/>
          <w:sz w:val="22"/>
          <w:szCs w:val="22"/>
        </w:rPr>
        <w:t>1 – к</w:t>
      </w:r>
      <w:r w:rsidRPr="00CC54EB">
        <w:rPr>
          <w:rFonts w:ascii="Times New Roman" w:hAnsi="Times New Roman" w:cs="Times New Roman"/>
          <w:sz w:val="22"/>
          <w:szCs w:val="22"/>
        </w:rPr>
        <w:t>руглая марка на подставке</w:t>
      </w:r>
      <w:r>
        <w:rPr>
          <w:rFonts w:ascii="Times New Roman" w:hAnsi="Times New Roman" w:cs="Times New Roman"/>
          <w:sz w:val="22"/>
          <w:szCs w:val="22"/>
        </w:rPr>
        <w:t xml:space="preserve"> (устанавливается на штатив/веху или имеем магнитное крепление);</w:t>
      </w:r>
      <w:r w:rsidRPr="002214BB">
        <w:rPr>
          <w:rFonts w:ascii="Times New Roman" w:hAnsi="Times New Roman" w:cs="Times New Roman"/>
          <w:sz w:val="22"/>
          <w:szCs w:val="22"/>
        </w:rPr>
        <w:t xml:space="preserve"> </w:t>
      </w:r>
      <w:r>
        <w:rPr>
          <w:rFonts w:ascii="Times New Roman" w:hAnsi="Times New Roman" w:cs="Times New Roman"/>
          <w:sz w:val="22"/>
          <w:szCs w:val="22"/>
        </w:rPr>
        <w:t>2</w:t>
      </w:r>
      <w:r w:rsidRPr="002214BB">
        <w:rPr>
          <w:rFonts w:ascii="Times New Roman" w:hAnsi="Times New Roman" w:cs="Times New Roman"/>
          <w:sz w:val="22"/>
          <w:szCs w:val="22"/>
        </w:rPr>
        <w:t xml:space="preserve"> – </w:t>
      </w:r>
      <w:r>
        <w:rPr>
          <w:rFonts w:ascii="Times New Roman" w:hAnsi="Times New Roman" w:cs="Times New Roman"/>
          <w:sz w:val="22"/>
          <w:szCs w:val="22"/>
        </w:rPr>
        <w:t>квадратная плоская марка (наклеиваемая или магнитная);</w:t>
      </w:r>
      <w:r w:rsidRPr="002214BB">
        <w:rPr>
          <w:rFonts w:ascii="Times New Roman" w:hAnsi="Times New Roman" w:cs="Times New Roman"/>
          <w:sz w:val="22"/>
          <w:szCs w:val="22"/>
        </w:rPr>
        <w:t xml:space="preserve"> </w:t>
      </w:r>
      <w:r>
        <w:rPr>
          <w:rFonts w:ascii="Times New Roman" w:hAnsi="Times New Roman" w:cs="Times New Roman"/>
          <w:sz w:val="22"/>
          <w:szCs w:val="22"/>
        </w:rPr>
        <w:t>3</w:t>
      </w:r>
      <w:r w:rsidRPr="002214BB">
        <w:rPr>
          <w:rFonts w:ascii="Times New Roman" w:hAnsi="Times New Roman" w:cs="Times New Roman"/>
          <w:sz w:val="22"/>
          <w:szCs w:val="22"/>
        </w:rPr>
        <w:t xml:space="preserve"> – </w:t>
      </w:r>
      <w:r>
        <w:rPr>
          <w:rFonts w:ascii="Times New Roman" w:hAnsi="Times New Roman" w:cs="Times New Roman"/>
          <w:sz w:val="22"/>
          <w:szCs w:val="22"/>
        </w:rPr>
        <w:t>круглая плоская марка (наклеиваемая или магнитная);</w:t>
      </w:r>
      <w:r w:rsidRPr="002214BB">
        <w:rPr>
          <w:rFonts w:ascii="Times New Roman" w:hAnsi="Times New Roman" w:cs="Times New Roman"/>
          <w:sz w:val="22"/>
          <w:szCs w:val="22"/>
        </w:rPr>
        <w:t xml:space="preserve"> </w:t>
      </w:r>
      <w:r>
        <w:rPr>
          <w:rFonts w:ascii="Times New Roman" w:hAnsi="Times New Roman" w:cs="Times New Roman"/>
          <w:sz w:val="22"/>
          <w:szCs w:val="22"/>
        </w:rPr>
        <w:t>4</w:t>
      </w:r>
      <w:r w:rsidRPr="002214BB">
        <w:rPr>
          <w:rFonts w:ascii="Times New Roman" w:hAnsi="Times New Roman" w:cs="Times New Roman"/>
          <w:sz w:val="22"/>
          <w:szCs w:val="22"/>
        </w:rPr>
        <w:t xml:space="preserve"> –</w:t>
      </w:r>
      <w:r>
        <w:rPr>
          <w:rFonts w:ascii="Times New Roman" w:hAnsi="Times New Roman" w:cs="Times New Roman"/>
          <w:sz w:val="22"/>
          <w:szCs w:val="22"/>
        </w:rPr>
        <w:t xml:space="preserve"> сферическая марка (наклеиваемая или магнитная)</w:t>
      </w:r>
    </w:p>
    <w:p w14:paraId="07668126" w14:textId="77777777" w:rsidR="00727755" w:rsidRPr="00727755" w:rsidRDefault="00727755" w:rsidP="00727755">
      <w:pPr>
        <w:pStyle w:val="afb"/>
        <w:ind w:firstLine="0"/>
        <w:jc w:val="center"/>
        <w:rPr>
          <w:b/>
          <w:lang w:eastAsia="ru-RU"/>
        </w:rPr>
      </w:pPr>
    </w:p>
    <w:p w14:paraId="044E2EE7" w14:textId="01374FE4" w:rsidR="001D72B2" w:rsidRDefault="001D72B2" w:rsidP="001D72B2">
      <w:pPr>
        <w:pStyle w:val="afb"/>
        <w:jc w:val="center"/>
      </w:pPr>
      <w:r>
        <w:br w:type="page"/>
      </w:r>
    </w:p>
    <w:p w14:paraId="405FAA2D" w14:textId="77777777" w:rsidR="00CA4D80" w:rsidRDefault="009C3047" w:rsidP="00DE54B8">
      <w:pPr>
        <w:pStyle w:val="1"/>
        <w:ind w:left="0"/>
        <w:jc w:val="center"/>
      </w:pPr>
      <w:r>
        <w:lastRenderedPageBreak/>
        <w:t>Библиография</w:t>
      </w:r>
    </w:p>
    <w:p w14:paraId="31104A01" w14:textId="77777777" w:rsidR="00CA4D80" w:rsidRDefault="00CA4D80">
      <w:pPr>
        <w:spacing w:after="0" w:line="360" w:lineRule="auto"/>
        <w:jc w:val="center"/>
        <w:rPr>
          <w:rFonts w:ascii="Times New Roman" w:hAnsi="Times New Roman" w:cs="Times New Roman"/>
          <w:b/>
          <w:sz w:val="12"/>
          <w:szCs w:val="12"/>
        </w:rPr>
      </w:pPr>
    </w:p>
    <w:tbl>
      <w:tblPr>
        <w:tblStyle w:val="af8"/>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3"/>
        <w:gridCol w:w="2836"/>
        <w:gridCol w:w="5936"/>
      </w:tblGrid>
      <w:tr w:rsidR="009B0B58" w:rsidRPr="006A00F4" w14:paraId="47361C03" w14:textId="77777777" w:rsidTr="000D05E9">
        <w:tc>
          <w:tcPr>
            <w:tcW w:w="703" w:type="dxa"/>
          </w:tcPr>
          <w:p w14:paraId="58F3DC82" w14:textId="77777777" w:rsidR="009B0B58" w:rsidRPr="006A00F4" w:rsidRDefault="005733EF">
            <w:pPr>
              <w:spacing w:after="0" w:line="360" w:lineRule="auto"/>
              <w:rPr>
                <w:rFonts w:ascii="Times New Roman" w:hAnsi="Times New Roman" w:cs="Times New Roman"/>
                <w:sz w:val="24"/>
                <w:szCs w:val="24"/>
                <w:lang w:val="en-US"/>
              </w:rPr>
            </w:pPr>
            <w:r w:rsidRPr="006A00F4">
              <w:rPr>
                <w:rFonts w:ascii="Times New Roman" w:eastAsia="Calibri" w:hAnsi="Times New Roman" w:cs="Times New Roman"/>
                <w:sz w:val="24"/>
                <w:szCs w:val="24"/>
                <w:lang w:val="en-US"/>
              </w:rPr>
              <w:t>[</w:t>
            </w:r>
            <w:r w:rsidRPr="006A00F4">
              <w:rPr>
                <w:rFonts w:ascii="Times New Roman" w:eastAsia="Calibri" w:hAnsi="Times New Roman" w:cs="Times New Roman"/>
                <w:sz w:val="24"/>
                <w:szCs w:val="24"/>
              </w:rPr>
              <w:t>1</w:t>
            </w:r>
            <w:r w:rsidRPr="006A00F4">
              <w:rPr>
                <w:rFonts w:ascii="Times New Roman" w:eastAsia="Calibri" w:hAnsi="Times New Roman" w:cs="Times New Roman"/>
                <w:sz w:val="24"/>
                <w:szCs w:val="24"/>
                <w:lang w:val="en-US"/>
              </w:rPr>
              <w:t>]</w:t>
            </w:r>
          </w:p>
        </w:tc>
        <w:tc>
          <w:tcPr>
            <w:tcW w:w="8772" w:type="dxa"/>
            <w:gridSpan w:val="2"/>
          </w:tcPr>
          <w:p w14:paraId="1E5F4065" w14:textId="77777777" w:rsidR="009B0B58" w:rsidRPr="006A00F4" w:rsidRDefault="00800F9E" w:rsidP="001116B1">
            <w:pPr>
              <w:spacing w:after="0" w:line="360" w:lineRule="auto"/>
              <w:jc w:val="both"/>
              <w:rPr>
                <w:rFonts w:ascii="Times New Roman" w:hAnsi="Times New Roman" w:cs="Times New Roman"/>
                <w:sz w:val="24"/>
                <w:szCs w:val="24"/>
              </w:rPr>
            </w:pPr>
            <w:r w:rsidRPr="006A00F4">
              <w:rPr>
                <w:rFonts w:ascii="Times New Roman" w:eastAsia="Calibri" w:hAnsi="Times New Roman" w:cs="Times New Roman"/>
                <w:sz w:val="24"/>
                <w:szCs w:val="24"/>
              </w:rPr>
              <w:t>Федеральный закон от 29 декабря 2004 г. № 190-ФЗ «Градостроительный кодекс Российской Федерации»</w:t>
            </w:r>
          </w:p>
        </w:tc>
      </w:tr>
      <w:tr w:rsidR="00800F9E" w:rsidRPr="006A00F4" w14:paraId="463EB242" w14:textId="77777777" w:rsidTr="000D05E9">
        <w:tc>
          <w:tcPr>
            <w:tcW w:w="703" w:type="dxa"/>
          </w:tcPr>
          <w:p w14:paraId="01DD7736" w14:textId="77777777" w:rsidR="00800F9E" w:rsidRPr="006A00F4" w:rsidRDefault="00800F9E" w:rsidP="00800F9E">
            <w:pPr>
              <w:spacing w:after="0" w:line="360" w:lineRule="auto"/>
              <w:rPr>
                <w:rFonts w:ascii="Times New Roman" w:eastAsia="Calibri" w:hAnsi="Times New Roman" w:cs="Times New Roman"/>
                <w:sz w:val="24"/>
                <w:szCs w:val="24"/>
                <w:lang w:val="en-US"/>
              </w:rPr>
            </w:pPr>
            <w:r w:rsidRPr="006A00F4">
              <w:rPr>
                <w:rFonts w:ascii="Times New Roman" w:eastAsia="Calibri" w:hAnsi="Times New Roman" w:cs="Times New Roman"/>
                <w:sz w:val="24"/>
                <w:szCs w:val="24"/>
                <w:lang w:val="en-US"/>
              </w:rPr>
              <w:t>[</w:t>
            </w:r>
            <w:r w:rsidRPr="006A00F4">
              <w:rPr>
                <w:rFonts w:ascii="Times New Roman" w:eastAsia="Calibri" w:hAnsi="Times New Roman" w:cs="Times New Roman"/>
                <w:sz w:val="24"/>
                <w:szCs w:val="24"/>
              </w:rPr>
              <w:t>2</w:t>
            </w:r>
            <w:r w:rsidRPr="006A00F4">
              <w:rPr>
                <w:rFonts w:ascii="Times New Roman" w:eastAsia="Calibri" w:hAnsi="Times New Roman" w:cs="Times New Roman"/>
                <w:sz w:val="24"/>
                <w:szCs w:val="24"/>
                <w:lang w:val="en-US"/>
              </w:rPr>
              <w:t>]</w:t>
            </w:r>
          </w:p>
        </w:tc>
        <w:tc>
          <w:tcPr>
            <w:tcW w:w="8772" w:type="dxa"/>
            <w:gridSpan w:val="2"/>
          </w:tcPr>
          <w:p w14:paraId="2832F71C" w14:textId="77777777" w:rsidR="00800F9E" w:rsidRPr="006A00F4" w:rsidRDefault="00800F9E" w:rsidP="00800F9E">
            <w:pPr>
              <w:spacing w:after="0" w:line="360" w:lineRule="auto"/>
              <w:jc w:val="both"/>
              <w:rPr>
                <w:rFonts w:ascii="Times New Roman" w:eastAsia="Calibri" w:hAnsi="Times New Roman" w:cs="Times New Roman"/>
                <w:sz w:val="24"/>
                <w:szCs w:val="24"/>
              </w:rPr>
            </w:pPr>
            <w:r w:rsidRPr="006A00F4">
              <w:rPr>
                <w:rFonts w:ascii="Times New Roman" w:eastAsia="Calibri" w:hAnsi="Times New Roman" w:cs="Times New Roman"/>
                <w:sz w:val="24"/>
                <w:szCs w:val="24"/>
              </w:rPr>
              <w:t>Постановление правительства Российской Федерации от 5 марта 2021 года №331 «Об установлении случаев, при которых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обеспечиваются формирование и ведение информационной модели объекта капитального строительства»</w:t>
            </w:r>
          </w:p>
        </w:tc>
      </w:tr>
      <w:tr w:rsidR="00800F9E" w:rsidRPr="006A00F4" w14:paraId="1938AB01" w14:textId="77777777" w:rsidTr="000D05E9">
        <w:tc>
          <w:tcPr>
            <w:tcW w:w="703" w:type="dxa"/>
          </w:tcPr>
          <w:p w14:paraId="6E496A96" w14:textId="77777777" w:rsidR="00800F9E" w:rsidRPr="006A00F4" w:rsidRDefault="00800F9E" w:rsidP="00800F9E">
            <w:pPr>
              <w:spacing w:after="0" w:line="360" w:lineRule="auto"/>
              <w:rPr>
                <w:rFonts w:ascii="Times New Roman" w:eastAsia="Calibri" w:hAnsi="Times New Roman" w:cs="Times New Roman"/>
                <w:sz w:val="24"/>
                <w:szCs w:val="24"/>
              </w:rPr>
            </w:pPr>
            <w:r w:rsidRPr="006A00F4">
              <w:rPr>
                <w:rFonts w:ascii="Times New Roman" w:eastAsia="Calibri" w:hAnsi="Times New Roman" w:cs="Times New Roman"/>
                <w:sz w:val="24"/>
                <w:szCs w:val="24"/>
                <w:lang w:val="en-US"/>
              </w:rPr>
              <w:t>[</w:t>
            </w:r>
            <w:r w:rsidR="00FE02DC" w:rsidRPr="006A00F4">
              <w:rPr>
                <w:rFonts w:ascii="Times New Roman" w:eastAsia="Calibri" w:hAnsi="Times New Roman" w:cs="Times New Roman"/>
                <w:sz w:val="24"/>
                <w:szCs w:val="24"/>
              </w:rPr>
              <w:t>3</w:t>
            </w:r>
            <w:r w:rsidRPr="006A00F4">
              <w:rPr>
                <w:rFonts w:ascii="Times New Roman" w:eastAsia="Calibri" w:hAnsi="Times New Roman" w:cs="Times New Roman"/>
                <w:sz w:val="24"/>
                <w:szCs w:val="24"/>
                <w:lang w:val="en-US"/>
              </w:rPr>
              <w:t>]</w:t>
            </w:r>
          </w:p>
        </w:tc>
        <w:tc>
          <w:tcPr>
            <w:tcW w:w="8772" w:type="dxa"/>
            <w:gridSpan w:val="2"/>
          </w:tcPr>
          <w:p w14:paraId="118AE9D1" w14:textId="21ECEE9F" w:rsidR="00800F9E" w:rsidRPr="00845875" w:rsidRDefault="009A317D" w:rsidP="00800F9E">
            <w:pPr>
              <w:spacing w:after="0" w:line="360" w:lineRule="auto"/>
              <w:jc w:val="both"/>
              <w:rPr>
                <w:rFonts w:ascii="Times New Roman" w:eastAsia="Calibri" w:hAnsi="Times New Roman" w:cs="Times New Roman"/>
                <w:strike/>
                <w:sz w:val="24"/>
                <w:szCs w:val="24"/>
              </w:rPr>
            </w:pPr>
            <w:r w:rsidRPr="006A00F4">
              <w:rPr>
                <w:rFonts w:ascii="Times New Roman" w:hAnsi="Times New Roman" w:cs="Times New Roman"/>
                <w:sz w:val="24"/>
                <w:szCs w:val="24"/>
              </w:rPr>
              <w:t>Федеральный закон «Об обеспечении единства измерений» от 26 июня 2008 года № 102-ФЗ</w:t>
            </w:r>
          </w:p>
        </w:tc>
      </w:tr>
      <w:tr w:rsidR="00800F9E" w:rsidRPr="006A00F4" w14:paraId="7AB0893B" w14:textId="77777777" w:rsidTr="000D05E9">
        <w:tc>
          <w:tcPr>
            <w:tcW w:w="703" w:type="dxa"/>
            <w:hideMark/>
          </w:tcPr>
          <w:p w14:paraId="2E05020E" w14:textId="77777777" w:rsidR="00800F9E" w:rsidRPr="006A00F4" w:rsidRDefault="00800F9E" w:rsidP="00800F9E">
            <w:pPr>
              <w:spacing w:after="0" w:line="360" w:lineRule="auto"/>
              <w:rPr>
                <w:rFonts w:ascii="Times New Roman" w:eastAsia="Calibri" w:hAnsi="Times New Roman" w:cs="Times New Roman"/>
                <w:sz w:val="24"/>
                <w:szCs w:val="24"/>
              </w:rPr>
            </w:pPr>
            <w:r w:rsidRPr="006A00F4">
              <w:rPr>
                <w:rFonts w:ascii="Times New Roman" w:eastAsia="Calibri" w:hAnsi="Times New Roman" w:cs="Times New Roman"/>
                <w:sz w:val="24"/>
                <w:szCs w:val="24"/>
                <w:lang w:val="en-US"/>
              </w:rPr>
              <w:t>[</w:t>
            </w:r>
            <w:r w:rsidR="00FE02DC" w:rsidRPr="006A00F4">
              <w:rPr>
                <w:rFonts w:ascii="Times New Roman" w:eastAsia="Calibri" w:hAnsi="Times New Roman" w:cs="Times New Roman"/>
                <w:sz w:val="24"/>
                <w:szCs w:val="24"/>
              </w:rPr>
              <w:t>4</w:t>
            </w:r>
            <w:r w:rsidRPr="006A00F4">
              <w:rPr>
                <w:rFonts w:ascii="Times New Roman" w:eastAsia="Calibri" w:hAnsi="Times New Roman" w:cs="Times New Roman"/>
                <w:sz w:val="24"/>
                <w:szCs w:val="24"/>
                <w:lang w:val="en-US"/>
              </w:rPr>
              <w:t>]</w:t>
            </w:r>
          </w:p>
        </w:tc>
        <w:tc>
          <w:tcPr>
            <w:tcW w:w="8772" w:type="dxa"/>
            <w:gridSpan w:val="2"/>
            <w:hideMark/>
          </w:tcPr>
          <w:p w14:paraId="112CB1E0" w14:textId="5BAF0DD2" w:rsidR="00800F9E" w:rsidRPr="006A00F4" w:rsidRDefault="00800F9E" w:rsidP="00800F9E">
            <w:pPr>
              <w:spacing w:after="0" w:line="360" w:lineRule="auto"/>
              <w:jc w:val="both"/>
              <w:rPr>
                <w:rFonts w:ascii="Times New Roman" w:eastAsia="Calibri" w:hAnsi="Times New Roman" w:cs="Times New Roman"/>
                <w:sz w:val="24"/>
                <w:szCs w:val="24"/>
              </w:rPr>
            </w:pPr>
            <w:r w:rsidRPr="006A00F4">
              <w:rPr>
                <w:rFonts w:ascii="Times New Roman" w:hAnsi="Times New Roman" w:cs="Times New Roman"/>
                <w:sz w:val="24"/>
                <w:szCs w:val="24"/>
              </w:rPr>
              <w:t xml:space="preserve">Приказ Министерства труда и социальной защиты Российской Федерации </w:t>
            </w:r>
            <w:r w:rsidR="00151CA5">
              <w:rPr>
                <w:rFonts w:ascii="Times New Roman" w:hAnsi="Times New Roman" w:cs="Times New Roman"/>
                <w:sz w:val="24"/>
                <w:szCs w:val="24"/>
              </w:rPr>
              <w:t xml:space="preserve">                    </w:t>
            </w:r>
            <w:r w:rsidRPr="006A00F4">
              <w:rPr>
                <w:rFonts w:ascii="Times New Roman" w:hAnsi="Times New Roman" w:cs="Times New Roman"/>
                <w:sz w:val="24"/>
                <w:szCs w:val="24"/>
              </w:rPr>
              <w:t>от 21 октября 2021 года №746н об утверждении профессионального стандарта «Специалист в области инженерно-геодезических изысканий для градостроительной деятельности»</w:t>
            </w:r>
          </w:p>
        </w:tc>
      </w:tr>
      <w:tr w:rsidR="00800F9E" w:rsidRPr="006A00F4" w14:paraId="20FB3D6A" w14:textId="77777777" w:rsidTr="000D05E9">
        <w:tc>
          <w:tcPr>
            <w:tcW w:w="703" w:type="dxa"/>
          </w:tcPr>
          <w:p w14:paraId="618D98BD" w14:textId="77777777" w:rsidR="00800F9E" w:rsidRPr="006A00F4" w:rsidRDefault="00800F9E" w:rsidP="00800F9E">
            <w:pPr>
              <w:spacing w:after="0" w:line="360" w:lineRule="auto"/>
              <w:rPr>
                <w:rFonts w:ascii="Times New Roman" w:eastAsia="Calibri" w:hAnsi="Times New Roman" w:cs="Times New Roman"/>
                <w:sz w:val="24"/>
                <w:szCs w:val="24"/>
                <w:lang w:val="en-US"/>
              </w:rPr>
            </w:pPr>
            <w:r w:rsidRPr="006A00F4">
              <w:rPr>
                <w:rFonts w:ascii="Times New Roman" w:eastAsia="Calibri" w:hAnsi="Times New Roman" w:cs="Times New Roman"/>
                <w:sz w:val="24"/>
                <w:szCs w:val="24"/>
                <w:lang w:val="en-US"/>
              </w:rPr>
              <w:t>[</w:t>
            </w:r>
            <w:r w:rsidR="00FE02DC" w:rsidRPr="006A00F4">
              <w:rPr>
                <w:rFonts w:ascii="Times New Roman" w:eastAsia="Calibri" w:hAnsi="Times New Roman" w:cs="Times New Roman"/>
                <w:sz w:val="24"/>
                <w:szCs w:val="24"/>
              </w:rPr>
              <w:t>5</w:t>
            </w:r>
            <w:r w:rsidRPr="006A00F4">
              <w:rPr>
                <w:rFonts w:ascii="Times New Roman" w:eastAsia="Calibri" w:hAnsi="Times New Roman" w:cs="Times New Roman"/>
                <w:sz w:val="24"/>
                <w:szCs w:val="24"/>
                <w:lang w:val="en-US"/>
              </w:rPr>
              <w:t>]</w:t>
            </w:r>
          </w:p>
        </w:tc>
        <w:tc>
          <w:tcPr>
            <w:tcW w:w="8772" w:type="dxa"/>
            <w:gridSpan w:val="2"/>
          </w:tcPr>
          <w:p w14:paraId="102971B1" w14:textId="3F59339E" w:rsidR="00800F9E" w:rsidRPr="006A00F4" w:rsidRDefault="00800F9E" w:rsidP="00800F9E">
            <w:pPr>
              <w:spacing w:after="0" w:line="360" w:lineRule="auto"/>
              <w:jc w:val="both"/>
              <w:rPr>
                <w:rFonts w:ascii="Times New Roman" w:eastAsia="Calibri" w:hAnsi="Times New Roman" w:cs="Times New Roman"/>
                <w:sz w:val="24"/>
                <w:szCs w:val="24"/>
              </w:rPr>
            </w:pPr>
            <w:r w:rsidRPr="006A00F4">
              <w:rPr>
                <w:rFonts w:ascii="Times New Roman" w:hAnsi="Times New Roman" w:cs="Times New Roman"/>
                <w:sz w:val="24"/>
                <w:szCs w:val="24"/>
              </w:rPr>
              <w:t>Приказ Министерства труда и социальной защиты Российской Федерации от 24 марта 2022 года №169</w:t>
            </w:r>
            <w:r w:rsidR="008B48FC">
              <w:rPr>
                <w:rFonts w:ascii="Times New Roman" w:hAnsi="Times New Roman" w:cs="Times New Roman"/>
                <w:sz w:val="24"/>
                <w:szCs w:val="24"/>
              </w:rPr>
              <w:t>н</w:t>
            </w:r>
            <w:r w:rsidRPr="006A00F4">
              <w:rPr>
                <w:rFonts w:ascii="Times New Roman" w:hAnsi="Times New Roman" w:cs="Times New Roman"/>
                <w:sz w:val="24"/>
                <w:szCs w:val="24"/>
              </w:rPr>
              <w:t xml:space="preserve"> об утверждении профессионального стандарта «Специалист в области </w:t>
            </w:r>
            <w:proofErr w:type="spellStart"/>
            <w:r w:rsidRPr="006A00F4">
              <w:rPr>
                <w:rFonts w:ascii="Times New Roman" w:hAnsi="Times New Roman" w:cs="Times New Roman"/>
                <w:sz w:val="24"/>
                <w:szCs w:val="24"/>
              </w:rPr>
              <w:t>аэрофотогеодезии</w:t>
            </w:r>
            <w:proofErr w:type="spellEnd"/>
            <w:r w:rsidRPr="006A00F4">
              <w:rPr>
                <w:rFonts w:ascii="Times New Roman" w:hAnsi="Times New Roman" w:cs="Times New Roman"/>
                <w:sz w:val="24"/>
                <w:szCs w:val="24"/>
              </w:rPr>
              <w:t>»</w:t>
            </w:r>
          </w:p>
        </w:tc>
      </w:tr>
      <w:tr w:rsidR="005C32C2" w14:paraId="160353AD" w14:textId="77777777" w:rsidTr="000D05E9">
        <w:tc>
          <w:tcPr>
            <w:tcW w:w="703" w:type="dxa"/>
            <w:hideMark/>
          </w:tcPr>
          <w:p w14:paraId="16979FC6" w14:textId="430B4615" w:rsidR="005C32C2" w:rsidRPr="007A7C7A" w:rsidRDefault="005C32C2" w:rsidP="005C32C2">
            <w:pPr>
              <w:spacing w:after="0" w:line="360" w:lineRule="auto"/>
              <w:rPr>
                <w:rFonts w:ascii="Times New Roman" w:eastAsia="Calibri" w:hAnsi="Times New Roman" w:cs="Times New Roman"/>
                <w:sz w:val="24"/>
                <w:szCs w:val="24"/>
              </w:rPr>
            </w:pPr>
            <w:r w:rsidRPr="006A00F4">
              <w:rPr>
                <w:rFonts w:ascii="Times New Roman" w:eastAsia="Calibri" w:hAnsi="Times New Roman" w:cs="Times New Roman"/>
                <w:sz w:val="24"/>
                <w:szCs w:val="24"/>
                <w:lang w:val="en-US"/>
              </w:rPr>
              <w:t>[</w:t>
            </w:r>
            <w:r w:rsidR="00D52391">
              <w:rPr>
                <w:rFonts w:ascii="Times New Roman" w:eastAsia="Calibri" w:hAnsi="Times New Roman" w:cs="Times New Roman"/>
                <w:sz w:val="24"/>
                <w:szCs w:val="24"/>
              </w:rPr>
              <w:t>6</w:t>
            </w:r>
            <w:r w:rsidRPr="006A00F4">
              <w:rPr>
                <w:rFonts w:ascii="Times New Roman" w:eastAsia="Calibri" w:hAnsi="Times New Roman" w:cs="Times New Roman"/>
                <w:sz w:val="24"/>
                <w:szCs w:val="24"/>
                <w:lang w:val="en-US"/>
              </w:rPr>
              <w:t>]</w:t>
            </w:r>
          </w:p>
        </w:tc>
        <w:tc>
          <w:tcPr>
            <w:tcW w:w="2836" w:type="dxa"/>
          </w:tcPr>
          <w:p w14:paraId="6B7862D8" w14:textId="4D13B125" w:rsidR="005C32C2" w:rsidRDefault="005C32C2" w:rsidP="005C32C2">
            <w:pPr>
              <w:spacing w:after="0" w:line="360" w:lineRule="auto"/>
              <w:jc w:val="both"/>
              <w:rPr>
                <w:rFonts w:ascii="Times New Roman" w:hAnsi="Times New Roman" w:cs="Times New Roman"/>
                <w:sz w:val="24"/>
                <w:szCs w:val="24"/>
              </w:rPr>
            </w:pPr>
            <w:r w:rsidRPr="005C32C2">
              <w:rPr>
                <w:rFonts w:ascii="Times New Roman" w:hAnsi="Times New Roman" w:cs="Times New Roman"/>
                <w:sz w:val="24"/>
                <w:szCs w:val="24"/>
              </w:rPr>
              <w:t>СанПиН 2.6.1.2523</w:t>
            </w:r>
            <w:r w:rsidR="007717E4">
              <w:rPr>
                <w:rFonts w:ascii="Times New Roman" w:hAnsi="Times New Roman" w:cs="Times New Roman"/>
                <w:sz w:val="24"/>
                <w:szCs w:val="24"/>
              </w:rPr>
              <w:t>–</w:t>
            </w:r>
            <w:r w:rsidRPr="005C32C2">
              <w:rPr>
                <w:rFonts w:ascii="Times New Roman" w:hAnsi="Times New Roman" w:cs="Times New Roman"/>
                <w:sz w:val="24"/>
                <w:szCs w:val="24"/>
              </w:rPr>
              <w:t>09</w:t>
            </w:r>
          </w:p>
        </w:tc>
        <w:tc>
          <w:tcPr>
            <w:tcW w:w="5936" w:type="dxa"/>
          </w:tcPr>
          <w:p w14:paraId="51D93CEE" w14:textId="4C1BF2A5" w:rsidR="005C32C2" w:rsidRDefault="005C32C2" w:rsidP="005C32C2">
            <w:pPr>
              <w:spacing w:after="0" w:line="360" w:lineRule="auto"/>
              <w:jc w:val="both"/>
              <w:rPr>
                <w:rFonts w:ascii="Times New Roman" w:hAnsi="Times New Roman" w:cs="Times New Roman"/>
                <w:sz w:val="24"/>
                <w:szCs w:val="24"/>
              </w:rPr>
            </w:pPr>
            <w:r w:rsidRPr="005C32C2">
              <w:rPr>
                <w:rFonts w:ascii="Times New Roman" w:hAnsi="Times New Roman" w:cs="Times New Roman"/>
                <w:sz w:val="24"/>
                <w:szCs w:val="24"/>
              </w:rPr>
              <w:t>Нормы радиационной безопасности НРБ-99/2009 (утверждены постановлением Главного государственного санитарного врача Российской Федерации от 07 июля 2009 года № 47)</w:t>
            </w:r>
          </w:p>
        </w:tc>
      </w:tr>
      <w:tr w:rsidR="005C32C2" w14:paraId="452992CF" w14:textId="77777777" w:rsidTr="000D05E9">
        <w:tc>
          <w:tcPr>
            <w:tcW w:w="703" w:type="dxa"/>
          </w:tcPr>
          <w:p w14:paraId="518E222F" w14:textId="0189B82C" w:rsidR="005C32C2" w:rsidRPr="006A00F4" w:rsidRDefault="005C32C2" w:rsidP="005C32C2">
            <w:pPr>
              <w:spacing w:after="0" w:line="360" w:lineRule="auto"/>
              <w:rPr>
                <w:rFonts w:ascii="Times New Roman" w:eastAsia="Calibri" w:hAnsi="Times New Roman" w:cs="Times New Roman"/>
                <w:sz w:val="24"/>
                <w:szCs w:val="24"/>
                <w:lang w:val="en-US"/>
              </w:rPr>
            </w:pPr>
            <w:r w:rsidRPr="006A00F4">
              <w:rPr>
                <w:rFonts w:ascii="Times New Roman" w:eastAsia="Calibri" w:hAnsi="Times New Roman" w:cs="Times New Roman"/>
                <w:sz w:val="24"/>
                <w:szCs w:val="24"/>
                <w:lang w:val="en-US"/>
              </w:rPr>
              <w:t>[</w:t>
            </w:r>
            <w:r w:rsidR="00D52391">
              <w:rPr>
                <w:rFonts w:ascii="Times New Roman" w:eastAsia="Calibri" w:hAnsi="Times New Roman" w:cs="Times New Roman"/>
                <w:sz w:val="24"/>
                <w:szCs w:val="24"/>
              </w:rPr>
              <w:t>7</w:t>
            </w:r>
            <w:r w:rsidRPr="006A00F4">
              <w:rPr>
                <w:rFonts w:ascii="Times New Roman" w:eastAsia="Calibri" w:hAnsi="Times New Roman" w:cs="Times New Roman"/>
                <w:sz w:val="24"/>
                <w:szCs w:val="24"/>
                <w:lang w:val="en-US"/>
              </w:rPr>
              <w:t>]</w:t>
            </w:r>
          </w:p>
        </w:tc>
        <w:tc>
          <w:tcPr>
            <w:tcW w:w="2836" w:type="dxa"/>
          </w:tcPr>
          <w:p w14:paraId="54C24C79" w14:textId="0FAB0FA7" w:rsidR="005C32C2" w:rsidRPr="00550E48" w:rsidRDefault="005C32C2" w:rsidP="005C32C2">
            <w:pPr>
              <w:spacing w:after="0" w:line="360" w:lineRule="auto"/>
              <w:jc w:val="both"/>
              <w:rPr>
                <w:rFonts w:ascii="Times New Roman" w:hAnsi="Times New Roman" w:cs="Times New Roman"/>
                <w:sz w:val="24"/>
                <w:szCs w:val="24"/>
              </w:rPr>
            </w:pPr>
            <w:r w:rsidRPr="00550E48">
              <w:rPr>
                <w:rFonts w:ascii="Times New Roman" w:hAnsi="Times New Roman" w:cs="Times New Roman"/>
                <w:sz w:val="24"/>
                <w:szCs w:val="24"/>
              </w:rPr>
              <w:t>СП 2.6.1.2612</w:t>
            </w:r>
            <w:r w:rsidR="0015250E">
              <w:rPr>
                <w:rFonts w:ascii="Times New Roman" w:hAnsi="Times New Roman" w:cs="Times New Roman"/>
                <w:sz w:val="24"/>
                <w:szCs w:val="24"/>
              </w:rPr>
              <w:t>–</w:t>
            </w:r>
            <w:r w:rsidRPr="00550E48">
              <w:rPr>
                <w:rFonts w:ascii="Times New Roman" w:hAnsi="Times New Roman" w:cs="Times New Roman"/>
                <w:sz w:val="24"/>
                <w:szCs w:val="24"/>
              </w:rPr>
              <w:t>10</w:t>
            </w:r>
          </w:p>
        </w:tc>
        <w:tc>
          <w:tcPr>
            <w:tcW w:w="5936" w:type="dxa"/>
          </w:tcPr>
          <w:p w14:paraId="3CFCB146" w14:textId="7568E0BC" w:rsidR="005C32C2" w:rsidRPr="00550E48" w:rsidRDefault="005C32C2" w:rsidP="005C32C2">
            <w:pPr>
              <w:spacing w:after="0" w:line="360" w:lineRule="auto"/>
              <w:jc w:val="both"/>
              <w:rPr>
                <w:rFonts w:ascii="Times New Roman" w:hAnsi="Times New Roman" w:cs="Times New Roman"/>
                <w:sz w:val="24"/>
                <w:szCs w:val="24"/>
              </w:rPr>
            </w:pPr>
            <w:r w:rsidRPr="00550E48">
              <w:rPr>
                <w:rFonts w:ascii="Times New Roman" w:hAnsi="Times New Roman" w:cs="Times New Roman"/>
                <w:sz w:val="24"/>
                <w:szCs w:val="24"/>
              </w:rPr>
              <w:t>Основные санитарные правила обеспечения радиационной безопасности (ОСПОРБ 99/2010) (утверждены постановлением Главного государственного санитарного врача Российской Федерации от 26 апреля 2010 года № 40)</w:t>
            </w:r>
          </w:p>
        </w:tc>
      </w:tr>
    </w:tbl>
    <w:p w14:paraId="18ADC5D4" w14:textId="77777777" w:rsidR="00561402" w:rsidRDefault="00561402">
      <w:pPr>
        <w:spacing w:after="0" w:line="360" w:lineRule="auto"/>
        <w:jc w:val="center"/>
        <w:rPr>
          <w:rFonts w:ascii="Times New Roman" w:hAnsi="Times New Roman" w:cs="Times New Roman"/>
          <w:b/>
          <w:sz w:val="12"/>
          <w:szCs w:val="12"/>
        </w:rPr>
      </w:pPr>
    </w:p>
    <w:p w14:paraId="5D8B0F69" w14:textId="77777777" w:rsidR="00561402" w:rsidRDefault="00561402">
      <w:pPr>
        <w:spacing w:after="0" w:line="360" w:lineRule="auto"/>
        <w:jc w:val="center"/>
        <w:rPr>
          <w:rFonts w:ascii="Times New Roman" w:hAnsi="Times New Roman" w:cs="Times New Roman"/>
          <w:b/>
          <w:sz w:val="12"/>
          <w:szCs w:val="12"/>
        </w:rPr>
      </w:pPr>
    </w:p>
    <w:p w14:paraId="3ADB0E3B" w14:textId="77777777" w:rsidR="0030610D" w:rsidRDefault="0030610D">
      <w:pPr>
        <w:spacing w:after="0" w:line="240" w:lineRule="auto"/>
        <w:rPr>
          <w:rFonts w:ascii="Times New Roman" w:hAnsi="Times New Roman" w:cs="Times New Roman"/>
          <w:b/>
          <w:sz w:val="12"/>
          <w:szCs w:val="12"/>
        </w:rPr>
      </w:pPr>
      <w:r>
        <w:rPr>
          <w:rFonts w:ascii="Times New Roman" w:hAnsi="Times New Roman" w:cs="Times New Roman"/>
          <w:b/>
          <w:sz w:val="12"/>
          <w:szCs w:val="12"/>
        </w:rPr>
        <w:br w:type="page"/>
      </w:r>
    </w:p>
    <w:p w14:paraId="00BDB42C" w14:textId="77777777" w:rsidR="0030610D" w:rsidRDefault="0030610D" w:rsidP="00637FD6">
      <w:pPr>
        <w:spacing w:after="0" w:line="360" w:lineRule="auto"/>
        <w:rPr>
          <w:rFonts w:ascii="Times New Roman" w:hAnsi="Times New Roman" w:cs="Times New Roman"/>
          <w:b/>
          <w:sz w:val="12"/>
          <w:szCs w:val="12"/>
        </w:rPr>
      </w:pPr>
    </w:p>
    <w:tbl>
      <w:tblPr>
        <w:tblW w:w="9611" w:type="dxa"/>
        <w:tblInd w:w="28" w:type="dxa"/>
        <w:tblLayout w:type="fixed"/>
        <w:tblCellMar>
          <w:left w:w="90" w:type="dxa"/>
          <w:right w:w="90" w:type="dxa"/>
        </w:tblCellMar>
        <w:tblLook w:val="0000" w:firstRow="0" w:lastRow="0" w:firstColumn="0" w:lastColumn="0" w:noHBand="0" w:noVBand="0"/>
      </w:tblPr>
      <w:tblGrid>
        <w:gridCol w:w="4575"/>
        <w:gridCol w:w="5036"/>
      </w:tblGrid>
      <w:tr w:rsidR="00165329" w:rsidRPr="00044D7C" w14:paraId="5B3EF7C3" w14:textId="77777777" w:rsidTr="00165329">
        <w:tc>
          <w:tcPr>
            <w:tcW w:w="4575" w:type="dxa"/>
            <w:tcBorders>
              <w:top w:val="single" w:sz="6" w:space="0" w:color="auto"/>
              <w:left w:val="nil"/>
              <w:bottom w:val="nil"/>
              <w:right w:val="nil"/>
            </w:tcBorders>
            <w:tcMar>
              <w:top w:w="114" w:type="dxa"/>
              <w:left w:w="28" w:type="dxa"/>
              <w:bottom w:w="114" w:type="dxa"/>
              <w:right w:w="28" w:type="dxa"/>
            </w:tcMar>
          </w:tcPr>
          <w:p w14:paraId="08B59B15" w14:textId="77777777" w:rsidR="00165329" w:rsidRPr="00903025" w:rsidRDefault="00165329" w:rsidP="00231BA5">
            <w:pPr>
              <w:pStyle w:val="FORMATTEXT1"/>
              <w:rPr>
                <w:rFonts w:ascii="Times New Roman" w:hAnsi="Times New Roman" w:cs="Times New Roman"/>
                <w:sz w:val="24"/>
                <w:szCs w:val="24"/>
              </w:rPr>
            </w:pPr>
            <w:r w:rsidRPr="00903025">
              <w:rPr>
                <w:rFonts w:ascii="Times New Roman" w:hAnsi="Times New Roman" w:cs="Times New Roman"/>
                <w:sz w:val="24"/>
                <w:szCs w:val="24"/>
              </w:rPr>
              <w:t xml:space="preserve">УДК 658.5:1:006.354 </w:t>
            </w:r>
          </w:p>
        </w:tc>
        <w:tc>
          <w:tcPr>
            <w:tcW w:w="5036" w:type="dxa"/>
            <w:tcBorders>
              <w:top w:val="single" w:sz="6" w:space="0" w:color="auto"/>
              <w:left w:val="nil"/>
              <w:bottom w:val="nil"/>
              <w:right w:val="nil"/>
            </w:tcBorders>
            <w:tcMar>
              <w:top w:w="114" w:type="dxa"/>
              <w:left w:w="28" w:type="dxa"/>
              <w:bottom w:w="114" w:type="dxa"/>
              <w:right w:w="28" w:type="dxa"/>
            </w:tcMar>
          </w:tcPr>
          <w:p w14:paraId="3A0B36B8" w14:textId="77777777" w:rsidR="00165329" w:rsidRPr="00903025" w:rsidRDefault="00226D77" w:rsidP="00226D77">
            <w:pPr>
              <w:pStyle w:val="FORMATTEXT1"/>
              <w:jc w:val="right"/>
              <w:rPr>
                <w:rFonts w:ascii="Times New Roman" w:hAnsi="Times New Roman" w:cs="Times New Roman"/>
                <w:sz w:val="24"/>
                <w:szCs w:val="24"/>
              </w:rPr>
            </w:pPr>
            <w:r w:rsidRPr="00903025">
              <w:rPr>
                <w:rFonts w:ascii="Times New Roman" w:hAnsi="Times New Roman" w:cs="Times New Roman"/>
                <w:sz w:val="24"/>
                <w:szCs w:val="24"/>
              </w:rPr>
              <w:t xml:space="preserve"> </w:t>
            </w:r>
            <w:r w:rsidR="00165329" w:rsidRPr="00903025">
              <w:rPr>
                <w:rFonts w:ascii="Times New Roman" w:hAnsi="Times New Roman" w:cs="Times New Roman"/>
                <w:sz w:val="24"/>
                <w:szCs w:val="24"/>
              </w:rPr>
              <w:t xml:space="preserve">ОКС </w:t>
            </w:r>
            <w:r w:rsidRPr="00903025">
              <w:rPr>
                <w:rFonts w:ascii="Times New Roman" w:hAnsi="Times New Roman" w:cs="Times New Roman"/>
                <w:sz w:val="24"/>
                <w:szCs w:val="24"/>
              </w:rPr>
              <w:t>27</w:t>
            </w:r>
            <w:r w:rsidR="00165329" w:rsidRPr="00903025">
              <w:rPr>
                <w:rFonts w:ascii="Times New Roman" w:hAnsi="Times New Roman" w:cs="Times New Roman"/>
                <w:sz w:val="24"/>
                <w:szCs w:val="24"/>
              </w:rPr>
              <w:t>.1</w:t>
            </w:r>
            <w:r w:rsidRPr="00903025">
              <w:rPr>
                <w:rFonts w:ascii="Times New Roman" w:hAnsi="Times New Roman" w:cs="Times New Roman"/>
                <w:sz w:val="24"/>
                <w:szCs w:val="24"/>
              </w:rPr>
              <w:t>2</w:t>
            </w:r>
            <w:r w:rsidR="00165329" w:rsidRPr="00903025">
              <w:rPr>
                <w:rFonts w:ascii="Times New Roman" w:hAnsi="Times New Roman" w:cs="Times New Roman"/>
                <w:sz w:val="24"/>
                <w:szCs w:val="24"/>
              </w:rPr>
              <w:t>0</w:t>
            </w:r>
            <w:r w:rsidRPr="00903025">
              <w:rPr>
                <w:rFonts w:ascii="Times New Roman" w:hAnsi="Times New Roman" w:cs="Times New Roman"/>
                <w:sz w:val="24"/>
                <w:szCs w:val="24"/>
              </w:rPr>
              <w:t>.20</w:t>
            </w:r>
          </w:p>
        </w:tc>
      </w:tr>
      <w:tr w:rsidR="00165329" w:rsidRPr="00044D7C" w14:paraId="245621D2" w14:textId="77777777" w:rsidTr="00165329">
        <w:tc>
          <w:tcPr>
            <w:tcW w:w="9611" w:type="dxa"/>
            <w:gridSpan w:val="2"/>
            <w:tcBorders>
              <w:top w:val="nil"/>
              <w:left w:val="nil"/>
              <w:bottom w:val="single" w:sz="6" w:space="0" w:color="auto"/>
              <w:right w:val="nil"/>
            </w:tcBorders>
            <w:tcMar>
              <w:top w:w="114" w:type="dxa"/>
              <w:left w:w="28" w:type="dxa"/>
              <w:bottom w:w="114" w:type="dxa"/>
              <w:right w:w="28" w:type="dxa"/>
            </w:tcMar>
          </w:tcPr>
          <w:p w14:paraId="19B3DDF1" w14:textId="6D04660D" w:rsidR="00165329" w:rsidRPr="00903025" w:rsidRDefault="00165329" w:rsidP="00D26600">
            <w:pPr>
              <w:pStyle w:val="FORMATTEXT1"/>
              <w:spacing w:line="360" w:lineRule="auto"/>
              <w:jc w:val="both"/>
              <w:rPr>
                <w:rFonts w:ascii="Times New Roman" w:hAnsi="Times New Roman" w:cs="Times New Roman"/>
                <w:sz w:val="24"/>
                <w:szCs w:val="24"/>
              </w:rPr>
            </w:pPr>
            <w:r w:rsidRPr="00903025">
              <w:rPr>
                <w:rFonts w:ascii="Times New Roman" w:hAnsi="Times New Roman" w:cs="Times New Roman"/>
                <w:sz w:val="24"/>
                <w:szCs w:val="24"/>
              </w:rPr>
              <w:t xml:space="preserve">Ключевые слова: </w:t>
            </w:r>
            <w:r w:rsidR="00483C0D" w:rsidRPr="00903025">
              <w:rPr>
                <w:rFonts w:ascii="Times New Roman" w:hAnsi="Times New Roman" w:cs="Times New Roman"/>
                <w:sz w:val="24"/>
                <w:szCs w:val="24"/>
              </w:rPr>
              <w:t xml:space="preserve">наземное лазерное сканирование, сферическое фотографирование, </w:t>
            </w:r>
            <w:r w:rsidRPr="00903025">
              <w:rPr>
                <w:rFonts w:ascii="Times New Roman" w:hAnsi="Times New Roman" w:cs="Times New Roman"/>
                <w:sz w:val="24"/>
                <w:szCs w:val="24"/>
              </w:rPr>
              <w:t>объект использования атомной энергии, объект капитального строительства</w:t>
            </w:r>
            <w:r w:rsidR="00483C0D" w:rsidRPr="00903025">
              <w:rPr>
                <w:rFonts w:ascii="Times New Roman" w:hAnsi="Times New Roman" w:cs="Times New Roman"/>
                <w:sz w:val="24"/>
                <w:szCs w:val="24"/>
              </w:rPr>
              <w:t>, цифровая информационная модель</w:t>
            </w:r>
          </w:p>
        </w:tc>
      </w:tr>
    </w:tbl>
    <w:p w14:paraId="175C42C5" w14:textId="77777777" w:rsidR="00165329" w:rsidRDefault="00165329" w:rsidP="00165329">
      <w:pPr>
        <w:pStyle w:val="13"/>
        <w:tabs>
          <w:tab w:val="left" w:pos="442"/>
        </w:tabs>
        <w:spacing w:line="240" w:lineRule="auto"/>
        <w:ind w:firstLine="0"/>
        <w:rPr>
          <w:sz w:val="22"/>
          <w:szCs w:val="22"/>
        </w:rPr>
      </w:pPr>
    </w:p>
    <w:p w14:paraId="497A2C00" w14:textId="77777777" w:rsidR="003A36BD" w:rsidRDefault="003A36BD" w:rsidP="00165329">
      <w:pPr>
        <w:pStyle w:val="13"/>
        <w:tabs>
          <w:tab w:val="left" w:pos="442"/>
        </w:tabs>
        <w:spacing w:line="240" w:lineRule="auto"/>
        <w:ind w:firstLine="0"/>
        <w:rPr>
          <w:sz w:val="22"/>
          <w:szCs w:val="22"/>
        </w:rPr>
      </w:pPr>
    </w:p>
    <w:p w14:paraId="6EF6CAD2" w14:textId="77777777" w:rsidR="003A36BD" w:rsidRDefault="003A36BD" w:rsidP="00165329">
      <w:pPr>
        <w:pStyle w:val="13"/>
        <w:tabs>
          <w:tab w:val="left" w:pos="442"/>
        </w:tabs>
        <w:spacing w:line="240" w:lineRule="auto"/>
        <w:ind w:firstLine="0"/>
        <w:rPr>
          <w:sz w:val="22"/>
          <w:szCs w:val="22"/>
        </w:rPr>
      </w:pPr>
    </w:p>
    <w:sectPr w:rsidR="003A36BD" w:rsidSect="00490134">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134" w:header="454" w:footer="340"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00F81" w14:textId="77777777" w:rsidR="00432FCF" w:rsidRDefault="00432FCF">
      <w:pPr>
        <w:spacing w:after="0" w:line="240" w:lineRule="auto"/>
      </w:pPr>
      <w:r>
        <w:separator/>
      </w:r>
    </w:p>
  </w:endnote>
  <w:endnote w:type="continuationSeparator" w:id="0">
    <w:p w14:paraId="70D9E7CE" w14:textId="77777777" w:rsidR="00432FCF" w:rsidRDefault="00432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default"/>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MS ??">
    <w:altName w:val="Yu Gothic UI"/>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895838"/>
      <w:docPartObj>
        <w:docPartGallery w:val="Page Numbers (Bottom of Page)"/>
        <w:docPartUnique/>
      </w:docPartObj>
    </w:sdtPr>
    <w:sdtEndPr/>
    <w:sdtContent>
      <w:p w14:paraId="62C69A00" w14:textId="0A1945EA" w:rsidR="00D24B08" w:rsidRDefault="00D24B08">
        <w:pPr>
          <w:pStyle w:val="a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DB5A0E">
          <w:rPr>
            <w:rFonts w:ascii="Times New Roman" w:hAnsi="Times New Roman" w:cs="Times New Roman"/>
            <w:noProof/>
            <w:sz w:val="24"/>
            <w:szCs w:val="24"/>
          </w:rPr>
          <w:t>IV</w:t>
        </w:r>
        <w:r>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427427"/>
      <w:docPartObj>
        <w:docPartGallery w:val="Page Numbers (Bottom of Page)"/>
        <w:docPartUnique/>
      </w:docPartObj>
    </w:sdtPr>
    <w:sdtEndPr/>
    <w:sdtContent>
      <w:p w14:paraId="6BFC39C6" w14:textId="258D2E5F" w:rsidR="00D24B08" w:rsidRDefault="00D24B08">
        <w:pPr>
          <w:pStyle w:val="a6"/>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DB5A0E">
          <w:rPr>
            <w:rFonts w:ascii="Times New Roman" w:hAnsi="Times New Roman" w:cs="Times New Roman"/>
            <w:noProof/>
            <w:sz w:val="24"/>
            <w:szCs w:val="24"/>
          </w:rPr>
          <w:t>V</w:t>
        </w:r>
        <w:r>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25AC" w14:textId="29E56F26" w:rsidR="00D24B08" w:rsidRPr="00A55DDC" w:rsidRDefault="00D24B08" w:rsidP="00A55DDC">
    <w:pPr>
      <w:pStyle w:val="a6"/>
      <w:jc w:val="right"/>
      <w:rPr>
        <w:rFonts w:ascii="Times New Roman" w:hAnsi="Times New Roman" w:cs="Times New Roman"/>
      </w:rPr>
    </w:pPr>
    <w:r w:rsidRPr="00A55DDC">
      <w:rPr>
        <w:rFonts w:ascii="Times New Roman" w:hAnsi="Times New Roman" w:cs="Times New Roman"/>
      </w:rPr>
      <w:fldChar w:fldCharType="begin"/>
    </w:r>
    <w:r w:rsidRPr="00A55DDC">
      <w:rPr>
        <w:rFonts w:ascii="Times New Roman" w:hAnsi="Times New Roman" w:cs="Times New Roman"/>
      </w:rPr>
      <w:instrText xml:space="preserve"> PAGE </w:instrText>
    </w:r>
    <w:r w:rsidRPr="00A55DDC">
      <w:rPr>
        <w:rFonts w:ascii="Times New Roman" w:hAnsi="Times New Roman" w:cs="Times New Roman"/>
      </w:rPr>
      <w:fldChar w:fldCharType="separate"/>
    </w:r>
    <w:r w:rsidR="00DB5A0E">
      <w:rPr>
        <w:rFonts w:ascii="Times New Roman" w:hAnsi="Times New Roman" w:cs="Times New Roman"/>
        <w:noProof/>
      </w:rPr>
      <w:t>2</w:t>
    </w:r>
    <w:r w:rsidRPr="00A55DDC">
      <w:rPr>
        <w:rFonts w:ascii="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762D" w14:textId="77777777" w:rsidR="00D24B08" w:rsidRDefault="00D24B08">
    <w:pPr>
      <w:pStyle w:val="a6"/>
      <w:jc w:val="right"/>
    </w:pPr>
  </w:p>
  <w:p w14:paraId="21309A28" w14:textId="1E4B69B4" w:rsidR="00D24B08" w:rsidRPr="003C0E28" w:rsidRDefault="00B44C45">
    <w:pPr>
      <w:pStyle w:val="a6"/>
      <w:jc w:val="right"/>
      <w:rPr>
        <w:rFonts w:ascii="Times New Roman" w:hAnsi="Times New Roman" w:cs="Times New Roman"/>
        <w:sz w:val="24"/>
        <w:szCs w:val="24"/>
      </w:rPr>
    </w:pPr>
    <w:sdt>
      <w:sdtPr>
        <w:id w:val="177779439"/>
        <w:docPartObj>
          <w:docPartGallery w:val="Page Numbers (Bottom of Page)"/>
          <w:docPartUnique/>
        </w:docPartObj>
      </w:sdtPr>
      <w:sdtEndPr>
        <w:rPr>
          <w:rFonts w:ascii="Times New Roman" w:hAnsi="Times New Roman" w:cs="Times New Roman"/>
          <w:sz w:val="24"/>
          <w:szCs w:val="24"/>
        </w:rPr>
      </w:sdtEndPr>
      <w:sdtContent>
        <w:r w:rsidR="00D24B08" w:rsidRPr="003C0E28">
          <w:rPr>
            <w:rFonts w:ascii="Times New Roman" w:hAnsi="Times New Roman" w:cs="Times New Roman"/>
            <w:sz w:val="24"/>
            <w:szCs w:val="24"/>
          </w:rPr>
          <w:fldChar w:fldCharType="begin"/>
        </w:r>
        <w:r w:rsidR="00D24B08" w:rsidRPr="003C0E28">
          <w:rPr>
            <w:rFonts w:ascii="Times New Roman" w:hAnsi="Times New Roman" w:cs="Times New Roman"/>
            <w:sz w:val="24"/>
            <w:szCs w:val="24"/>
          </w:rPr>
          <w:instrText>PAGE   \* MERGEFORMAT</w:instrText>
        </w:r>
        <w:r w:rsidR="00D24B08" w:rsidRPr="003C0E28">
          <w:rPr>
            <w:rFonts w:ascii="Times New Roman" w:hAnsi="Times New Roman" w:cs="Times New Roman"/>
            <w:sz w:val="24"/>
            <w:szCs w:val="24"/>
          </w:rPr>
          <w:fldChar w:fldCharType="separate"/>
        </w:r>
        <w:r w:rsidR="00DB5A0E">
          <w:rPr>
            <w:rFonts w:ascii="Times New Roman" w:hAnsi="Times New Roman" w:cs="Times New Roman"/>
            <w:noProof/>
            <w:sz w:val="24"/>
            <w:szCs w:val="24"/>
          </w:rPr>
          <w:t>15</w:t>
        </w:r>
        <w:r w:rsidR="00D24B08" w:rsidRPr="003C0E28">
          <w:rPr>
            <w:rFonts w:ascii="Times New Roman" w:hAnsi="Times New Roman" w:cs="Times New Roman"/>
            <w:sz w:val="24"/>
            <w:szCs w:val="24"/>
          </w:rPr>
          <w:fldChar w:fldCharType="end"/>
        </w:r>
      </w:sdtContent>
    </w:sdt>
  </w:p>
  <w:p w14:paraId="6096A308" w14:textId="77777777" w:rsidR="00D24B08" w:rsidRPr="00F36C8C" w:rsidRDefault="00D24B08" w:rsidP="00F36C8C">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87AC" w14:textId="77777777" w:rsidR="00D24B08" w:rsidRDefault="00D24B0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3D973" w14:textId="77777777" w:rsidR="00432FCF" w:rsidRDefault="00432FCF">
      <w:pPr>
        <w:spacing w:after="0" w:line="240" w:lineRule="auto"/>
      </w:pPr>
      <w:r>
        <w:separator/>
      </w:r>
    </w:p>
  </w:footnote>
  <w:footnote w:type="continuationSeparator" w:id="0">
    <w:p w14:paraId="3D15F627" w14:textId="77777777" w:rsidR="00432FCF" w:rsidRDefault="00432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6AD4" w14:textId="4478E639" w:rsidR="00D24B08" w:rsidRPr="00C257D5" w:rsidRDefault="00D24B08">
    <w:pPr>
      <w:pStyle w:val="a4"/>
      <w:rPr>
        <w:rFonts w:ascii="Times New Roman" w:hAnsi="Times New Roman" w:cs="Times New Roman"/>
        <w:bCs/>
        <w:sz w:val="24"/>
        <w:szCs w:val="24"/>
      </w:rPr>
    </w:pPr>
    <w:r w:rsidRPr="00C257D5">
      <w:rPr>
        <w:rFonts w:ascii="Times New Roman" w:hAnsi="Times New Roman" w:cs="Times New Roman"/>
        <w:bCs/>
        <w:sz w:val="24"/>
        <w:szCs w:val="24"/>
      </w:rPr>
      <w:t>СТО СРО-П 60542948 000ХХ–2026</w:t>
    </w:r>
  </w:p>
  <w:p w14:paraId="194BEEC0" w14:textId="58611E33" w:rsidR="00D24B08" w:rsidRPr="00173A1B" w:rsidRDefault="00D24B08" w:rsidP="00F5431B">
    <w:pPr>
      <w:pStyle w:val="22"/>
      <w:rPr>
        <w:b/>
        <w:bCs/>
        <w:sz w:val="24"/>
        <w:szCs w:val="24"/>
      </w:rPr>
    </w:pPr>
    <w:r w:rsidRPr="00C178C7">
      <w:rPr>
        <w:i/>
        <w:sz w:val="24"/>
        <w:szCs w:val="24"/>
      </w:rPr>
      <w:t>Проект, первая редакция</w:t>
    </w:r>
  </w:p>
  <w:p w14:paraId="106614A5" w14:textId="77777777" w:rsidR="00D24B08" w:rsidRDefault="00D24B08" w:rsidP="002B30E1">
    <w:pPr>
      <w:pStyle w:val="22"/>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0780B" w14:textId="77777777" w:rsidR="00D24B08" w:rsidRPr="00C257D5" w:rsidRDefault="00D24B08" w:rsidP="00F5431B">
    <w:pPr>
      <w:pStyle w:val="a4"/>
      <w:jc w:val="right"/>
      <w:rPr>
        <w:rFonts w:ascii="Times New Roman" w:hAnsi="Times New Roman" w:cs="Times New Roman"/>
        <w:bCs/>
        <w:sz w:val="24"/>
        <w:szCs w:val="24"/>
      </w:rPr>
    </w:pPr>
    <w:r w:rsidRPr="00C257D5">
      <w:rPr>
        <w:rFonts w:ascii="Times New Roman" w:hAnsi="Times New Roman" w:cs="Times New Roman"/>
        <w:bCs/>
        <w:sz w:val="24"/>
        <w:szCs w:val="24"/>
      </w:rPr>
      <w:t>СТО СРО-П 60542948 000ХХ–2026</w:t>
    </w:r>
  </w:p>
  <w:p w14:paraId="2FCA2027" w14:textId="77777777" w:rsidR="00D24B08" w:rsidRPr="00173A1B" w:rsidRDefault="00D24B08" w:rsidP="00F5431B">
    <w:pPr>
      <w:pStyle w:val="22"/>
      <w:jc w:val="right"/>
      <w:rPr>
        <w:b/>
        <w:bCs/>
        <w:sz w:val="24"/>
        <w:szCs w:val="24"/>
      </w:rPr>
    </w:pPr>
    <w:r w:rsidRPr="00C178C7">
      <w:rPr>
        <w:i/>
        <w:sz w:val="24"/>
        <w:szCs w:val="24"/>
      </w:rPr>
      <w:t>Проект, первая редакция</w:t>
    </w:r>
  </w:p>
  <w:p w14:paraId="30C0E6D4" w14:textId="77777777" w:rsidR="00D24B08" w:rsidRPr="00BB19B1" w:rsidRDefault="00D24B08" w:rsidP="00F5431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4623" w14:textId="77777777" w:rsidR="00D24B08" w:rsidRDefault="00D24B08" w:rsidP="003946CE">
    <w:pPr>
      <w:pStyle w:val="a4"/>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1695E" w14:textId="77777777" w:rsidR="00D24B08" w:rsidRPr="00C257D5" w:rsidRDefault="00D24B08" w:rsidP="007578A4">
    <w:pPr>
      <w:pStyle w:val="a4"/>
      <w:jc w:val="right"/>
      <w:rPr>
        <w:rFonts w:ascii="Times New Roman" w:hAnsi="Times New Roman" w:cs="Times New Roman"/>
        <w:bCs/>
        <w:sz w:val="24"/>
        <w:szCs w:val="24"/>
      </w:rPr>
    </w:pPr>
    <w:r w:rsidRPr="00C257D5">
      <w:rPr>
        <w:rFonts w:ascii="Times New Roman" w:hAnsi="Times New Roman" w:cs="Times New Roman"/>
        <w:bCs/>
        <w:sz w:val="24"/>
        <w:szCs w:val="24"/>
      </w:rPr>
      <w:t>СТО СРО-П 60542948 000ХХ–2026</w:t>
    </w:r>
  </w:p>
  <w:p w14:paraId="4717EA7E" w14:textId="69EC5094" w:rsidR="00D24B08" w:rsidRPr="007578A4" w:rsidRDefault="00D24B08" w:rsidP="007578A4">
    <w:pPr>
      <w:pStyle w:val="22"/>
      <w:jc w:val="right"/>
    </w:pPr>
    <w:r w:rsidRPr="00C178C7">
      <w:rPr>
        <w:i/>
        <w:sz w:val="24"/>
        <w:szCs w:val="24"/>
      </w:rPr>
      <w:t>Проект,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C03E" w14:textId="77777777" w:rsidR="00D24B08" w:rsidRPr="00C257D5" w:rsidRDefault="00D24B08" w:rsidP="007578A4">
    <w:pPr>
      <w:pStyle w:val="a4"/>
      <w:jc w:val="right"/>
      <w:rPr>
        <w:rFonts w:ascii="Times New Roman" w:hAnsi="Times New Roman" w:cs="Times New Roman"/>
        <w:bCs/>
        <w:sz w:val="24"/>
        <w:szCs w:val="24"/>
      </w:rPr>
    </w:pPr>
    <w:r w:rsidRPr="00C257D5">
      <w:rPr>
        <w:rFonts w:ascii="Times New Roman" w:hAnsi="Times New Roman" w:cs="Times New Roman"/>
        <w:bCs/>
        <w:sz w:val="24"/>
        <w:szCs w:val="24"/>
      </w:rPr>
      <w:t>СТО СРО-П 60542948 000ХХ–2026</w:t>
    </w:r>
  </w:p>
  <w:p w14:paraId="3915F74E" w14:textId="5EBB288A" w:rsidR="00D24B08" w:rsidRPr="007578A4" w:rsidRDefault="00D24B08" w:rsidP="007578A4">
    <w:pPr>
      <w:pStyle w:val="22"/>
      <w:jc w:val="right"/>
    </w:pPr>
    <w:r w:rsidRPr="00C178C7">
      <w:rPr>
        <w:i/>
        <w:sz w:val="24"/>
        <w:szCs w:val="24"/>
      </w:rPr>
      <w:t>Проект,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D166E" w14:textId="77777777" w:rsidR="00D24B08" w:rsidRPr="00C257D5" w:rsidRDefault="00D24B08" w:rsidP="007578A4">
    <w:pPr>
      <w:pStyle w:val="a4"/>
      <w:jc w:val="right"/>
      <w:rPr>
        <w:rFonts w:ascii="Times New Roman" w:hAnsi="Times New Roman" w:cs="Times New Roman"/>
        <w:bCs/>
        <w:sz w:val="24"/>
        <w:szCs w:val="24"/>
      </w:rPr>
    </w:pPr>
    <w:r w:rsidRPr="00C257D5">
      <w:rPr>
        <w:rFonts w:ascii="Times New Roman" w:hAnsi="Times New Roman" w:cs="Times New Roman"/>
        <w:bCs/>
        <w:sz w:val="24"/>
        <w:szCs w:val="24"/>
      </w:rPr>
      <w:t>СТО СРО-П 60542948 000ХХ–2026</w:t>
    </w:r>
  </w:p>
  <w:p w14:paraId="0405ED02" w14:textId="00119835" w:rsidR="00D24B08" w:rsidRDefault="00D24B08" w:rsidP="0080704E">
    <w:pPr>
      <w:pStyle w:val="22"/>
      <w:jc w:val="right"/>
      <w:rPr>
        <w:sz w:val="24"/>
        <w:szCs w:val="24"/>
      </w:rPr>
    </w:pPr>
    <w:r w:rsidRPr="00C178C7">
      <w:rPr>
        <w:i/>
        <w:sz w:val="24"/>
        <w:szCs w:val="24"/>
      </w:rPr>
      <w:t>Проект, первая редакция</w:t>
    </w:r>
  </w:p>
  <w:p w14:paraId="72621288" w14:textId="77777777" w:rsidR="00D24B08" w:rsidRDefault="00D24B08" w:rsidP="003946CE">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2FD"/>
    <w:multiLevelType w:val="multilevel"/>
    <w:tmpl w:val="9E84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80B62"/>
    <w:multiLevelType w:val="multilevel"/>
    <w:tmpl w:val="D3B6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A10CA"/>
    <w:multiLevelType w:val="multilevel"/>
    <w:tmpl w:val="A322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B4633"/>
    <w:multiLevelType w:val="multilevel"/>
    <w:tmpl w:val="B2804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4E558A"/>
    <w:multiLevelType w:val="multilevel"/>
    <w:tmpl w:val="9152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2429B"/>
    <w:multiLevelType w:val="multilevel"/>
    <w:tmpl w:val="C9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A5E66"/>
    <w:multiLevelType w:val="multilevel"/>
    <w:tmpl w:val="6DF0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648D6"/>
    <w:multiLevelType w:val="multilevel"/>
    <w:tmpl w:val="F0E2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A7DBB"/>
    <w:multiLevelType w:val="multilevel"/>
    <w:tmpl w:val="77D6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54CD8"/>
    <w:multiLevelType w:val="multilevel"/>
    <w:tmpl w:val="94F8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96663"/>
    <w:multiLevelType w:val="multilevel"/>
    <w:tmpl w:val="5434C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B82253"/>
    <w:multiLevelType w:val="multilevel"/>
    <w:tmpl w:val="2616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2C1613"/>
    <w:multiLevelType w:val="multilevel"/>
    <w:tmpl w:val="2C3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AE0568"/>
    <w:multiLevelType w:val="multilevel"/>
    <w:tmpl w:val="1F6A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2C2E38"/>
    <w:multiLevelType w:val="multilevel"/>
    <w:tmpl w:val="CC4A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95E2D"/>
    <w:multiLevelType w:val="multilevel"/>
    <w:tmpl w:val="7C36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95E86"/>
    <w:multiLevelType w:val="multilevel"/>
    <w:tmpl w:val="F1E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B00D0E"/>
    <w:multiLevelType w:val="multilevel"/>
    <w:tmpl w:val="0C7A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F05654"/>
    <w:multiLevelType w:val="multilevel"/>
    <w:tmpl w:val="5A46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EF21B8"/>
    <w:multiLevelType w:val="multilevel"/>
    <w:tmpl w:val="8042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236ED"/>
    <w:multiLevelType w:val="multilevel"/>
    <w:tmpl w:val="BA4C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5F54D8"/>
    <w:multiLevelType w:val="multilevel"/>
    <w:tmpl w:val="5EE4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1E23A4"/>
    <w:multiLevelType w:val="multilevel"/>
    <w:tmpl w:val="14EA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17624">
    <w:abstractNumId w:val="3"/>
  </w:num>
  <w:num w:numId="2" w16cid:durableId="1643149088">
    <w:abstractNumId w:val="16"/>
  </w:num>
  <w:num w:numId="3" w16cid:durableId="961351065">
    <w:abstractNumId w:val="11"/>
  </w:num>
  <w:num w:numId="4" w16cid:durableId="1481725484">
    <w:abstractNumId w:val="13"/>
  </w:num>
  <w:num w:numId="5" w16cid:durableId="332800088">
    <w:abstractNumId w:val="19"/>
  </w:num>
  <w:num w:numId="6" w16cid:durableId="770129517">
    <w:abstractNumId w:val="18"/>
  </w:num>
  <w:num w:numId="7" w16cid:durableId="435254059">
    <w:abstractNumId w:val="21"/>
  </w:num>
  <w:num w:numId="8" w16cid:durableId="1930573841">
    <w:abstractNumId w:val="20"/>
  </w:num>
  <w:num w:numId="9" w16cid:durableId="873423721">
    <w:abstractNumId w:val="0"/>
  </w:num>
  <w:num w:numId="10" w16cid:durableId="21982525">
    <w:abstractNumId w:val="15"/>
  </w:num>
  <w:num w:numId="11" w16cid:durableId="1174220206">
    <w:abstractNumId w:val="17"/>
  </w:num>
  <w:num w:numId="12" w16cid:durableId="1992099417">
    <w:abstractNumId w:val="7"/>
  </w:num>
  <w:num w:numId="13" w16cid:durableId="1759671231">
    <w:abstractNumId w:val="12"/>
  </w:num>
  <w:num w:numId="14" w16cid:durableId="1137839537">
    <w:abstractNumId w:val="22"/>
  </w:num>
  <w:num w:numId="15" w16cid:durableId="1402292955">
    <w:abstractNumId w:val="8"/>
  </w:num>
  <w:num w:numId="16" w16cid:durableId="1703893148">
    <w:abstractNumId w:val="9"/>
  </w:num>
  <w:num w:numId="17" w16cid:durableId="620456441">
    <w:abstractNumId w:val="4"/>
  </w:num>
  <w:num w:numId="18" w16cid:durableId="1846479190">
    <w:abstractNumId w:val="1"/>
  </w:num>
  <w:num w:numId="19" w16cid:durableId="112944501">
    <w:abstractNumId w:val="5"/>
  </w:num>
  <w:num w:numId="20" w16cid:durableId="1955018605">
    <w:abstractNumId w:val="2"/>
  </w:num>
  <w:num w:numId="21" w16cid:durableId="1506091796">
    <w:abstractNumId w:val="6"/>
  </w:num>
  <w:num w:numId="22" w16cid:durableId="1561133545">
    <w:abstractNumId w:val="10"/>
  </w:num>
  <w:num w:numId="23" w16cid:durableId="1793151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D80"/>
    <w:rsid w:val="00000C3C"/>
    <w:rsid w:val="00001A24"/>
    <w:rsid w:val="00001D34"/>
    <w:rsid w:val="000071CA"/>
    <w:rsid w:val="00007494"/>
    <w:rsid w:val="0000773C"/>
    <w:rsid w:val="00011CBB"/>
    <w:rsid w:val="000125E9"/>
    <w:rsid w:val="00014C50"/>
    <w:rsid w:val="0001571E"/>
    <w:rsid w:val="00015C3D"/>
    <w:rsid w:val="000164DD"/>
    <w:rsid w:val="000166D0"/>
    <w:rsid w:val="00016D0F"/>
    <w:rsid w:val="00020439"/>
    <w:rsid w:val="000213EC"/>
    <w:rsid w:val="00021C08"/>
    <w:rsid w:val="00022C81"/>
    <w:rsid w:val="00023071"/>
    <w:rsid w:val="00024179"/>
    <w:rsid w:val="000248B0"/>
    <w:rsid w:val="00024F8D"/>
    <w:rsid w:val="00025634"/>
    <w:rsid w:val="00027ABC"/>
    <w:rsid w:val="000317BB"/>
    <w:rsid w:val="00031F9B"/>
    <w:rsid w:val="00032320"/>
    <w:rsid w:val="00032583"/>
    <w:rsid w:val="0003444F"/>
    <w:rsid w:val="00034E25"/>
    <w:rsid w:val="0003519B"/>
    <w:rsid w:val="000416C1"/>
    <w:rsid w:val="00043540"/>
    <w:rsid w:val="00043B69"/>
    <w:rsid w:val="00045C71"/>
    <w:rsid w:val="00047A06"/>
    <w:rsid w:val="00051A2A"/>
    <w:rsid w:val="00052D93"/>
    <w:rsid w:val="0005322D"/>
    <w:rsid w:val="00054AFD"/>
    <w:rsid w:val="000550DC"/>
    <w:rsid w:val="0005667C"/>
    <w:rsid w:val="00057E81"/>
    <w:rsid w:val="00057FE4"/>
    <w:rsid w:val="00060282"/>
    <w:rsid w:val="00061BF1"/>
    <w:rsid w:val="00061F49"/>
    <w:rsid w:val="00063703"/>
    <w:rsid w:val="00065972"/>
    <w:rsid w:val="0006769D"/>
    <w:rsid w:val="00071C62"/>
    <w:rsid w:val="0007640F"/>
    <w:rsid w:val="00076CA9"/>
    <w:rsid w:val="00080F6A"/>
    <w:rsid w:val="000818A0"/>
    <w:rsid w:val="00081F84"/>
    <w:rsid w:val="00082A2E"/>
    <w:rsid w:val="00085F4D"/>
    <w:rsid w:val="000867EC"/>
    <w:rsid w:val="00086A62"/>
    <w:rsid w:val="000871F1"/>
    <w:rsid w:val="000902BC"/>
    <w:rsid w:val="00093045"/>
    <w:rsid w:val="0009304C"/>
    <w:rsid w:val="0009696A"/>
    <w:rsid w:val="00097FF5"/>
    <w:rsid w:val="000A0785"/>
    <w:rsid w:val="000A0E52"/>
    <w:rsid w:val="000A2357"/>
    <w:rsid w:val="000A2689"/>
    <w:rsid w:val="000A3979"/>
    <w:rsid w:val="000A5604"/>
    <w:rsid w:val="000A7229"/>
    <w:rsid w:val="000B03AF"/>
    <w:rsid w:val="000B061C"/>
    <w:rsid w:val="000B4525"/>
    <w:rsid w:val="000B4686"/>
    <w:rsid w:val="000B596C"/>
    <w:rsid w:val="000B6D30"/>
    <w:rsid w:val="000B7826"/>
    <w:rsid w:val="000C00AC"/>
    <w:rsid w:val="000C04B5"/>
    <w:rsid w:val="000C14E5"/>
    <w:rsid w:val="000C2EDF"/>
    <w:rsid w:val="000C35B0"/>
    <w:rsid w:val="000C797F"/>
    <w:rsid w:val="000D05E9"/>
    <w:rsid w:val="000D111B"/>
    <w:rsid w:val="000D4043"/>
    <w:rsid w:val="000D4733"/>
    <w:rsid w:val="000D5A06"/>
    <w:rsid w:val="000D5D09"/>
    <w:rsid w:val="000D5EC2"/>
    <w:rsid w:val="000D6E45"/>
    <w:rsid w:val="000D7844"/>
    <w:rsid w:val="000D7B12"/>
    <w:rsid w:val="000E2D86"/>
    <w:rsid w:val="000E2EC1"/>
    <w:rsid w:val="000E33CA"/>
    <w:rsid w:val="000E46C5"/>
    <w:rsid w:val="000E703F"/>
    <w:rsid w:val="000E7080"/>
    <w:rsid w:val="000E713A"/>
    <w:rsid w:val="000E7F96"/>
    <w:rsid w:val="000F0086"/>
    <w:rsid w:val="000F00D7"/>
    <w:rsid w:val="000F0F58"/>
    <w:rsid w:val="000F4463"/>
    <w:rsid w:val="000F5440"/>
    <w:rsid w:val="000F7A05"/>
    <w:rsid w:val="00101268"/>
    <w:rsid w:val="00101C44"/>
    <w:rsid w:val="00103A4D"/>
    <w:rsid w:val="001045D1"/>
    <w:rsid w:val="00104F3D"/>
    <w:rsid w:val="00105F57"/>
    <w:rsid w:val="00107EE2"/>
    <w:rsid w:val="00110F7D"/>
    <w:rsid w:val="001116B1"/>
    <w:rsid w:val="00112345"/>
    <w:rsid w:val="00113657"/>
    <w:rsid w:val="00116F5B"/>
    <w:rsid w:val="00117CD1"/>
    <w:rsid w:val="00117DCF"/>
    <w:rsid w:val="00117EBA"/>
    <w:rsid w:val="001215B2"/>
    <w:rsid w:val="00122950"/>
    <w:rsid w:val="00122C22"/>
    <w:rsid w:val="0012537E"/>
    <w:rsid w:val="0012639D"/>
    <w:rsid w:val="00126D54"/>
    <w:rsid w:val="00130577"/>
    <w:rsid w:val="00130763"/>
    <w:rsid w:val="0013078F"/>
    <w:rsid w:val="00131016"/>
    <w:rsid w:val="00134C77"/>
    <w:rsid w:val="001364CD"/>
    <w:rsid w:val="001378DA"/>
    <w:rsid w:val="001411EC"/>
    <w:rsid w:val="001422BA"/>
    <w:rsid w:val="0014275B"/>
    <w:rsid w:val="00142AD6"/>
    <w:rsid w:val="00143929"/>
    <w:rsid w:val="00143C87"/>
    <w:rsid w:val="001443B3"/>
    <w:rsid w:val="00144A17"/>
    <w:rsid w:val="001457A5"/>
    <w:rsid w:val="00145F01"/>
    <w:rsid w:val="0014707D"/>
    <w:rsid w:val="001478A8"/>
    <w:rsid w:val="00147984"/>
    <w:rsid w:val="00147F61"/>
    <w:rsid w:val="0015015C"/>
    <w:rsid w:val="00151CA5"/>
    <w:rsid w:val="00152152"/>
    <w:rsid w:val="0015250E"/>
    <w:rsid w:val="0015301A"/>
    <w:rsid w:val="001536F9"/>
    <w:rsid w:val="00153AB7"/>
    <w:rsid w:val="00154AC5"/>
    <w:rsid w:val="00156560"/>
    <w:rsid w:val="00157076"/>
    <w:rsid w:val="00157320"/>
    <w:rsid w:val="00160E26"/>
    <w:rsid w:val="00161704"/>
    <w:rsid w:val="00161B0A"/>
    <w:rsid w:val="0016220F"/>
    <w:rsid w:val="00162888"/>
    <w:rsid w:val="001630A8"/>
    <w:rsid w:val="00163A98"/>
    <w:rsid w:val="00164204"/>
    <w:rsid w:val="00164CD3"/>
    <w:rsid w:val="00165329"/>
    <w:rsid w:val="001661ED"/>
    <w:rsid w:val="001665CC"/>
    <w:rsid w:val="00166734"/>
    <w:rsid w:val="00170235"/>
    <w:rsid w:val="00172A27"/>
    <w:rsid w:val="00173A1B"/>
    <w:rsid w:val="0017427A"/>
    <w:rsid w:val="0017584D"/>
    <w:rsid w:val="0017603E"/>
    <w:rsid w:val="00180357"/>
    <w:rsid w:val="001829C5"/>
    <w:rsid w:val="00182E87"/>
    <w:rsid w:val="00186F33"/>
    <w:rsid w:val="001873D2"/>
    <w:rsid w:val="001876B7"/>
    <w:rsid w:val="00191297"/>
    <w:rsid w:val="001915E0"/>
    <w:rsid w:val="00194B58"/>
    <w:rsid w:val="00196616"/>
    <w:rsid w:val="001A00B8"/>
    <w:rsid w:val="001A0C3A"/>
    <w:rsid w:val="001A2033"/>
    <w:rsid w:val="001A499F"/>
    <w:rsid w:val="001A5A65"/>
    <w:rsid w:val="001A5AAC"/>
    <w:rsid w:val="001A699D"/>
    <w:rsid w:val="001B4217"/>
    <w:rsid w:val="001B49E3"/>
    <w:rsid w:val="001B5831"/>
    <w:rsid w:val="001B648C"/>
    <w:rsid w:val="001C0366"/>
    <w:rsid w:val="001C04DB"/>
    <w:rsid w:val="001C05CE"/>
    <w:rsid w:val="001C1152"/>
    <w:rsid w:val="001C49C8"/>
    <w:rsid w:val="001C555C"/>
    <w:rsid w:val="001C6079"/>
    <w:rsid w:val="001C6601"/>
    <w:rsid w:val="001C7DCA"/>
    <w:rsid w:val="001D0A58"/>
    <w:rsid w:val="001D1787"/>
    <w:rsid w:val="001D3445"/>
    <w:rsid w:val="001D4272"/>
    <w:rsid w:val="001D6029"/>
    <w:rsid w:val="001D6E56"/>
    <w:rsid w:val="001D72B2"/>
    <w:rsid w:val="001D72ED"/>
    <w:rsid w:val="001E2A11"/>
    <w:rsid w:val="001E2D7A"/>
    <w:rsid w:val="001E53E9"/>
    <w:rsid w:val="001E61FF"/>
    <w:rsid w:val="001E6979"/>
    <w:rsid w:val="001E6ED9"/>
    <w:rsid w:val="001F2EFF"/>
    <w:rsid w:val="001F3D06"/>
    <w:rsid w:val="001F4764"/>
    <w:rsid w:val="001F5574"/>
    <w:rsid w:val="001F5DFF"/>
    <w:rsid w:val="002009F3"/>
    <w:rsid w:val="002016D2"/>
    <w:rsid w:val="00203CE9"/>
    <w:rsid w:val="00205B45"/>
    <w:rsid w:val="00205B79"/>
    <w:rsid w:val="00205E01"/>
    <w:rsid w:val="00206C09"/>
    <w:rsid w:val="0020705F"/>
    <w:rsid w:val="00211D48"/>
    <w:rsid w:val="00213081"/>
    <w:rsid w:val="002136D5"/>
    <w:rsid w:val="002166F9"/>
    <w:rsid w:val="002175C8"/>
    <w:rsid w:val="00220450"/>
    <w:rsid w:val="00221B6A"/>
    <w:rsid w:val="00222A41"/>
    <w:rsid w:val="00223627"/>
    <w:rsid w:val="002240AD"/>
    <w:rsid w:val="00224562"/>
    <w:rsid w:val="002264EF"/>
    <w:rsid w:val="002265C2"/>
    <w:rsid w:val="00226D77"/>
    <w:rsid w:val="002270D1"/>
    <w:rsid w:val="00227A1A"/>
    <w:rsid w:val="00230406"/>
    <w:rsid w:val="00230B2D"/>
    <w:rsid w:val="00231236"/>
    <w:rsid w:val="00231BA5"/>
    <w:rsid w:val="002328CE"/>
    <w:rsid w:val="002338DC"/>
    <w:rsid w:val="002351C6"/>
    <w:rsid w:val="0024001D"/>
    <w:rsid w:val="00241449"/>
    <w:rsid w:val="00241DE0"/>
    <w:rsid w:val="00246825"/>
    <w:rsid w:val="00246B39"/>
    <w:rsid w:val="002501BF"/>
    <w:rsid w:val="002505DE"/>
    <w:rsid w:val="002509AF"/>
    <w:rsid w:val="0025254D"/>
    <w:rsid w:val="0025303B"/>
    <w:rsid w:val="00253852"/>
    <w:rsid w:val="002541A9"/>
    <w:rsid w:val="00256772"/>
    <w:rsid w:val="00256B46"/>
    <w:rsid w:val="00257772"/>
    <w:rsid w:val="00260F32"/>
    <w:rsid w:val="0026107F"/>
    <w:rsid w:val="00267017"/>
    <w:rsid w:val="00267A9C"/>
    <w:rsid w:val="00270282"/>
    <w:rsid w:val="00271FE2"/>
    <w:rsid w:val="002720B3"/>
    <w:rsid w:val="002724E7"/>
    <w:rsid w:val="00272AE0"/>
    <w:rsid w:val="00274AC6"/>
    <w:rsid w:val="00275075"/>
    <w:rsid w:val="00275883"/>
    <w:rsid w:val="0027644C"/>
    <w:rsid w:val="00280431"/>
    <w:rsid w:val="00280F78"/>
    <w:rsid w:val="002857A3"/>
    <w:rsid w:val="00285835"/>
    <w:rsid w:val="00291B86"/>
    <w:rsid w:val="00293A33"/>
    <w:rsid w:val="00293B3D"/>
    <w:rsid w:val="00294494"/>
    <w:rsid w:val="00296741"/>
    <w:rsid w:val="00296AD1"/>
    <w:rsid w:val="002976F6"/>
    <w:rsid w:val="002A0425"/>
    <w:rsid w:val="002A1494"/>
    <w:rsid w:val="002A1832"/>
    <w:rsid w:val="002A2075"/>
    <w:rsid w:val="002A29BD"/>
    <w:rsid w:val="002A6838"/>
    <w:rsid w:val="002A760E"/>
    <w:rsid w:val="002A7A16"/>
    <w:rsid w:val="002A7D6E"/>
    <w:rsid w:val="002B024E"/>
    <w:rsid w:val="002B26E5"/>
    <w:rsid w:val="002B30E1"/>
    <w:rsid w:val="002B4200"/>
    <w:rsid w:val="002B5414"/>
    <w:rsid w:val="002B617F"/>
    <w:rsid w:val="002B67D8"/>
    <w:rsid w:val="002C0A43"/>
    <w:rsid w:val="002C0DED"/>
    <w:rsid w:val="002C17B6"/>
    <w:rsid w:val="002C218C"/>
    <w:rsid w:val="002C3359"/>
    <w:rsid w:val="002C43A0"/>
    <w:rsid w:val="002C44FD"/>
    <w:rsid w:val="002C4D27"/>
    <w:rsid w:val="002C6775"/>
    <w:rsid w:val="002C710B"/>
    <w:rsid w:val="002D058D"/>
    <w:rsid w:val="002D0F25"/>
    <w:rsid w:val="002D1077"/>
    <w:rsid w:val="002D3843"/>
    <w:rsid w:val="002D39B8"/>
    <w:rsid w:val="002D4C36"/>
    <w:rsid w:val="002D5892"/>
    <w:rsid w:val="002D7673"/>
    <w:rsid w:val="002E0CAD"/>
    <w:rsid w:val="002E3DD1"/>
    <w:rsid w:val="002E3F13"/>
    <w:rsid w:val="002E4197"/>
    <w:rsid w:val="002E4A6F"/>
    <w:rsid w:val="002E5295"/>
    <w:rsid w:val="002E7189"/>
    <w:rsid w:val="002E72E0"/>
    <w:rsid w:val="002E72EB"/>
    <w:rsid w:val="002F1039"/>
    <w:rsid w:val="002F2362"/>
    <w:rsid w:val="002F2371"/>
    <w:rsid w:val="002F2DA6"/>
    <w:rsid w:val="002F423B"/>
    <w:rsid w:val="003002B2"/>
    <w:rsid w:val="003009FD"/>
    <w:rsid w:val="003012DA"/>
    <w:rsid w:val="00302578"/>
    <w:rsid w:val="003025AE"/>
    <w:rsid w:val="003030C8"/>
    <w:rsid w:val="003039E8"/>
    <w:rsid w:val="00304B4C"/>
    <w:rsid w:val="003053DF"/>
    <w:rsid w:val="0030610D"/>
    <w:rsid w:val="00306F69"/>
    <w:rsid w:val="003074C5"/>
    <w:rsid w:val="00310251"/>
    <w:rsid w:val="0031078B"/>
    <w:rsid w:val="00312F86"/>
    <w:rsid w:val="00313D9B"/>
    <w:rsid w:val="00314605"/>
    <w:rsid w:val="003154F6"/>
    <w:rsid w:val="00316851"/>
    <w:rsid w:val="0031719C"/>
    <w:rsid w:val="00317C56"/>
    <w:rsid w:val="00320DF2"/>
    <w:rsid w:val="00322BEB"/>
    <w:rsid w:val="0032509D"/>
    <w:rsid w:val="0032797D"/>
    <w:rsid w:val="00327E4F"/>
    <w:rsid w:val="00330E3D"/>
    <w:rsid w:val="003317B4"/>
    <w:rsid w:val="00332193"/>
    <w:rsid w:val="00332D1B"/>
    <w:rsid w:val="003335EF"/>
    <w:rsid w:val="00334279"/>
    <w:rsid w:val="003343FB"/>
    <w:rsid w:val="0033628E"/>
    <w:rsid w:val="00336DAC"/>
    <w:rsid w:val="00337F77"/>
    <w:rsid w:val="003404E7"/>
    <w:rsid w:val="0034066A"/>
    <w:rsid w:val="00340DA1"/>
    <w:rsid w:val="00342C28"/>
    <w:rsid w:val="00342E1C"/>
    <w:rsid w:val="003436C2"/>
    <w:rsid w:val="00343F55"/>
    <w:rsid w:val="0034671F"/>
    <w:rsid w:val="00347BBD"/>
    <w:rsid w:val="00354020"/>
    <w:rsid w:val="00354830"/>
    <w:rsid w:val="0035661C"/>
    <w:rsid w:val="00357CC8"/>
    <w:rsid w:val="0036040D"/>
    <w:rsid w:val="00361D78"/>
    <w:rsid w:val="00362381"/>
    <w:rsid w:val="00362FB9"/>
    <w:rsid w:val="0036366A"/>
    <w:rsid w:val="00364AF9"/>
    <w:rsid w:val="00365A3D"/>
    <w:rsid w:val="00366DBD"/>
    <w:rsid w:val="003675C7"/>
    <w:rsid w:val="00367EC7"/>
    <w:rsid w:val="00371388"/>
    <w:rsid w:val="00371393"/>
    <w:rsid w:val="00372CA3"/>
    <w:rsid w:val="00374965"/>
    <w:rsid w:val="00374D60"/>
    <w:rsid w:val="003753CA"/>
    <w:rsid w:val="00375BD7"/>
    <w:rsid w:val="00375DBF"/>
    <w:rsid w:val="00376D03"/>
    <w:rsid w:val="003774E5"/>
    <w:rsid w:val="003827A4"/>
    <w:rsid w:val="00386A5C"/>
    <w:rsid w:val="00387150"/>
    <w:rsid w:val="0038716C"/>
    <w:rsid w:val="00387233"/>
    <w:rsid w:val="00387ED5"/>
    <w:rsid w:val="00392140"/>
    <w:rsid w:val="003926C9"/>
    <w:rsid w:val="003943E6"/>
    <w:rsid w:val="003946CE"/>
    <w:rsid w:val="00395B10"/>
    <w:rsid w:val="0039634C"/>
    <w:rsid w:val="00396E9F"/>
    <w:rsid w:val="003A1F07"/>
    <w:rsid w:val="003A2372"/>
    <w:rsid w:val="003A27DF"/>
    <w:rsid w:val="003A2EF0"/>
    <w:rsid w:val="003A36BD"/>
    <w:rsid w:val="003B7EF1"/>
    <w:rsid w:val="003C0E28"/>
    <w:rsid w:val="003C15F8"/>
    <w:rsid w:val="003C243D"/>
    <w:rsid w:val="003C3AAA"/>
    <w:rsid w:val="003C4D4D"/>
    <w:rsid w:val="003C6BAD"/>
    <w:rsid w:val="003D0C5B"/>
    <w:rsid w:val="003D1086"/>
    <w:rsid w:val="003D1D2B"/>
    <w:rsid w:val="003D42C7"/>
    <w:rsid w:val="003D5704"/>
    <w:rsid w:val="003D6693"/>
    <w:rsid w:val="003D69E4"/>
    <w:rsid w:val="003D6AC5"/>
    <w:rsid w:val="003E0870"/>
    <w:rsid w:val="003E2B64"/>
    <w:rsid w:val="003E451A"/>
    <w:rsid w:val="003E4858"/>
    <w:rsid w:val="003E5F9A"/>
    <w:rsid w:val="003E6AF1"/>
    <w:rsid w:val="003E79B0"/>
    <w:rsid w:val="003F0724"/>
    <w:rsid w:val="003F1709"/>
    <w:rsid w:val="003F29BC"/>
    <w:rsid w:val="003F2FF6"/>
    <w:rsid w:val="003F3AFA"/>
    <w:rsid w:val="003F3E77"/>
    <w:rsid w:val="003F439B"/>
    <w:rsid w:val="00400B67"/>
    <w:rsid w:val="00401800"/>
    <w:rsid w:val="00405625"/>
    <w:rsid w:val="00405F61"/>
    <w:rsid w:val="00410BD2"/>
    <w:rsid w:val="004118CA"/>
    <w:rsid w:val="00413A85"/>
    <w:rsid w:val="00414518"/>
    <w:rsid w:val="00414F8A"/>
    <w:rsid w:val="004173CA"/>
    <w:rsid w:val="00417E0A"/>
    <w:rsid w:val="004206D8"/>
    <w:rsid w:val="004208CE"/>
    <w:rsid w:val="00420A3F"/>
    <w:rsid w:val="00421A37"/>
    <w:rsid w:val="00423435"/>
    <w:rsid w:val="004270DE"/>
    <w:rsid w:val="00427200"/>
    <w:rsid w:val="00427242"/>
    <w:rsid w:val="00427EB8"/>
    <w:rsid w:val="00430AD7"/>
    <w:rsid w:val="00431FE8"/>
    <w:rsid w:val="00432FCF"/>
    <w:rsid w:val="00434305"/>
    <w:rsid w:val="00434932"/>
    <w:rsid w:val="00434D04"/>
    <w:rsid w:val="004356C6"/>
    <w:rsid w:val="004362A9"/>
    <w:rsid w:val="0043789B"/>
    <w:rsid w:val="004407E5"/>
    <w:rsid w:val="00440865"/>
    <w:rsid w:val="00442BE4"/>
    <w:rsid w:val="00442EE6"/>
    <w:rsid w:val="0044379D"/>
    <w:rsid w:val="00443AD2"/>
    <w:rsid w:val="00443EB8"/>
    <w:rsid w:val="0044416D"/>
    <w:rsid w:val="00444942"/>
    <w:rsid w:val="004467C3"/>
    <w:rsid w:val="00447B51"/>
    <w:rsid w:val="00450280"/>
    <w:rsid w:val="00451C01"/>
    <w:rsid w:val="00451E60"/>
    <w:rsid w:val="004524A1"/>
    <w:rsid w:val="004526AD"/>
    <w:rsid w:val="00453A8B"/>
    <w:rsid w:val="00453CD4"/>
    <w:rsid w:val="00454221"/>
    <w:rsid w:val="00455EA9"/>
    <w:rsid w:val="00456FCD"/>
    <w:rsid w:val="00457981"/>
    <w:rsid w:val="004600BF"/>
    <w:rsid w:val="0046038C"/>
    <w:rsid w:val="00460A2A"/>
    <w:rsid w:val="0046122C"/>
    <w:rsid w:val="00462A56"/>
    <w:rsid w:val="004663A5"/>
    <w:rsid w:val="00466DB7"/>
    <w:rsid w:val="00467057"/>
    <w:rsid w:val="00467921"/>
    <w:rsid w:val="00467B48"/>
    <w:rsid w:val="00470FFB"/>
    <w:rsid w:val="00471F1B"/>
    <w:rsid w:val="004759F6"/>
    <w:rsid w:val="00476D18"/>
    <w:rsid w:val="00477FDA"/>
    <w:rsid w:val="004801BD"/>
    <w:rsid w:val="00481120"/>
    <w:rsid w:val="004813B1"/>
    <w:rsid w:val="00482657"/>
    <w:rsid w:val="00483C0D"/>
    <w:rsid w:val="00485B95"/>
    <w:rsid w:val="00486727"/>
    <w:rsid w:val="00490134"/>
    <w:rsid w:val="00491823"/>
    <w:rsid w:val="00491DAE"/>
    <w:rsid w:val="00492438"/>
    <w:rsid w:val="00492732"/>
    <w:rsid w:val="004959A5"/>
    <w:rsid w:val="00495B00"/>
    <w:rsid w:val="00495B35"/>
    <w:rsid w:val="004A237D"/>
    <w:rsid w:val="004A24A3"/>
    <w:rsid w:val="004A4BBB"/>
    <w:rsid w:val="004A5DB7"/>
    <w:rsid w:val="004A6758"/>
    <w:rsid w:val="004B1428"/>
    <w:rsid w:val="004B3A3D"/>
    <w:rsid w:val="004B7136"/>
    <w:rsid w:val="004B75E7"/>
    <w:rsid w:val="004B792A"/>
    <w:rsid w:val="004C0180"/>
    <w:rsid w:val="004C126F"/>
    <w:rsid w:val="004C3BC0"/>
    <w:rsid w:val="004C3C9A"/>
    <w:rsid w:val="004C3FA1"/>
    <w:rsid w:val="004C4463"/>
    <w:rsid w:val="004C5236"/>
    <w:rsid w:val="004C658B"/>
    <w:rsid w:val="004C7174"/>
    <w:rsid w:val="004C7AF5"/>
    <w:rsid w:val="004D14E8"/>
    <w:rsid w:val="004D199E"/>
    <w:rsid w:val="004D1B07"/>
    <w:rsid w:val="004D1CDB"/>
    <w:rsid w:val="004D28BC"/>
    <w:rsid w:val="004D2D26"/>
    <w:rsid w:val="004D3F79"/>
    <w:rsid w:val="004D50A6"/>
    <w:rsid w:val="004D652C"/>
    <w:rsid w:val="004E0845"/>
    <w:rsid w:val="004E0C20"/>
    <w:rsid w:val="004E19D6"/>
    <w:rsid w:val="004E2A0C"/>
    <w:rsid w:val="004E2E38"/>
    <w:rsid w:val="004E30A1"/>
    <w:rsid w:val="004E3F60"/>
    <w:rsid w:val="004E4437"/>
    <w:rsid w:val="004E5B9F"/>
    <w:rsid w:val="004E61B1"/>
    <w:rsid w:val="004F13A4"/>
    <w:rsid w:val="004F15CB"/>
    <w:rsid w:val="004F1A52"/>
    <w:rsid w:val="004F2156"/>
    <w:rsid w:val="004F4C11"/>
    <w:rsid w:val="004F58E7"/>
    <w:rsid w:val="004F60A9"/>
    <w:rsid w:val="004F6353"/>
    <w:rsid w:val="004F7FDB"/>
    <w:rsid w:val="0050063A"/>
    <w:rsid w:val="00501385"/>
    <w:rsid w:val="00503492"/>
    <w:rsid w:val="00507361"/>
    <w:rsid w:val="00507CB3"/>
    <w:rsid w:val="0051064D"/>
    <w:rsid w:val="005108C2"/>
    <w:rsid w:val="00510E56"/>
    <w:rsid w:val="00511D61"/>
    <w:rsid w:val="005122FB"/>
    <w:rsid w:val="005137BF"/>
    <w:rsid w:val="00515807"/>
    <w:rsid w:val="005162FC"/>
    <w:rsid w:val="00516C3A"/>
    <w:rsid w:val="00516C50"/>
    <w:rsid w:val="00517741"/>
    <w:rsid w:val="005201FE"/>
    <w:rsid w:val="00521E67"/>
    <w:rsid w:val="0052275F"/>
    <w:rsid w:val="005227C4"/>
    <w:rsid w:val="0052478E"/>
    <w:rsid w:val="00527AF0"/>
    <w:rsid w:val="0053143F"/>
    <w:rsid w:val="00533535"/>
    <w:rsid w:val="00533E25"/>
    <w:rsid w:val="00535105"/>
    <w:rsid w:val="00535522"/>
    <w:rsid w:val="00536D45"/>
    <w:rsid w:val="005378D3"/>
    <w:rsid w:val="00540372"/>
    <w:rsid w:val="00541080"/>
    <w:rsid w:val="00541DF6"/>
    <w:rsid w:val="0054220F"/>
    <w:rsid w:val="0054241A"/>
    <w:rsid w:val="00542B21"/>
    <w:rsid w:val="00543368"/>
    <w:rsid w:val="00544338"/>
    <w:rsid w:val="005443EF"/>
    <w:rsid w:val="005456D3"/>
    <w:rsid w:val="005466A6"/>
    <w:rsid w:val="00547A63"/>
    <w:rsid w:val="005501AD"/>
    <w:rsid w:val="0055030D"/>
    <w:rsid w:val="005508FE"/>
    <w:rsid w:val="00550976"/>
    <w:rsid w:val="00550E48"/>
    <w:rsid w:val="0055291C"/>
    <w:rsid w:val="00552F8A"/>
    <w:rsid w:val="00553DCC"/>
    <w:rsid w:val="00554548"/>
    <w:rsid w:val="00555038"/>
    <w:rsid w:val="00555B60"/>
    <w:rsid w:val="005578ED"/>
    <w:rsid w:val="0056069C"/>
    <w:rsid w:val="00561402"/>
    <w:rsid w:val="00561956"/>
    <w:rsid w:val="005626E7"/>
    <w:rsid w:val="0056484C"/>
    <w:rsid w:val="005654EF"/>
    <w:rsid w:val="00565B8C"/>
    <w:rsid w:val="00566233"/>
    <w:rsid w:val="0056708D"/>
    <w:rsid w:val="00567569"/>
    <w:rsid w:val="005677AF"/>
    <w:rsid w:val="00570249"/>
    <w:rsid w:val="00570D7C"/>
    <w:rsid w:val="005710E9"/>
    <w:rsid w:val="00571C43"/>
    <w:rsid w:val="005733EF"/>
    <w:rsid w:val="00573534"/>
    <w:rsid w:val="00574D7C"/>
    <w:rsid w:val="00577847"/>
    <w:rsid w:val="00580081"/>
    <w:rsid w:val="00580D93"/>
    <w:rsid w:val="00581821"/>
    <w:rsid w:val="00581A12"/>
    <w:rsid w:val="00583021"/>
    <w:rsid w:val="00583869"/>
    <w:rsid w:val="00583DB7"/>
    <w:rsid w:val="00583FFE"/>
    <w:rsid w:val="00584436"/>
    <w:rsid w:val="00585291"/>
    <w:rsid w:val="005900CC"/>
    <w:rsid w:val="005901A8"/>
    <w:rsid w:val="005913DF"/>
    <w:rsid w:val="00592B1C"/>
    <w:rsid w:val="005955E2"/>
    <w:rsid w:val="005965C5"/>
    <w:rsid w:val="00596E31"/>
    <w:rsid w:val="0059711B"/>
    <w:rsid w:val="005A1382"/>
    <w:rsid w:val="005A1600"/>
    <w:rsid w:val="005A2116"/>
    <w:rsid w:val="005A44B5"/>
    <w:rsid w:val="005A6554"/>
    <w:rsid w:val="005B0180"/>
    <w:rsid w:val="005B04DE"/>
    <w:rsid w:val="005B163C"/>
    <w:rsid w:val="005B16DC"/>
    <w:rsid w:val="005B423A"/>
    <w:rsid w:val="005B4AB2"/>
    <w:rsid w:val="005B6E01"/>
    <w:rsid w:val="005B768E"/>
    <w:rsid w:val="005C034C"/>
    <w:rsid w:val="005C139D"/>
    <w:rsid w:val="005C2FB9"/>
    <w:rsid w:val="005C32C2"/>
    <w:rsid w:val="005C4DD5"/>
    <w:rsid w:val="005C5BCD"/>
    <w:rsid w:val="005C608F"/>
    <w:rsid w:val="005C6277"/>
    <w:rsid w:val="005D0C84"/>
    <w:rsid w:val="005D1150"/>
    <w:rsid w:val="005D2ACA"/>
    <w:rsid w:val="005D4E60"/>
    <w:rsid w:val="005D63C1"/>
    <w:rsid w:val="005D669D"/>
    <w:rsid w:val="005E0761"/>
    <w:rsid w:val="005E2468"/>
    <w:rsid w:val="005E2638"/>
    <w:rsid w:val="005E2718"/>
    <w:rsid w:val="005E2C87"/>
    <w:rsid w:val="005E48A6"/>
    <w:rsid w:val="005E7F23"/>
    <w:rsid w:val="005F1B85"/>
    <w:rsid w:val="005F475A"/>
    <w:rsid w:val="005F4E0A"/>
    <w:rsid w:val="005F64EE"/>
    <w:rsid w:val="00604168"/>
    <w:rsid w:val="006055B5"/>
    <w:rsid w:val="00605E36"/>
    <w:rsid w:val="006069B9"/>
    <w:rsid w:val="00607133"/>
    <w:rsid w:val="0061152E"/>
    <w:rsid w:val="006116C0"/>
    <w:rsid w:val="00611E58"/>
    <w:rsid w:val="0061276E"/>
    <w:rsid w:val="00613725"/>
    <w:rsid w:val="006154B0"/>
    <w:rsid w:val="006156DD"/>
    <w:rsid w:val="00615B0E"/>
    <w:rsid w:val="00617645"/>
    <w:rsid w:val="006233A6"/>
    <w:rsid w:val="00624D7D"/>
    <w:rsid w:val="006305B6"/>
    <w:rsid w:val="00632B78"/>
    <w:rsid w:val="00633564"/>
    <w:rsid w:val="00633B9C"/>
    <w:rsid w:val="00635067"/>
    <w:rsid w:val="0063593A"/>
    <w:rsid w:val="0063705B"/>
    <w:rsid w:val="00637852"/>
    <w:rsid w:val="00637FD6"/>
    <w:rsid w:val="00640339"/>
    <w:rsid w:val="00641E39"/>
    <w:rsid w:val="006424FB"/>
    <w:rsid w:val="006435BC"/>
    <w:rsid w:val="006439FA"/>
    <w:rsid w:val="00643DA5"/>
    <w:rsid w:val="00643FD9"/>
    <w:rsid w:val="0064525F"/>
    <w:rsid w:val="00646335"/>
    <w:rsid w:val="00646B21"/>
    <w:rsid w:val="00646F97"/>
    <w:rsid w:val="00647057"/>
    <w:rsid w:val="00647438"/>
    <w:rsid w:val="00647E16"/>
    <w:rsid w:val="00650F9F"/>
    <w:rsid w:val="006515D7"/>
    <w:rsid w:val="00652CD2"/>
    <w:rsid w:val="00652E03"/>
    <w:rsid w:val="006554FD"/>
    <w:rsid w:val="006561B2"/>
    <w:rsid w:val="00656C30"/>
    <w:rsid w:val="00657360"/>
    <w:rsid w:val="00657992"/>
    <w:rsid w:val="00660FBE"/>
    <w:rsid w:val="0066273E"/>
    <w:rsid w:val="00662CB5"/>
    <w:rsid w:val="0066356B"/>
    <w:rsid w:val="00665A60"/>
    <w:rsid w:val="00665E1A"/>
    <w:rsid w:val="00672089"/>
    <w:rsid w:val="006720D7"/>
    <w:rsid w:val="00672261"/>
    <w:rsid w:val="006728A3"/>
    <w:rsid w:val="00672D9D"/>
    <w:rsid w:val="00673016"/>
    <w:rsid w:val="00675366"/>
    <w:rsid w:val="00675D47"/>
    <w:rsid w:val="00676ADB"/>
    <w:rsid w:val="00680ADE"/>
    <w:rsid w:val="0068392D"/>
    <w:rsid w:val="0068487E"/>
    <w:rsid w:val="006850D5"/>
    <w:rsid w:val="00685BE4"/>
    <w:rsid w:val="00685E6F"/>
    <w:rsid w:val="006865AA"/>
    <w:rsid w:val="006868FF"/>
    <w:rsid w:val="00686B4F"/>
    <w:rsid w:val="00687D9E"/>
    <w:rsid w:val="00690527"/>
    <w:rsid w:val="00690808"/>
    <w:rsid w:val="006909ED"/>
    <w:rsid w:val="00691257"/>
    <w:rsid w:val="00691A73"/>
    <w:rsid w:val="00693414"/>
    <w:rsid w:val="00693526"/>
    <w:rsid w:val="00695E75"/>
    <w:rsid w:val="006A00F4"/>
    <w:rsid w:val="006A36BD"/>
    <w:rsid w:val="006A36DA"/>
    <w:rsid w:val="006A5462"/>
    <w:rsid w:val="006B0082"/>
    <w:rsid w:val="006B070D"/>
    <w:rsid w:val="006B11CA"/>
    <w:rsid w:val="006B3831"/>
    <w:rsid w:val="006B4CA3"/>
    <w:rsid w:val="006B5AE7"/>
    <w:rsid w:val="006B5EC1"/>
    <w:rsid w:val="006B6AEF"/>
    <w:rsid w:val="006B7000"/>
    <w:rsid w:val="006C1618"/>
    <w:rsid w:val="006C2641"/>
    <w:rsid w:val="006C2651"/>
    <w:rsid w:val="006C3270"/>
    <w:rsid w:val="006C5867"/>
    <w:rsid w:val="006D17CA"/>
    <w:rsid w:val="006D25BC"/>
    <w:rsid w:val="006D28ED"/>
    <w:rsid w:val="006D6E13"/>
    <w:rsid w:val="006D74F7"/>
    <w:rsid w:val="006D7710"/>
    <w:rsid w:val="006D7C8F"/>
    <w:rsid w:val="006E0B61"/>
    <w:rsid w:val="006E2BC0"/>
    <w:rsid w:val="006E2C7B"/>
    <w:rsid w:val="006E350D"/>
    <w:rsid w:val="006E3789"/>
    <w:rsid w:val="006E464B"/>
    <w:rsid w:val="006E4B57"/>
    <w:rsid w:val="006E603B"/>
    <w:rsid w:val="006E7891"/>
    <w:rsid w:val="006F38D3"/>
    <w:rsid w:val="006F510D"/>
    <w:rsid w:val="006F5D7E"/>
    <w:rsid w:val="006F6A10"/>
    <w:rsid w:val="006F753E"/>
    <w:rsid w:val="00702D8B"/>
    <w:rsid w:val="007040F0"/>
    <w:rsid w:val="007053F1"/>
    <w:rsid w:val="007102A7"/>
    <w:rsid w:val="00710943"/>
    <w:rsid w:val="00710E43"/>
    <w:rsid w:val="007133FA"/>
    <w:rsid w:val="007141FD"/>
    <w:rsid w:val="00714D48"/>
    <w:rsid w:val="0071611F"/>
    <w:rsid w:val="0071718F"/>
    <w:rsid w:val="0071723F"/>
    <w:rsid w:val="0071759C"/>
    <w:rsid w:val="00723BEB"/>
    <w:rsid w:val="00724784"/>
    <w:rsid w:val="007256B6"/>
    <w:rsid w:val="007259D1"/>
    <w:rsid w:val="007268FB"/>
    <w:rsid w:val="00726CD6"/>
    <w:rsid w:val="0072741A"/>
    <w:rsid w:val="00727570"/>
    <w:rsid w:val="00727755"/>
    <w:rsid w:val="00727A14"/>
    <w:rsid w:val="0073054A"/>
    <w:rsid w:val="00730CD0"/>
    <w:rsid w:val="00734E99"/>
    <w:rsid w:val="0073574F"/>
    <w:rsid w:val="0073686D"/>
    <w:rsid w:val="00736F35"/>
    <w:rsid w:val="00740472"/>
    <w:rsid w:val="00740CAC"/>
    <w:rsid w:val="00743530"/>
    <w:rsid w:val="007445B5"/>
    <w:rsid w:val="00744A1A"/>
    <w:rsid w:val="00745245"/>
    <w:rsid w:val="00746E4F"/>
    <w:rsid w:val="00747B95"/>
    <w:rsid w:val="00750627"/>
    <w:rsid w:val="0075531A"/>
    <w:rsid w:val="00755AE2"/>
    <w:rsid w:val="0075759B"/>
    <w:rsid w:val="007578A4"/>
    <w:rsid w:val="00760FF7"/>
    <w:rsid w:val="0076131D"/>
    <w:rsid w:val="00763153"/>
    <w:rsid w:val="00764373"/>
    <w:rsid w:val="007717E4"/>
    <w:rsid w:val="007739CF"/>
    <w:rsid w:val="00773FEB"/>
    <w:rsid w:val="0077437B"/>
    <w:rsid w:val="007743FF"/>
    <w:rsid w:val="007744AD"/>
    <w:rsid w:val="00774BFE"/>
    <w:rsid w:val="007750F8"/>
    <w:rsid w:val="0077780C"/>
    <w:rsid w:val="007825D9"/>
    <w:rsid w:val="00782AF7"/>
    <w:rsid w:val="00782BCD"/>
    <w:rsid w:val="00782CD4"/>
    <w:rsid w:val="00783335"/>
    <w:rsid w:val="00783E52"/>
    <w:rsid w:val="00783F55"/>
    <w:rsid w:val="00784332"/>
    <w:rsid w:val="0078562D"/>
    <w:rsid w:val="0078588E"/>
    <w:rsid w:val="00787085"/>
    <w:rsid w:val="007959A5"/>
    <w:rsid w:val="00795AA4"/>
    <w:rsid w:val="00796195"/>
    <w:rsid w:val="00796BDC"/>
    <w:rsid w:val="007A14AA"/>
    <w:rsid w:val="007A20DB"/>
    <w:rsid w:val="007A2236"/>
    <w:rsid w:val="007A2A06"/>
    <w:rsid w:val="007A4926"/>
    <w:rsid w:val="007A5FD1"/>
    <w:rsid w:val="007A624C"/>
    <w:rsid w:val="007A70E1"/>
    <w:rsid w:val="007A7C7A"/>
    <w:rsid w:val="007A7E07"/>
    <w:rsid w:val="007B29C0"/>
    <w:rsid w:val="007B339D"/>
    <w:rsid w:val="007B385F"/>
    <w:rsid w:val="007B50CB"/>
    <w:rsid w:val="007B63CE"/>
    <w:rsid w:val="007B6600"/>
    <w:rsid w:val="007B766E"/>
    <w:rsid w:val="007C2C54"/>
    <w:rsid w:val="007C3003"/>
    <w:rsid w:val="007C4F21"/>
    <w:rsid w:val="007C60FF"/>
    <w:rsid w:val="007C6502"/>
    <w:rsid w:val="007C6A46"/>
    <w:rsid w:val="007C7283"/>
    <w:rsid w:val="007D0998"/>
    <w:rsid w:val="007D424D"/>
    <w:rsid w:val="007D4FF1"/>
    <w:rsid w:val="007D583D"/>
    <w:rsid w:val="007D6A6E"/>
    <w:rsid w:val="007E324D"/>
    <w:rsid w:val="007E3F0C"/>
    <w:rsid w:val="007E457A"/>
    <w:rsid w:val="007E5B73"/>
    <w:rsid w:val="007E6DCF"/>
    <w:rsid w:val="007E6E7F"/>
    <w:rsid w:val="007E6FF2"/>
    <w:rsid w:val="007E72AE"/>
    <w:rsid w:val="007E72B2"/>
    <w:rsid w:val="007E77D7"/>
    <w:rsid w:val="007E7E2D"/>
    <w:rsid w:val="007F0C4A"/>
    <w:rsid w:val="007F124E"/>
    <w:rsid w:val="007F2A37"/>
    <w:rsid w:val="007F3420"/>
    <w:rsid w:val="007F401A"/>
    <w:rsid w:val="007F40E1"/>
    <w:rsid w:val="007F4A55"/>
    <w:rsid w:val="007F66D1"/>
    <w:rsid w:val="007F6E1C"/>
    <w:rsid w:val="007F7B61"/>
    <w:rsid w:val="00800614"/>
    <w:rsid w:val="008006C7"/>
    <w:rsid w:val="00800F9E"/>
    <w:rsid w:val="008013E8"/>
    <w:rsid w:val="008019D9"/>
    <w:rsid w:val="00801D2C"/>
    <w:rsid w:val="008033E4"/>
    <w:rsid w:val="0080363A"/>
    <w:rsid w:val="008044BB"/>
    <w:rsid w:val="008048F4"/>
    <w:rsid w:val="00806E43"/>
    <w:rsid w:val="0080704E"/>
    <w:rsid w:val="0080707C"/>
    <w:rsid w:val="0081089E"/>
    <w:rsid w:val="00810CBE"/>
    <w:rsid w:val="0081257B"/>
    <w:rsid w:val="00812D89"/>
    <w:rsid w:val="00813D3E"/>
    <w:rsid w:val="008146DE"/>
    <w:rsid w:val="00814A1F"/>
    <w:rsid w:val="00814A6E"/>
    <w:rsid w:val="008162FB"/>
    <w:rsid w:val="0081687B"/>
    <w:rsid w:val="0081790F"/>
    <w:rsid w:val="00820A89"/>
    <w:rsid w:val="00820B14"/>
    <w:rsid w:val="008215D5"/>
    <w:rsid w:val="00825120"/>
    <w:rsid w:val="008263CA"/>
    <w:rsid w:val="00826EC0"/>
    <w:rsid w:val="008279F7"/>
    <w:rsid w:val="00827BF7"/>
    <w:rsid w:val="00827C46"/>
    <w:rsid w:val="00831214"/>
    <w:rsid w:val="008322C7"/>
    <w:rsid w:val="00840703"/>
    <w:rsid w:val="008411D2"/>
    <w:rsid w:val="0084147A"/>
    <w:rsid w:val="008422AA"/>
    <w:rsid w:val="00842465"/>
    <w:rsid w:val="00843E86"/>
    <w:rsid w:val="00844DC1"/>
    <w:rsid w:val="0084508A"/>
    <w:rsid w:val="0084583F"/>
    <w:rsid w:val="00845875"/>
    <w:rsid w:val="00846DE1"/>
    <w:rsid w:val="00847690"/>
    <w:rsid w:val="00850AB7"/>
    <w:rsid w:val="00854F3F"/>
    <w:rsid w:val="008562C0"/>
    <w:rsid w:val="00856BEC"/>
    <w:rsid w:val="008574B1"/>
    <w:rsid w:val="00861306"/>
    <w:rsid w:val="00863B30"/>
    <w:rsid w:val="0086424F"/>
    <w:rsid w:val="00865B6A"/>
    <w:rsid w:val="008660BA"/>
    <w:rsid w:val="00866A39"/>
    <w:rsid w:val="00866E80"/>
    <w:rsid w:val="0087052D"/>
    <w:rsid w:val="008712D0"/>
    <w:rsid w:val="00871AAC"/>
    <w:rsid w:val="00872187"/>
    <w:rsid w:val="0087476D"/>
    <w:rsid w:val="00874BBE"/>
    <w:rsid w:val="0087566F"/>
    <w:rsid w:val="00875AD1"/>
    <w:rsid w:val="00876251"/>
    <w:rsid w:val="008805DC"/>
    <w:rsid w:val="008833A6"/>
    <w:rsid w:val="00884568"/>
    <w:rsid w:val="00884F88"/>
    <w:rsid w:val="008869DF"/>
    <w:rsid w:val="00890111"/>
    <w:rsid w:val="0089088E"/>
    <w:rsid w:val="00890F1B"/>
    <w:rsid w:val="0089168E"/>
    <w:rsid w:val="008916AC"/>
    <w:rsid w:val="00891A3E"/>
    <w:rsid w:val="0089458A"/>
    <w:rsid w:val="00895AEE"/>
    <w:rsid w:val="00895CC1"/>
    <w:rsid w:val="008969A1"/>
    <w:rsid w:val="008A1284"/>
    <w:rsid w:val="008A311B"/>
    <w:rsid w:val="008A35D5"/>
    <w:rsid w:val="008A3897"/>
    <w:rsid w:val="008A3ECC"/>
    <w:rsid w:val="008A504A"/>
    <w:rsid w:val="008A66A9"/>
    <w:rsid w:val="008B2B56"/>
    <w:rsid w:val="008B48FC"/>
    <w:rsid w:val="008B6325"/>
    <w:rsid w:val="008B6EA1"/>
    <w:rsid w:val="008C1240"/>
    <w:rsid w:val="008C1390"/>
    <w:rsid w:val="008C22BD"/>
    <w:rsid w:val="008C3A9C"/>
    <w:rsid w:val="008C4A8B"/>
    <w:rsid w:val="008C4B0D"/>
    <w:rsid w:val="008C4C43"/>
    <w:rsid w:val="008C5C39"/>
    <w:rsid w:val="008D41F8"/>
    <w:rsid w:val="008D657A"/>
    <w:rsid w:val="008D78CC"/>
    <w:rsid w:val="008E0961"/>
    <w:rsid w:val="008E0D20"/>
    <w:rsid w:val="008E11ED"/>
    <w:rsid w:val="008E190D"/>
    <w:rsid w:val="008E3C7D"/>
    <w:rsid w:val="008E3EA7"/>
    <w:rsid w:val="008E5383"/>
    <w:rsid w:val="008E5C23"/>
    <w:rsid w:val="008E7ADA"/>
    <w:rsid w:val="008F0D8C"/>
    <w:rsid w:val="008F1E15"/>
    <w:rsid w:val="008F4967"/>
    <w:rsid w:val="00900E40"/>
    <w:rsid w:val="00901524"/>
    <w:rsid w:val="00902BD7"/>
    <w:rsid w:val="00903025"/>
    <w:rsid w:val="0090397E"/>
    <w:rsid w:val="00903FB8"/>
    <w:rsid w:val="0091257A"/>
    <w:rsid w:val="009128BB"/>
    <w:rsid w:val="009135DC"/>
    <w:rsid w:val="00913AF4"/>
    <w:rsid w:val="00914D1F"/>
    <w:rsid w:val="0091643E"/>
    <w:rsid w:val="00916E71"/>
    <w:rsid w:val="00916EC2"/>
    <w:rsid w:val="00917832"/>
    <w:rsid w:val="00917D05"/>
    <w:rsid w:val="00921439"/>
    <w:rsid w:val="009215F6"/>
    <w:rsid w:val="0092177F"/>
    <w:rsid w:val="009250F1"/>
    <w:rsid w:val="00926014"/>
    <w:rsid w:val="00926162"/>
    <w:rsid w:val="00926535"/>
    <w:rsid w:val="00930466"/>
    <w:rsid w:val="00930BD6"/>
    <w:rsid w:val="00930CF8"/>
    <w:rsid w:val="00931B0E"/>
    <w:rsid w:val="00933A77"/>
    <w:rsid w:val="00933B54"/>
    <w:rsid w:val="00933B8D"/>
    <w:rsid w:val="00937A81"/>
    <w:rsid w:val="00937BAD"/>
    <w:rsid w:val="00937EBD"/>
    <w:rsid w:val="00940A34"/>
    <w:rsid w:val="00941270"/>
    <w:rsid w:val="0094147B"/>
    <w:rsid w:val="00943300"/>
    <w:rsid w:val="00946ECF"/>
    <w:rsid w:val="00946FEA"/>
    <w:rsid w:val="0095057A"/>
    <w:rsid w:val="00951F55"/>
    <w:rsid w:val="00952FC5"/>
    <w:rsid w:val="009542DD"/>
    <w:rsid w:val="00956AB8"/>
    <w:rsid w:val="00960986"/>
    <w:rsid w:val="009622B8"/>
    <w:rsid w:val="00962459"/>
    <w:rsid w:val="00963A22"/>
    <w:rsid w:val="00964432"/>
    <w:rsid w:val="00965999"/>
    <w:rsid w:val="0096627D"/>
    <w:rsid w:val="00966D43"/>
    <w:rsid w:val="0096792D"/>
    <w:rsid w:val="009700F5"/>
    <w:rsid w:val="00970724"/>
    <w:rsid w:val="009716CB"/>
    <w:rsid w:val="00971AAB"/>
    <w:rsid w:val="00971F3C"/>
    <w:rsid w:val="00972A64"/>
    <w:rsid w:val="0097343C"/>
    <w:rsid w:val="0097424A"/>
    <w:rsid w:val="0097436C"/>
    <w:rsid w:val="0097456A"/>
    <w:rsid w:val="009746FD"/>
    <w:rsid w:val="00974BBF"/>
    <w:rsid w:val="00976303"/>
    <w:rsid w:val="00976E18"/>
    <w:rsid w:val="00977A49"/>
    <w:rsid w:val="00980598"/>
    <w:rsid w:val="00982A6B"/>
    <w:rsid w:val="00983026"/>
    <w:rsid w:val="00983841"/>
    <w:rsid w:val="00983B40"/>
    <w:rsid w:val="009840C5"/>
    <w:rsid w:val="009862EA"/>
    <w:rsid w:val="009868E9"/>
    <w:rsid w:val="00987211"/>
    <w:rsid w:val="0099077D"/>
    <w:rsid w:val="00991600"/>
    <w:rsid w:val="009921C2"/>
    <w:rsid w:val="00992D10"/>
    <w:rsid w:val="00994D09"/>
    <w:rsid w:val="0099706E"/>
    <w:rsid w:val="009977B5"/>
    <w:rsid w:val="009A046F"/>
    <w:rsid w:val="009A1150"/>
    <w:rsid w:val="009A214F"/>
    <w:rsid w:val="009A2881"/>
    <w:rsid w:val="009A317D"/>
    <w:rsid w:val="009A3E8A"/>
    <w:rsid w:val="009A3F25"/>
    <w:rsid w:val="009A433C"/>
    <w:rsid w:val="009A67C6"/>
    <w:rsid w:val="009A7622"/>
    <w:rsid w:val="009A7DC2"/>
    <w:rsid w:val="009B00CB"/>
    <w:rsid w:val="009B02E2"/>
    <w:rsid w:val="009B0B58"/>
    <w:rsid w:val="009B2DC6"/>
    <w:rsid w:val="009B42CA"/>
    <w:rsid w:val="009B5230"/>
    <w:rsid w:val="009B567F"/>
    <w:rsid w:val="009C0001"/>
    <w:rsid w:val="009C19A9"/>
    <w:rsid w:val="009C295C"/>
    <w:rsid w:val="009C2CCB"/>
    <w:rsid w:val="009C2F21"/>
    <w:rsid w:val="009C3047"/>
    <w:rsid w:val="009C362B"/>
    <w:rsid w:val="009C5D21"/>
    <w:rsid w:val="009C6986"/>
    <w:rsid w:val="009D129C"/>
    <w:rsid w:val="009D2F73"/>
    <w:rsid w:val="009D46C5"/>
    <w:rsid w:val="009D4925"/>
    <w:rsid w:val="009D516C"/>
    <w:rsid w:val="009D62B2"/>
    <w:rsid w:val="009D72AC"/>
    <w:rsid w:val="009E0D0F"/>
    <w:rsid w:val="009E1006"/>
    <w:rsid w:val="009E215F"/>
    <w:rsid w:val="009E269C"/>
    <w:rsid w:val="009E2FFE"/>
    <w:rsid w:val="009E3817"/>
    <w:rsid w:val="009E4708"/>
    <w:rsid w:val="009E4F5E"/>
    <w:rsid w:val="009E5A19"/>
    <w:rsid w:val="009E64E2"/>
    <w:rsid w:val="009E7776"/>
    <w:rsid w:val="009F0F5E"/>
    <w:rsid w:val="009F11B9"/>
    <w:rsid w:val="009F1DBD"/>
    <w:rsid w:val="009F231B"/>
    <w:rsid w:val="009F5083"/>
    <w:rsid w:val="009F68E5"/>
    <w:rsid w:val="009F6B56"/>
    <w:rsid w:val="00A00FB4"/>
    <w:rsid w:val="00A01AFA"/>
    <w:rsid w:val="00A02523"/>
    <w:rsid w:val="00A03659"/>
    <w:rsid w:val="00A05DB0"/>
    <w:rsid w:val="00A12021"/>
    <w:rsid w:val="00A136E2"/>
    <w:rsid w:val="00A13CDC"/>
    <w:rsid w:val="00A146E1"/>
    <w:rsid w:val="00A15525"/>
    <w:rsid w:val="00A16FF1"/>
    <w:rsid w:val="00A225CE"/>
    <w:rsid w:val="00A25380"/>
    <w:rsid w:val="00A25AAB"/>
    <w:rsid w:val="00A271F2"/>
    <w:rsid w:val="00A27DAC"/>
    <w:rsid w:val="00A30C7F"/>
    <w:rsid w:val="00A30D03"/>
    <w:rsid w:val="00A31BF2"/>
    <w:rsid w:val="00A328E7"/>
    <w:rsid w:val="00A34602"/>
    <w:rsid w:val="00A352F8"/>
    <w:rsid w:val="00A37F5F"/>
    <w:rsid w:val="00A42457"/>
    <w:rsid w:val="00A426AD"/>
    <w:rsid w:val="00A42A13"/>
    <w:rsid w:val="00A52867"/>
    <w:rsid w:val="00A52A5F"/>
    <w:rsid w:val="00A537D0"/>
    <w:rsid w:val="00A5467B"/>
    <w:rsid w:val="00A54B47"/>
    <w:rsid w:val="00A55DDC"/>
    <w:rsid w:val="00A57108"/>
    <w:rsid w:val="00A605F9"/>
    <w:rsid w:val="00A61761"/>
    <w:rsid w:val="00A62751"/>
    <w:rsid w:val="00A631A3"/>
    <w:rsid w:val="00A6464E"/>
    <w:rsid w:val="00A64690"/>
    <w:rsid w:val="00A663F8"/>
    <w:rsid w:val="00A6748C"/>
    <w:rsid w:val="00A71421"/>
    <w:rsid w:val="00A748D4"/>
    <w:rsid w:val="00A759A9"/>
    <w:rsid w:val="00A7705A"/>
    <w:rsid w:val="00A770E6"/>
    <w:rsid w:val="00A776B3"/>
    <w:rsid w:val="00A81AB5"/>
    <w:rsid w:val="00A82A00"/>
    <w:rsid w:val="00A84F4C"/>
    <w:rsid w:val="00A922DF"/>
    <w:rsid w:val="00A93664"/>
    <w:rsid w:val="00A93D98"/>
    <w:rsid w:val="00A93DD2"/>
    <w:rsid w:val="00A940BE"/>
    <w:rsid w:val="00A9445C"/>
    <w:rsid w:val="00A9466E"/>
    <w:rsid w:val="00A94734"/>
    <w:rsid w:val="00A95488"/>
    <w:rsid w:val="00A961A4"/>
    <w:rsid w:val="00AA17C6"/>
    <w:rsid w:val="00AA1867"/>
    <w:rsid w:val="00AA2196"/>
    <w:rsid w:val="00AA2D73"/>
    <w:rsid w:val="00AA644C"/>
    <w:rsid w:val="00AA75EC"/>
    <w:rsid w:val="00AA7722"/>
    <w:rsid w:val="00AB09A4"/>
    <w:rsid w:val="00AB1534"/>
    <w:rsid w:val="00AB19C1"/>
    <w:rsid w:val="00AB213D"/>
    <w:rsid w:val="00AB36D7"/>
    <w:rsid w:val="00AB4E45"/>
    <w:rsid w:val="00AB5C24"/>
    <w:rsid w:val="00AB662D"/>
    <w:rsid w:val="00AB6902"/>
    <w:rsid w:val="00AB74E0"/>
    <w:rsid w:val="00AB7A64"/>
    <w:rsid w:val="00AC049E"/>
    <w:rsid w:val="00AC1506"/>
    <w:rsid w:val="00AC28A2"/>
    <w:rsid w:val="00AC3AE7"/>
    <w:rsid w:val="00AC3BD6"/>
    <w:rsid w:val="00AC4510"/>
    <w:rsid w:val="00AC47FB"/>
    <w:rsid w:val="00AC5867"/>
    <w:rsid w:val="00AC635D"/>
    <w:rsid w:val="00AC6A1C"/>
    <w:rsid w:val="00AC7C48"/>
    <w:rsid w:val="00AD1DE3"/>
    <w:rsid w:val="00AD3A09"/>
    <w:rsid w:val="00AD4828"/>
    <w:rsid w:val="00AD5458"/>
    <w:rsid w:val="00AD6CFD"/>
    <w:rsid w:val="00AD72C3"/>
    <w:rsid w:val="00AD77CD"/>
    <w:rsid w:val="00AD7B52"/>
    <w:rsid w:val="00AD7ED5"/>
    <w:rsid w:val="00AE0F56"/>
    <w:rsid w:val="00AE289E"/>
    <w:rsid w:val="00AE6E33"/>
    <w:rsid w:val="00AE6FF1"/>
    <w:rsid w:val="00AF1D8E"/>
    <w:rsid w:val="00AF29BC"/>
    <w:rsid w:val="00AF2B07"/>
    <w:rsid w:val="00AF4041"/>
    <w:rsid w:val="00AF5771"/>
    <w:rsid w:val="00AF5784"/>
    <w:rsid w:val="00AF69AE"/>
    <w:rsid w:val="00AF6AF9"/>
    <w:rsid w:val="00B00720"/>
    <w:rsid w:val="00B01D4E"/>
    <w:rsid w:val="00B046EF"/>
    <w:rsid w:val="00B04C09"/>
    <w:rsid w:val="00B05B08"/>
    <w:rsid w:val="00B05B5F"/>
    <w:rsid w:val="00B069D8"/>
    <w:rsid w:val="00B07955"/>
    <w:rsid w:val="00B10BCD"/>
    <w:rsid w:val="00B1174B"/>
    <w:rsid w:val="00B12285"/>
    <w:rsid w:val="00B12D38"/>
    <w:rsid w:val="00B14788"/>
    <w:rsid w:val="00B1778F"/>
    <w:rsid w:val="00B17EA3"/>
    <w:rsid w:val="00B219FA"/>
    <w:rsid w:val="00B22DF4"/>
    <w:rsid w:val="00B23CD8"/>
    <w:rsid w:val="00B24675"/>
    <w:rsid w:val="00B24ADD"/>
    <w:rsid w:val="00B251A7"/>
    <w:rsid w:val="00B26669"/>
    <w:rsid w:val="00B26F06"/>
    <w:rsid w:val="00B275D5"/>
    <w:rsid w:val="00B304DB"/>
    <w:rsid w:val="00B3091B"/>
    <w:rsid w:val="00B32CB7"/>
    <w:rsid w:val="00B344B8"/>
    <w:rsid w:val="00B34769"/>
    <w:rsid w:val="00B3646B"/>
    <w:rsid w:val="00B36ACA"/>
    <w:rsid w:val="00B42C37"/>
    <w:rsid w:val="00B43443"/>
    <w:rsid w:val="00B44C45"/>
    <w:rsid w:val="00B470B0"/>
    <w:rsid w:val="00B52722"/>
    <w:rsid w:val="00B528F1"/>
    <w:rsid w:val="00B53925"/>
    <w:rsid w:val="00B54D0E"/>
    <w:rsid w:val="00B55412"/>
    <w:rsid w:val="00B55E66"/>
    <w:rsid w:val="00B56A33"/>
    <w:rsid w:val="00B56EED"/>
    <w:rsid w:val="00B602D1"/>
    <w:rsid w:val="00B6321E"/>
    <w:rsid w:val="00B63CA6"/>
    <w:rsid w:val="00B65657"/>
    <w:rsid w:val="00B65F6B"/>
    <w:rsid w:val="00B66287"/>
    <w:rsid w:val="00B67B80"/>
    <w:rsid w:val="00B67C79"/>
    <w:rsid w:val="00B701E0"/>
    <w:rsid w:val="00B70876"/>
    <w:rsid w:val="00B72E3B"/>
    <w:rsid w:val="00B749E9"/>
    <w:rsid w:val="00B74A0F"/>
    <w:rsid w:val="00B75740"/>
    <w:rsid w:val="00B80B55"/>
    <w:rsid w:val="00B80D8C"/>
    <w:rsid w:val="00B81E6E"/>
    <w:rsid w:val="00B82172"/>
    <w:rsid w:val="00B85455"/>
    <w:rsid w:val="00B90C2B"/>
    <w:rsid w:val="00B910A7"/>
    <w:rsid w:val="00B922B3"/>
    <w:rsid w:val="00B92806"/>
    <w:rsid w:val="00B92C71"/>
    <w:rsid w:val="00B92D27"/>
    <w:rsid w:val="00B938A5"/>
    <w:rsid w:val="00B95861"/>
    <w:rsid w:val="00B9788F"/>
    <w:rsid w:val="00BA1122"/>
    <w:rsid w:val="00BA1BFC"/>
    <w:rsid w:val="00BA2C4E"/>
    <w:rsid w:val="00BA34A0"/>
    <w:rsid w:val="00BA5046"/>
    <w:rsid w:val="00BA655A"/>
    <w:rsid w:val="00BA6DE2"/>
    <w:rsid w:val="00BB0294"/>
    <w:rsid w:val="00BB089C"/>
    <w:rsid w:val="00BB172C"/>
    <w:rsid w:val="00BB19B1"/>
    <w:rsid w:val="00BB1E79"/>
    <w:rsid w:val="00BB2CD5"/>
    <w:rsid w:val="00BB4280"/>
    <w:rsid w:val="00BB4C44"/>
    <w:rsid w:val="00BB4F91"/>
    <w:rsid w:val="00BB6F72"/>
    <w:rsid w:val="00BB77E6"/>
    <w:rsid w:val="00BC009F"/>
    <w:rsid w:val="00BC0120"/>
    <w:rsid w:val="00BC0532"/>
    <w:rsid w:val="00BC0547"/>
    <w:rsid w:val="00BC244A"/>
    <w:rsid w:val="00BC2E3D"/>
    <w:rsid w:val="00BC3805"/>
    <w:rsid w:val="00BC398F"/>
    <w:rsid w:val="00BC52FC"/>
    <w:rsid w:val="00BC5AA7"/>
    <w:rsid w:val="00BC6430"/>
    <w:rsid w:val="00BC716C"/>
    <w:rsid w:val="00BC7373"/>
    <w:rsid w:val="00BC7DB9"/>
    <w:rsid w:val="00BD0E39"/>
    <w:rsid w:val="00BD12EF"/>
    <w:rsid w:val="00BD17EF"/>
    <w:rsid w:val="00BD18C0"/>
    <w:rsid w:val="00BD4460"/>
    <w:rsid w:val="00BD5323"/>
    <w:rsid w:val="00BD6807"/>
    <w:rsid w:val="00BD700D"/>
    <w:rsid w:val="00BD7920"/>
    <w:rsid w:val="00BE04F8"/>
    <w:rsid w:val="00BE099B"/>
    <w:rsid w:val="00BE2F6A"/>
    <w:rsid w:val="00BE3B79"/>
    <w:rsid w:val="00BE48C7"/>
    <w:rsid w:val="00BE5335"/>
    <w:rsid w:val="00BE5A26"/>
    <w:rsid w:val="00BF437F"/>
    <w:rsid w:val="00BF60E7"/>
    <w:rsid w:val="00BF62FC"/>
    <w:rsid w:val="00BF68CC"/>
    <w:rsid w:val="00C000C2"/>
    <w:rsid w:val="00C005F7"/>
    <w:rsid w:val="00C00734"/>
    <w:rsid w:val="00C01B2A"/>
    <w:rsid w:val="00C01E9B"/>
    <w:rsid w:val="00C0443C"/>
    <w:rsid w:val="00C059DE"/>
    <w:rsid w:val="00C1004F"/>
    <w:rsid w:val="00C10908"/>
    <w:rsid w:val="00C11981"/>
    <w:rsid w:val="00C12979"/>
    <w:rsid w:val="00C135D5"/>
    <w:rsid w:val="00C14B2C"/>
    <w:rsid w:val="00C1564E"/>
    <w:rsid w:val="00C1651C"/>
    <w:rsid w:val="00C168F5"/>
    <w:rsid w:val="00C17F34"/>
    <w:rsid w:val="00C206C7"/>
    <w:rsid w:val="00C225F7"/>
    <w:rsid w:val="00C226D8"/>
    <w:rsid w:val="00C2298E"/>
    <w:rsid w:val="00C24267"/>
    <w:rsid w:val="00C257D5"/>
    <w:rsid w:val="00C25FB1"/>
    <w:rsid w:val="00C270B2"/>
    <w:rsid w:val="00C27C07"/>
    <w:rsid w:val="00C30D25"/>
    <w:rsid w:val="00C310B2"/>
    <w:rsid w:val="00C37E26"/>
    <w:rsid w:val="00C42389"/>
    <w:rsid w:val="00C439DB"/>
    <w:rsid w:val="00C43DB0"/>
    <w:rsid w:val="00C46CBE"/>
    <w:rsid w:val="00C477E4"/>
    <w:rsid w:val="00C47A9A"/>
    <w:rsid w:val="00C5143B"/>
    <w:rsid w:val="00C5201E"/>
    <w:rsid w:val="00C522C2"/>
    <w:rsid w:val="00C525E5"/>
    <w:rsid w:val="00C530FA"/>
    <w:rsid w:val="00C534A2"/>
    <w:rsid w:val="00C53E9D"/>
    <w:rsid w:val="00C54E83"/>
    <w:rsid w:val="00C5515C"/>
    <w:rsid w:val="00C5604C"/>
    <w:rsid w:val="00C57E12"/>
    <w:rsid w:val="00C60D81"/>
    <w:rsid w:val="00C626A1"/>
    <w:rsid w:val="00C63087"/>
    <w:rsid w:val="00C635FD"/>
    <w:rsid w:val="00C64344"/>
    <w:rsid w:val="00C65F6C"/>
    <w:rsid w:val="00C66CC2"/>
    <w:rsid w:val="00C70075"/>
    <w:rsid w:val="00C70942"/>
    <w:rsid w:val="00C71B57"/>
    <w:rsid w:val="00C71D3E"/>
    <w:rsid w:val="00C72148"/>
    <w:rsid w:val="00C74675"/>
    <w:rsid w:val="00C80D47"/>
    <w:rsid w:val="00C80E40"/>
    <w:rsid w:val="00C80F1F"/>
    <w:rsid w:val="00C83B51"/>
    <w:rsid w:val="00C84C0C"/>
    <w:rsid w:val="00C87232"/>
    <w:rsid w:val="00C947BD"/>
    <w:rsid w:val="00C95816"/>
    <w:rsid w:val="00C978FF"/>
    <w:rsid w:val="00C97975"/>
    <w:rsid w:val="00CA03FC"/>
    <w:rsid w:val="00CA054D"/>
    <w:rsid w:val="00CA1B62"/>
    <w:rsid w:val="00CA2174"/>
    <w:rsid w:val="00CA4D80"/>
    <w:rsid w:val="00CA6DC5"/>
    <w:rsid w:val="00CA79DB"/>
    <w:rsid w:val="00CB00ED"/>
    <w:rsid w:val="00CB03B0"/>
    <w:rsid w:val="00CB05A8"/>
    <w:rsid w:val="00CB05FB"/>
    <w:rsid w:val="00CB15C2"/>
    <w:rsid w:val="00CB219D"/>
    <w:rsid w:val="00CB36BF"/>
    <w:rsid w:val="00CB3831"/>
    <w:rsid w:val="00CB41B2"/>
    <w:rsid w:val="00CB509B"/>
    <w:rsid w:val="00CB73A7"/>
    <w:rsid w:val="00CB74BF"/>
    <w:rsid w:val="00CB7F23"/>
    <w:rsid w:val="00CC0D31"/>
    <w:rsid w:val="00CC12A0"/>
    <w:rsid w:val="00CC24BE"/>
    <w:rsid w:val="00CC3E36"/>
    <w:rsid w:val="00CC4441"/>
    <w:rsid w:val="00CC4A94"/>
    <w:rsid w:val="00CC5B5A"/>
    <w:rsid w:val="00CC6F2A"/>
    <w:rsid w:val="00CC7E47"/>
    <w:rsid w:val="00CD0FCB"/>
    <w:rsid w:val="00CD1CA2"/>
    <w:rsid w:val="00CD45E7"/>
    <w:rsid w:val="00CE1547"/>
    <w:rsid w:val="00CE1BD5"/>
    <w:rsid w:val="00CE2258"/>
    <w:rsid w:val="00CE3896"/>
    <w:rsid w:val="00CE3C96"/>
    <w:rsid w:val="00CE447C"/>
    <w:rsid w:val="00CE61F3"/>
    <w:rsid w:val="00CE7C30"/>
    <w:rsid w:val="00CE7E0F"/>
    <w:rsid w:val="00CF0CEE"/>
    <w:rsid w:val="00CF1789"/>
    <w:rsid w:val="00CF1D3F"/>
    <w:rsid w:val="00CF3200"/>
    <w:rsid w:val="00CF419A"/>
    <w:rsid w:val="00CF6D14"/>
    <w:rsid w:val="00CF774C"/>
    <w:rsid w:val="00CF780F"/>
    <w:rsid w:val="00D01F24"/>
    <w:rsid w:val="00D02C79"/>
    <w:rsid w:val="00D043BA"/>
    <w:rsid w:val="00D04D15"/>
    <w:rsid w:val="00D0544D"/>
    <w:rsid w:val="00D06236"/>
    <w:rsid w:val="00D06630"/>
    <w:rsid w:val="00D10B8E"/>
    <w:rsid w:val="00D10DAC"/>
    <w:rsid w:val="00D10FF4"/>
    <w:rsid w:val="00D11996"/>
    <w:rsid w:val="00D136FA"/>
    <w:rsid w:val="00D1551A"/>
    <w:rsid w:val="00D15681"/>
    <w:rsid w:val="00D1687C"/>
    <w:rsid w:val="00D17274"/>
    <w:rsid w:val="00D175E7"/>
    <w:rsid w:val="00D2221C"/>
    <w:rsid w:val="00D226DC"/>
    <w:rsid w:val="00D22D45"/>
    <w:rsid w:val="00D2415E"/>
    <w:rsid w:val="00D24B08"/>
    <w:rsid w:val="00D2601F"/>
    <w:rsid w:val="00D26600"/>
    <w:rsid w:val="00D27B40"/>
    <w:rsid w:val="00D27BBB"/>
    <w:rsid w:val="00D305B7"/>
    <w:rsid w:val="00D30D9A"/>
    <w:rsid w:val="00D30F1F"/>
    <w:rsid w:val="00D320A7"/>
    <w:rsid w:val="00D347A5"/>
    <w:rsid w:val="00D35013"/>
    <w:rsid w:val="00D365B5"/>
    <w:rsid w:val="00D36C67"/>
    <w:rsid w:val="00D4017B"/>
    <w:rsid w:val="00D417B1"/>
    <w:rsid w:val="00D42259"/>
    <w:rsid w:val="00D43BE7"/>
    <w:rsid w:val="00D44082"/>
    <w:rsid w:val="00D44996"/>
    <w:rsid w:val="00D44BB3"/>
    <w:rsid w:val="00D44E07"/>
    <w:rsid w:val="00D45067"/>
    <w:rsid w:val="00D45466"/>
    <w:rsid w:val="00D46032"/>
    <w:rsid w:val="00D46DD2"/>
    <w:rsid w:val="00D51D9C"/>
    <w:rsid w:val="00D52391"/>
    <w:rsid w:val="00D52CC5"/>
    <w:rsid w:val="00D55B8C"/>
    <w:rsid w:val="00D56F96"/>
    <w:rsid w:val="00D57C90"/>
    <w:rsid w:val="00D60732"/>
    <w:rsid w:val="00D60AB7"/>
    <w:rsid w:val="00D632E9"/>
    <w:rsid w:val="00D643D5"/>
    <w:rsid w:val="00D646A1"/>
    <w:rsid w:val="00D65FD6"/>
    <w:rsid w:val="00D67E28"/>
    <w:rsid w:val="00D709E6"/>
    <w:rsid w:val="00D712B9"/>
    <w:rsid w:val="00D73021"/>
    <w:rsid w:val="00D731FB"/>
    <w:rsid w:val="00D74BD5"/>
    <w:rsid w:val="00D767E9"/>
    <w:rsid w:val="00D768AE"/>
    <w:rsid w:val="00D77308"/>
    <w:rsid w:val="00D80DAA"/>
    <w:rsid w:val="00D84B34"/>
    <w:rsid w:val="00D85990"/>
    <w:rsid w:val="00D869AD"/>
    <w:rsid w:val="00D909B0"/>
    <w:rsid w:val="00D90C10"/>
    <w:rsid w:val="00D911F8"/>
    <w:rsid w:val="00D918F9"/>
    <w:rsid w:val="00D93084"/>
    <w:rsid w:val="00D94D63"/>
    <w:rsid w:val="00D94EB9"/>
    <w:rsid w:val="00D96F6D"/>
    <w:rsid w:val="00DA1B46"/>
    <w:rsid w:val="00DA1DCC"/>
    <w:rsid w:val="00DA38DB"/>
    <w:rsid w:val="00DA446B"/>
    <w:rsid w:val="00DA4631"/>
    <w:rsid w:val="00DA5F54"/>
    <w:rsid w:val="00DA6317"/>
    <w:rsid w:val="00DB0EEC"/>
    <w:rsid w:val="00DB0F7D"/>
    <w:rsid w:val="00DB0F95"/>
    <w:rsid w:val="00DB1772"/>
    <w:rsid w:val="00DB2BD7"/>
    <w:rsid w:val="00DB344D"/>
    <w:rsid w:val="00DB3CDB"/>
    <w:rsid w:val="00DB47B6"/>
    <w:rsid w:val="00DB4A8B"/>
    <w:rsid w:val="00DB5A0E"/>
    <w:rsid w:val="00DB6BB0"/>
    <w:rsid w:val="00DB6E59"/>
    <w:rsid w:val="00DB6E6A"/>
    <w:rsid w:val="00DC03E6"/>
    <w:rsid w:val="00DC2CD6"/>
    <w:rsid w:val="00DC5F93"/>
    <w:rsid w:val="00DC74D8"/>
    <w:rsid w:val="00DD09EC"/>
    <w:rsid w:val="00DD3770"/>
    <w:rsid w:val="00DD3BF7"/>
    <w:rsid w:val="00DD5709"/>
    <w:rsid w:val="00DD7B97"/>
    <w:rsid w:val="00DE118B"/>
    <w:rsid w:val="00DE1569"/>
    <w:rsid w:val="00DE1949"/>
    <w:rsid w:val="00DE241E"/>
    <w:rsid w:val="00DE3020"/>
    <w:rsid w:val="00DE35F7"/>
    <w:rsid w:val="00DE367A"/>
    <w:rsid w:val="00DE38DA"/>
    <w:rsid w:val="00DE54B8"/>
    <w:rsid w:val="00DE61FA"/>
    <w:rsid w:val="00DE6737"/>
    <w:rsid w:val="00DE6B59"/>
    <w:rsid w:val="00DF6170"/>
    <w:rsid w:val="00DF656A"/>
    <w:rsid w:val="00DF66D4"/>
    <w:rsid w:val="00DF6A26"/>
    <w:rsid w:val="00DF727E"/>
    <w:rsid w:val="00E01AFC"/>
    <w:rsid w:val="00E02169"/>
    <w:rsid w:val="00E04AED"/>
    <w:rsid w:val="00E062FD"/>
    <w:rsid w:val="00E07749"/>
    <w:rsid w:val="00E0780B"/>
    <w:rsid w:val="00E1185B"/>
    <w:rsid w:val="00E11A54"/>
    <w:rsid w:val="00E13378"/>
    <w:rsid w:val="00E13715"/>
    <w:rsid w:val="00E137B4"/>
    <w:rsid w:val="00E15215"/>
    <w:rsid w:val="00E20FDB"/>
    <w:rsid w:val="00E211A3"/>
    <w:rsid w:val="00E22304"/>
    <w:rsid w:val="00E22534"/>
    <w:rsid w:val="00E24E5A"/>
    <w:rsid w:val="00E24F17"/>
    <w:rsid w:val="00E2550B"/>
    <w:rsid w:val="00E25E56"/>
    <w:rsid w:val="00E2698B"/>
    <w:rsid w:val="00E27D6A"/>
    <w:rsid w:val="00E3078E"/>
    <w:rsid w:val="00E30BC1"/>
    <w:rsid w:val="00E30EC5"/>
    <w:rsid w:val="00E30EE9"/>
    <w:rsid w:val="00E31736"/>
    <w:rsid w:val="00E31AE4"/>
    <w:rsid w:val="00E3202A"/>
    <w:rsid w:val="00E332F9"/>
    <w:rsid w:val="00E33E3D"/>
    <w:rsid w:val="00E3650B"/>
    <w:rsid w:val="00E37F3A"/>
    <w:rsid w:val="00E40BE0"/>
    <w:rsid w:val="00E46B46"/>
    <w:rsid w:val="00E500B1"/>
    <w:rsid w:val="00E523B6"/>
    <w:rsid w:val="00E53039"/>
    <w:rsid w:val="00E53890"/>
    <w:rsid w:val="00E54600"/>
    <w:rsid w:val="00E55091"/>
    <w:rsid w:val="00E55427"/>
    <w:rsid w:val="00E5619F"/>
    <w:rsid w:val="00E60524"/>
    <w:rsid w:val="00E6086C"/>
    <w:rsid w:val="00E60AF7"/>
    <w:rsid w:val="00E617A9"/>
    <w:rsid w:val="00E62610"/>
    <w:rsid w:val="00E63696"/>
    <w:rsid w:val="00E64920"/>
    <w:rsid w:val="00E6523F"/>
    <w:rsid w:val="00E66B7C"/>
    <w:rsid w:val="00E67A57"/>
    <w:rsid w:val="00E67FC9"/>
    <w:rsid w:val="00E70905"/>
    <w:rsid w:val="00E7224F"/>
    <w:rsid w:val="00E72BEF"/>
    <w:rsid w:val="00E7310F"/>
    <w:rsid w:val="00E74A3F"/>
    <w:rsid w:val="00E75882"/>
    <w:rsid w:val="00E80602"/>
    <w:rsid w:val="00E80FAE"/>
    <w:rsid w:val="00E81E0F"/>
    <w:rsid w:val="00E8268B"/>
    <w:rsid w:val="00E83AFD"/>
    <w:rsid w:val="00E846FD"/>
    <w:rsid w:val="00E85595"/>
    <w:rsid w:val="00E85DE5"/>
    <w:rsid w:val="00E8643C"/>
    <w:rsid w:val="00E87DD2"/>
    <w:rsid w:val="00E919F1"/>
    <w:rsid w:val="00E91BCB"/>
    <w:rsid w:val="00E925C5"/>
    <w:rsid w:val="00E92F1E"/>
    <w:rsid w:val="00E92FE7"/>
    <w:rsid w:val="00E951CB"/>
    <w:rsid w:val="00E9750E"/>
    <w:rsid w:val="00E9790C"/>
    <w:rsid w:val="00E97E56"/>
    <w:rsid w:val="00EA0C09"/>
    <w:rsid w:val="00EA1E27"/>
    <w:rsid w:val="00EA1E82"/>
    <w:rsid w:val="00EA4E13"/>
    <w:rsid w:val="00EA591E"/>
    <w:rsid w:val="00EB071C"/>
    <w:rsid w:val="00EB1235"/>
    <w:rsid w:val="00EB2AD5"/>
    <w:rsid w:val="00EB4468"/>
    <w:rsid w:val="00EB5B23"/>
    <w:rsid w:val="00EC1A1C"/>
    <w:rsid w:val="00EC31D2"/>
    <w:rsid w:val="00EC3C01"/>
    <w:rsid w:val="00EC4DE4"/>
    <w:rsid w:val="00EC591F"/>
    <w:rsid w:val="00EC61A3"/>
    <w:rsid w:val="00EC7C01"/>
    <w:rsid w:val="00ED1556"/>
    <w:rsid w:val="00ED4637"/>
    <w:rsid w:val="00ED5132"/>
    <w:rsid w:val="00ED5F60"/>
    <w:rsid w:val="00ED757A"/>
    <w:rsid w:val="00ED7ABA"/>
    <w:rsid w:val="00EE13F0"/>
    <w:rsid w:val="00EE2C80"/>
    <w:rsid w:val="00EE370C"/>
    <w:rsid w:val="00EE3CDC"/>
    <w:rsid w:val="00EE4285"/>
    <w:rsid w:val="00EE7689"/>
    <w:rsid w:val="00EE7E7F"/>
    <w:rsid w:val="00EF3561"/>
    <w:rsid w:val="00EF396E"/>
    <w:rsid w:val="00EF4F5E"/>
    <w:rsid w:val="00EF6BF5"/>
    <w:rsid w:val="00EF6D3F"/>
    <w:rsid w:val="00F00EE7"/>
    <w:rsid w:val="00F04357"/>
    <w:rsid w:val="00F05F89"/>
    <w:rsid w:val="00F06C0F"/>
    <w:rsid w:val="00F100A8"/>
    <w:rsid w:val="00F101C7"/>
    <w:rsid w:val="00F103D2"/>
    <w:rsid w:val="00F106E0"/>
    <w:rsid w:val="00F113B0"/>
    <w:rsid w:val="00F13F71"/>
    <w:rsid w:val="00F16197"/>
    <w:rsid w:val="00F16F93"/>
    <w:rsid w:val="00F212E7"/>
    <w:rsid w:val="00F22099"/>
    <w:rsid w:val="00F22100"/>
    <w:rsid w:val="00F23D1C"/>
    <w:rsid w:val="00F24A12"/>
    <w:rsid w:val="00F25380"/>
    <w:rsid w:val="00F27A45"/>
    <w:rsid w:val="00F27A4C"/>
    <w:rsid w:val="00F27F33"/>
    <w:rsid w:val="00F30289"/>
    <w:rsid w:val="00F3087E"/>
    <w:rsid w:val="00F31C1D"/>
    <w:rsid w:val="00F31C70"/>
    <w:rsid w:val="00F32218"/>
    <w:rsid w:val="00F33B61"/>
    <w:rsid w:val="00F349B3"/>
    <w:rsid w:val="00F34A75"/>
    <w:rsid w:val="00F359B6"/>
    <w:rsid w:val="00F36C8C"/>
    <w:rsid w:val="00F36FBC"/>
    <w:rsid w:val="00F3758D"/>
    <w:rsid w:val="00F40410"/>
    <w:rsid w:val="00F44A5C"/>
    <w:rsid w:val="00F44DCD"/>
    <w:rsid w:val="00F461B1"/>
    <w:rsid w:val="00F47369"/>
    <w:rsid w:val="00F47682"/>
    <w:rsid w:val="00F479C1"/>
    <w:rsid w:val="00F514B6"/>
    <w:rsid w:val="00F51C22"/>
    <w:rsid w:val="00F51F68"/>
    <w:rsid w:val="00F54160"/>
    <w:rsid w:val="00F5431B"/>
    <w:rsid w:val="00F54F51"/>
    <w:rsid w:val="00F57D92"/>
    <w:rsid w:val="00F614C0"/>
    <w:rsid w:val="00F62957"/>
    <w:rsid w:val="00F6573C"/>
    <w:rsid w:val="00F65BAD"/>
    <w:rsid w:val="00F66201"/>
    <w:rsid w:val="00F67326"/>
    <w:rsid w:val="00F704F3"/>
    <w:rsid w:val="00F70A2E"/>
    <w:rsid w:val="00F715EF"/>
    <w:rsid w:val="00F71B2C"/>
    <w:rsid w:val="00F727F4"/>
    <w:rsid w:val="00F73143"/>
    <w:rsid w:val="00F739DA"/>
    <w:rsid w:val="00F7513E"/>
    <w:rsid w:val="00F75344"/>
    <w:rsid w:val="00F800F9"/>
    <w:rsid w:val="00F81829"/>
    <w:rsid w:val="00F819A8"/>
    <w:rsid w:val="00F81F57"/>
    <w:rsid w:val="00F823CC"/>
    <w:rsid w:val="00F83770"/>
    <w:rsid w:val="00F83A3C"/>
    <w:rsid w:val="00F858D5"/>
    <w:rsid w:val="00F873E0"/>
    <w:rsid w:val="00F87801"/>
    <w:rsid w:val="00F903AC"/>
    <w:rsid w:val="00F90FDF"/>
    <w:rsid w:val="00F91373"/>
    <w:rsid w:val="00F913E3"/>
    <w:rsid w:val="00F9173B"/>
    <w:rsid w:val="00F957DF"/>
    <w:rsid w:val="00F979A4"/>
    <w:rsid w:val="00FA0C21"/>
    <w:rsid w:val="00FA1CBC"/>
    <w:rsid w:val="00FA2255"/>
    <w:rsid w:val="00FA2389"/>
    <w:rsid w:val="00FA5E47"/>
    <w:rsid w:val="00FA6A45"/>
    <w:rsid w:val="00FA7461"/>
    <w:rsid w:val="00FA7B66"/>
    <w:rsid w:val="00FB075C"/>
    <w:rsid w:val="00FB129A"/>
    <w:rsid w:val="00FB1B60"/>
    <w:rsid w:val="00FB1C41"/>
    <w:rsid w:val="00FB2138"/>
    <w:rsid w:val="00FB280D"/>
    <w:rsid w:val="00FB28AE"/>
    <w:rsid w:val="00FB4B14"/>
    <w:rsid w:val="00FB4ED4"/>
    <w:rsid w:val="00FC1E85"/>
    <w:rsid w:val="00FC5480"/>
    <w:rsid w:val="00FC5640"/>
    <w:rsid w:val="00FD0FD2"/>
    <w:rsid w:val="00FD1C35"/>
    <w:rsid w:val="00FD1DE0"/>
    <w:rsid w:val="00FD2032"/>
    <w:rsid w:val="00FD3709"/>
    <w:rsid w:val="00FD46E3"/>
    <w:rsid w:val="00FD5010"/>
    <w:rsid w:val="00FD6194"/>
    <w:rsid w:val="00FD6383"/>
    <w:rsid w:val="00FD653C"/>
    <w:rsid w:val="00FD661A"/>
    <w:rsid w:val="00FD7986"/>
    <w:rsid w:val="00FE02DC"/>
    <w:rsid w:val="00FE08E1"/>
    <w:rsid w:val="00FE2B2D"/>
    <w:rsid w:val="00FE3679"/>
    <w:rsid w:val="00FE407E"/>
    <w:rsid w:val="00FE414E"/>
    <w:rsid w:val="00FE418B"/>
    <w:rsid w:val="00FE4BA4"/>
    <w:rsid w:val="00FE6E8C"/>
    <w:rsid w:val="00FE729B"/>
    <w:rsid w:val="00FE77D1"/>
    <w:rsid w:val="00FF080B"/>
    <w:rsid w:val="00FF15B5"/>
    <w:rsid w:val="00FF27EA"/>
    <w:rsid w:val="00FF37D9"/>
    <w:rsid w:val="00FF3CBE"/>
    <w:rsid w:val="00FF4313"/>
    <w:rsid w:val="00FF4F24"/>
    <w:rsid w:val="00FF7A1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238392"/>
  <w15:docId w15:val="{7C589AE8-30EC-4466-8614-6B792E04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18F"/>
    <w:pPr>
      <w:spacing w:after="160" w:line="259" w:lineRule="auto"/>
    </w:pPr>
  </w:style>
  <w:style w:type="paragraph" w:styleId="1">
    <w:name w:val="heading 1"/>
    <w:basedOn w:val="a"/>
    <w:next w:val="a"/>
    <w:link w:val="10"/>
    <w:uiPriority w:val="9"/>
    <w:qFormat/>
    <w:rsid w:val="005D63C1"/>
    <w:pPr>
      <w:keepNext/>
      <w:keepLines/>
      <w:spacing w:before="120" w:after="120" w:line="360" w:lineRule="auto"/>
      <w:ind w:left="709"/>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783F55"/>
    <w:pPr>
      <w:keepNext/>
      <w:keepLines/>
      <w:spacing w:before="120" w:after="120" w:line="360" w:lineRule="auto"/>
      <w:ind w:firstLine="709"/>
      <w:outlineLvl w:val="1"/>
    </w:pPr>
    <w:rPr>
      <w:rFonts w:ascii="Times New Roman" w:eastAsiaTheme="majorEastAsia" w:hAnsi="Times New Roman" w:cstheme="majorBidi"/>
      <w:b/>
      <w:sz w:val="24"/>
      <w:szCs w:val="26"/>
    </w:rPr>
  </w:style>
  <w:style w:type="paragraph" w:styleId="3">
    <w:name w:val="heading 3"/>
    <w:basedOn w:val="a"/>
    <w:next w:val="a"/>
    <w:link w:val="30"/>
    <w:uiPriority w:val="9"/>
    <w:unhideWhenUsed/>
    <w:qFormat/>
    <w:rsid w:val="009804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23071"/>
    <w:pPr>
      <w:keepNext/>
      <w:keepLines/>
      <w:suppressAutoHyphens w:val="0"/>
      <w:spacing w:before="80" w:after="40"/>
      <w:outlineLvl w:val="3"/>
    </w:pPr>
    <w:rPr>
      <w:rFonts w:eastAsiaTheme="majorEastAsia" w:cstheme="majorBidi"/>
      <w:i/>
      <w:iCs/>
      <w:color w:val="2E74B5" w:themeColor="accent1" w:themeShade="BF"/>
      <w:kern w:val="2"/>
      <w14:ligatures w14:val="standardContextual"/>
    </w:rPr>
  </w:style>
  <w:style w:type="paragraph" w:styleId="5">
    <w:name w:val="heading 5"/>
    <w:basedOn w:val="a"/>
    <w:next w:val="a"/>
    <w:link w:val="50"/>
    <w:uiPriority w:val="9"/>
    <w:semiHidden/>
    <w:unhideWhenUsed/>
    <w:qFormat/>
    <w:rsid w:val="000252BC"/>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023071"/>
    <w:pPr>
      <w:keepNext/>
      <w:keepLines/>
      <w:suppressAutoHyphens w:val="0"/>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023071"/>
    <w:pPr>
      <w:keepNext/>
      <w:keepLines/>
      <w:suppressAutoHyphens w:val="0"/>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023071"/>
    <w:pPr>
      <w:keepNext/>
      <w:keepLines/>
      <w:suppressAutoHyphens w:val="0"/>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023071"/>
    <w:pPr>
      <w:keepNext/>
      <w:keepLines/>
      <w:suppressAutoHyphens w:val="0"/>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56631"/>
  </w:style>
  <w:style w:type="character" w:customStyle="1" w:styleId="a5">
    <w:name w:val="Нижний колонтитул Знак"/>
    <w:basedOn w:val="a0"/>
    <w:link w:val="a6"/>
    <w:uiPriority w:val="99"/>
    <w:qFormat/>
    <w:rsid w:val="00856631"/>
  </w:style>
  <w:style w:type="character" w:styleId="a7">
    <w:name w:val="annotation reference"/>
    <w:basedOn w:val="a0"/>
    <w:uiPriority w:val="99"/>
    <w:semiHidden/>
    <w:unhideWhenUsed/>
    <w:qFormat/>
    <w:rsid w:val="00CE6D17"/>
    <w:rPr>
      <w:sz w:val="16"/>
      <w:szCs w:val="16"/>
    </w:rPr>
  </w:style>
  <w:style w:type="character" w:customStyle="1" w:styleId="a8">
    <w:name w:val="Текст примечания Знак"/>
    <w:basedOn w:val="a0"/>
    <w:link w:val="a9"/>
    <w:uiPriority w:val="99"/>
    <w:qFormat/>
    <w:rsid w:val="00CE6D17"/>
    <w:rPr>
      <w:sz w:val="20"/>
      <w:szCs w:val="20"/>
    </w:rPr>
  </w:style>
  <w:style w:type="character" w:customStyle="1" w:styleId="aa">
    <w:name w:val="Тема примечания Знак"/>
    <w:basedOn w:val="a8"/>
    <w:link w:val="ab"/>
    <w:uiPriority w:val="99"/>
    <w:semiHidden/>
    <w:qFormat/>
    <w:rsid w:val="00CE6D17"/>
    <w:rPr>
      <w:b/>
      <w:bCs/>
      <w:sz w:val="20"/>
      <w:szCs w:val="20"/>
    </w:rPr>
  </w:style>
  <w:style w:type="character" w:customStyle="1" w:styleId="ac">
    <w:name w:val="Текст выноски Знак"/>
    <w:basedOn w:val="a0"/>
    <w:link w:val="ad"/>
    <w:uiPriority w:val="99"/>
    <w:semiHidden/>
    <w:qFormat/>
    <w:rsid w:val="00CE6D17"/>
    <w:rPr>
      <w:rFonts w:ascii="Segoe UI" w:hAnsi="Segoe UI" w:cs="Segoe UI"/>
      <w:sz w:val="18"/>
      <w:szCs w:val="18"/>
    </w:rPr>
  </w:style>
  <w:style w:type="character" w:customStyle="1" w:styleId="-">
    <w:name w:val="Интернет-ссылка"/>
    <w:basedOn w:val="a0"/>
    <w:uiPriority w:val="99"/>
    <w:semiHidden/>
    <w:unhideWhenUsed/>
    <w:rsid w:val="00056607"/>
    <w:rPr>
      <w:color w:val="0000FF"/>
      <w:u w:val="single"/>
    </w:rPr>
  </w:style>
  <w:style w:type="character" w:customStyle="1" w:styleId="20">
    <w:name w:val="Заголовок 2 Знак"/>
    <w:basedOn w:val="a0"/>
    <w:link w:val="2"/>
    <w:uiPriority w:val="9"/>
    <w:qFormat/>
    <w:rsid w:val="00783F55"/>
    <w:rPr>
      <w:rFonts w:ascii="Times New Roman" w:eastAsiaTheme="majorEastAsia" w:hAnsi="Times New Roman" w:cstheme="majorBidi"/>
      <w:b/>
      <w:sz w:val="24"/>
      <w:szCs w:val="26"/>
    </w:rPr>
  </w:style>
  <w:style w:type="character" w:customStyle="1" w:styleId="10">
    <w:name w:val="Заголовок 1 Знак"/>
    <w:basedOn w:val="a0"/>
    <w:link w:val="1"/>
    <w:uiPriority w:val="9"/>
    <w:qFormat/>
    <w:rsid w:val="005D63C1"/>
    <w:rPr>
      <w:rFonts w:ascii="Times New Roman" w:eastAsiaTheme="majorEastAsia" w:hAnsi="Times New Roman" w:cstheme="majorBidi"/>
      <w:b/>
      <w:sz w:val="28"/>
      <w:szCs w:val="32"/>
    </w:rPr>
  </w:style>
  <w:style w:type="character" w:customStyle="1" w:styleId="50">
    <w:name w:val="Заголовок 5 Знак"/>
    <w:basedOn w:val="a0"/>
    <w:link w:val="5"/>
    <w:uiPriority w:val="9"/>
    <w:semiHidden/>
    <w:qFormat/>
    <w:rsid w:val="000252BC"/>
    <w:rPr>
      <w:rFonts w:asciiTheme="majorHAnsi" w:eastAsiaTheme="majorEastAsia" w:hAnsiTheme="majorHAnsi" w:cstheme="majorBidi"/>
      <w:color w:val="2E74B5" w:themeColor="accent1" w:themeShade="BF"/>
    </w:rPr>
  </w:style>
  <w:style w:type="character" w:customStyle="1" w:styleId="30">
    <w:name w:val="Заголовок 3 Знак"/>
    <w:basedOn w:val="a0"/>
    <w:link w:val="3"/>
    <w:uiPriority w:val="9"/>
    <w:qFormat/>
    <w:rsid w:val="009804A7"/>
    <w:rPr>
      <w:rFonts w:asciiTheme="majorHAnsi" w:eastAsiaTheme="majorEastAsia" w:hAnsiTheme="majorHAnsi" w:cstheme="majorBidi"/>
      <w:color w:val="1F4D78" w:themeColor="accent1" w:themeShade="7F"/>
      <w:sz w:val="24"/>
      <w:szCs w:val="24"/>
    </w:rPr>
  </w:style>
  <w:style w:type="character" w:customStyle="1" w:styleId="ae">
    <w:name w:val="Посещённая гиперссылка"/>
    <w:basedOn w:val="a0"/>
    <w:uiPriority w:val="99"/>
    <w:semiHidden/>
    <w:unhideWhenUsed/>
    <w:rsid w:val="009804A7"/>
    <w:rPr>
      <w:color w:val="800080"/>
      <w:u w:val="single"/>
    </w:rPr>
  </w:style>
  <w:style w:type="character" w:styleId="af">
    <w:name w:val="Strong"/>
    <w:basedOn w:val="a0"/>
    <w:uiPriority w:val="22"/>
    <w:qFormat/>
    <w:rsid w:val="008B0C0E"/>
    <w:rPr>
      <w:b/>
      <w:bCs/>
    </w:rPr>
  </w:style>
  <w:style w:type="paragraph" w:customStyle="1" w:styleId="11">
    <w:name w:val="Заголовок1"/>
    <w:basedOn w:val="a"/>
    <w:next w:val="af0"/>
    <w:qFormat/>
    <w:pPr>
      <w:keepNext/>
      <w:spacing w:before="240" w:after="120"/>
    </w:pPr>
    <w:rPr>
      <w:rFonts w:ascii="Liberation Sans" w:eastAsia="Microsoft YaHei" w:hAnsi="Liberation Sans" w:cs="Lucida Sans"/>
      <w:sz w:val="28"/>
      <w:szCs w:val="28"/>
    </w:rPr>
  </w:style>
  <w:style w:type="paragraph" w:styleId="af0">
    <w:name w:val="Body Text"/>
    <w:basedOn w:val="a"/>
    <w:link w:val="af1"/>
    <w:pPr>
      <w:spacing w:after="140" w:line="276" w:lineRule="auto"/>
    </w:pPr>
  </w:style>
  <w:style w:type="paragraph" w:styleId="af2">
    <w:name w:val="List"/>
    <w:basedOn w:val="af0"/>
    <w:rPr>
      <w:rFonts w:cs="Lucida Sans"/>
    </w:rPr>
  </w:style>
  <w:style w:type="paragraph" w:styleId="af3">
    <w:name w:val="caption"/>
    <w:basedOn w:val="a"/>
    <w:qFormat/>
    <w:pPr>
      <w:suppressLineNumbers/>
      <w:spacing w:before="120" w:after="120"/>
    </w:pPr>
    <w:rPr>
      <w:rFonts w:cs="Lucida Sans"/>
      <w:i/>
      <w:iCs/>
      <w:sz w:val="24"/>
      <w:szCs w:val="24"/>
    </w:rPr>
  </w:style>
  <w:style w:type="paragraph" w:styleId="af4">
    <w:name w:val="index heading"/>
    <w:basedOn w:val="a"/>
    <w:qFormat/>
    <w:pPr>
      <w:suppressLineNumbers/>
    </w:pPr>
    <w:rPr>
      <w:rFonts w:cs="Lucida Sans"/>
    </w:rPr>
  </w:style>
  <w:style w:type="paragraph" w:customStyle="1" w:styleId="af5">
    <w:name w:val="Колонтитул"/>
    <w:basedOn w:val="a"/>
    <w:qFormat/>
  </w:style>
  <w:style w:type="paragraph" w:styleId="a4">
    <w:name w:val="header"/>
    <w:basedOn w:val="a"/>
    <w:link w:val="a3"/>
    <w:uiPriority w:val="99"/>
    <w:unhideWhenUsed/>
    <w:rsid w:val="00856631"/>
    <w:pPr>
      <w:tabs>
        <w:tab w:val="center" w:pos="4677"/>
        <w:tab w:val="right" w:pos="9355"/>
      </w:tabs>
      <w:spacing w:after="0" w:line="240" w:lineRule="auto"/>
    </w:pPr>
  </w:style>
  <w:style w:type="paragraph" w:styleId="a6">
    <w:name w:val="footer"/>
    <w:basedOn w:val="a"/>
    <w:link w:val="a5"/>
    <w:uiPriority w:val="99"/>
    <w:unhideWhenUsed/>
    <w:rsid w:val="00856631"/>
    <w:pPr>
      <w:tabs>
        <w:tab w:val="center" w:pos="4677"/>
        <w:tab w:val="right" w:pos="9355"/>
      </w:tabs>
      <w:spacing w:after="0" w:line="240" w:lineRule="auto"/>
    </w:pPr>
  </w:style>
  <w:style w:type="paragraph" w:styleId="a9">
    <w:name w:val="annotation text"/>
    <w:basedOn w:val="a"/>
    <w:link w:val="a8"/>
    <w:uiPriority w:val="99"/>
    <w:unhideWhenUsed/>
    <w:qFormat/>
    <w:rsid w:val="00CE6D17"/>
    <w:pPr>
      <w:spacing w:line="240" w:lineRule="auto"/>
    </w:pPr>
    <w:rPr>
      <w:sz w:val="20"/>
      <w:szCs w:val="20"/>
    </w:rPr>
  </w:style>
  <w:style w:type="paragraph" w:styleId="ab">
    <w:name w:val="annotation subject"/>
    <w:basedOn w:val="a9"/>
    <w:next w:val="a9"/>
    <w:link w:val="aa"/>
    <w:uiPriority w:val="99"/>
    <w:semiHidden/>
    <w:unhideWhenUsed/>
    <w:qFormat/>
    <w:rsid w:val="00CE6D17"/>
    <w:rPr>
      <w:b/>
      <w:bCs/>
    </w:rPr>
  </w:style>
  <w:style w:type="paragraph" w:styleId="ad">
    <w:name w:val="Balloon Text"/>
    <w:basedOn w:val="a"/>
    <w:link w:val="ac"/>
    <w:uiPriority w:val="99"/>
    <w:semiHidden/>
    <w:unhideWhenUsed/>
    <w:qFormat/>
    <w:rsid w:val="00CE6D17"/>
    <w:pPr>
      <w:spacing w:after="0" w:line="240" w:lineRule="auto"/>
    </w:pPr>
    <w:rPr>
      <w:rFonts w:ascii="Segoe UI" w:hAnsi="Segoe UI" w:cs="Segoe UI"/>
      <w:sz w:val="18"/>
      <w:szCs w:val="18"/>
    </w:rPr>
  </w:style>
  <w:style w:type="paragraph" w:styleId="af6">
    <w:name w:val="Normal (Web)"/>
    <w:basedOn w:val="a"/>
    <w:uiPriority w:val="99"/>
    <w:unhideWhenUsed/>
    <w:qFormat/>
    <w:rsid w:val="00277DC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link w:val="formattext0"/>
    <w:qFormat/>
    <w:rsid w:val="00AB6CA5"/>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qFormat/>
    <w:rsid w:val="0096549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qFormat/>
    <w:rsid w:val="009804A7"/>
    <w:pPr>
      <w:spacing w:beforeAutospacing="1" w:afterAutospacing="1" w:line="240" w:lineRule="auto"/>
    </w:pPr>
    <w:rPr>
      <w:rFonts w:ascii="Times New Roman" w:eastAsia="Times New Roman" w:hAnsi="Times New Roman" w:cs="Times New Roman"/>
      <w:sz w:val="24"/>
      <w:szCs w:val="24"/>
      <w:lang w:eastAsia="ru-RU"/>
    </w:rPr>
  </w:style>
  <w:style w:type="paragraph" w:styleId="af7">
    <w:name w:val="List Paragraph"/>
    <w:basedOn w:val="a"/>
    <w:uiPriority w:val="34"/>
    <w:qFormat/>
    <w:rsid w:val="005D1EEC"/>
    <w:pPr>
      <w:ind w:left="720"/>
      <w:contextualSpacing/>
    </w:pPr>
  </w:style>
  <w:style w:type="paragraph" w:customStyle="1" w:styleId="ConsPlusNormal">
    <w:name w:val="ConsPlusNormal"/>
    <w:qFormat/>
    <w:rsid w:val="00D3379D"/>
    <w:pPr>
      <w:widowControl w:val="0"/>
    </w:pPr>
    <w:rPr>
      <w:rFonts w:ascii="Times New Roman" w:eastAsiaTheme="minorEastAsia" w:hAnsi="Times New Roman" w:cs="Times New Roman"/>
      <w:sz w:val="24"/>
      <w:szCs w:val="24"/>
      <w:lang w:eastAsia="ru-RU"/>
    </w:rPr>
  </w:style>
  <w:style w:type="numbering" w:customStyle="1" w:styleId="12">
    <w:name w:val="Нет списка1"/>
    <w:uiPriority w:val="99"/>
    <w:semiHidden/>
    <w:unhideWhenUsed/>
    <w:qFormat/>
    <w:rsid w:val="009804A7"/>
  </w:style>
  <w:style w:type="table" w:styleId="af8">
    <w:name w:val="Table Grid"/>
    <w:aliases w:val="Сетка таблицы Атомэнергопроект"/>
    <w:basedOn w:val="a1"/>
    <w:uiPriority w:val="59"/>
    <w:rsid w:val="008D4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сновной текст_"/>
    <w:basedOn w:val="a0"/>
    <w:link w:val="13"/>
    <w:rsid w:val="00165329"/>
    <w:rPr>
      <w:rFonts w:ascii="Times New Roman" w:eastAsia="Times New Roman" w:hAnsi="Times New Roman" w:cs="Times New Roman"/>
      <w:sz w:val="28"/>
      <w:szCs w:val="28"/>
    </w:rPr>
  </w:style>
  <w:style w:type="paragraph" w:customStyle="1" w:styleId="13">
    <w:name w:val="Основной текст1"/>
    <w:basedOn w:val="a"/>
    <w:link w:val="af9"/>
    <w:qFormat/>
    <w:rsid w:val="00165329"/>
    <w:pPr>
      <w:widowControl w:val="0"/>
      <w:suppressAutoHyphens w:val="0"/>
      <w:spacing w:after="0" w:line="360" w:lineRule="auto"/>
      <w:ind w:firstLine="400"/>
    </w:pPr>
    <w:rPr>
      <w:rFonts w:ascii="Times New Roman" w:eastAsia="Times New Roman" w:hAnsi="Times New Roman" w:cs="Times New Roman"/>
      <w:sz w:val="28"/>
      <w:szCs w:val="28"/>
    </w:rPr>
  </w:style>
  <w:style w:type="paragraph" w:customStyle="1" w:styleId="FORMATTEXT1">
    <w:name w:val=".FORMATTEXT"/>
    <w:uiPriority w:val="99"/>
    <w:rsid w:val="00165329"/>
    <w:pPr>
      <w:widowControl w:val="0"/>
      <w:suppressAutoHyphens w:val="0"/>
      <w:autoSpaceDE w:val="0"/>
      <w:autoSpaceDN w:val="0"/>
      <w:adjustRightInd w:val="0"/>
    </w:pPr>
    <w:rPr>
      <w:rFonts w:ascii="Arial" w:eastAsiaTheme="minorEastAsia" w:hAnsi="Arial" w:cs="Arial"/>
      <w:sz w:val="20"/>
      <w:szCs w:val="20"/>
      <w:lang w:eastAsia="ru-RU"/>
    </w:rPr>
  </w:style>
  <w:style w:type="paragraph" w:styleId="afa">
    <w:name w:val="Revision"/>
    <w:hidden/>
    <w:uiPriority w:val="99"/>
    <w:semiHidden/>
    <w:rsid w:val="0009304C"/>
    <w:pPr>
      <w:suppressAutoHyphens w:val="0"/>
    </w:pPr>
  </w:style>
  <w:style w:type="character" w:customStyle="1" w:styleId="21">
    <w:name w:val="Колонтитул (2)_"/>
    <w:basedOn w:val="a0"/>
    <w:link w:val="22"/>
    <w:uiPriority w:val="99"/>
    <w:rsid w:val="002B30E1"/>
    <w:rPr>
      <w:rFonts w:ascii="Times New Roman" w:eastAsia="Times New Roman" w:hAnsi="Times New Roman" w:cs="Times New Roman"/>
      <w:sz w:val="20"/>
      <w:szCs w:val="20"/>
    </w:rPr>
  </w:style>
  <w:style w:type="paragraph" w:customStyle="1" w:styleId="22">
    <w:name w:val="Колонтитул (2)"/>
    <w:basedOn w:val="a"/>
    <w:link w:val="21"/>
    <w:uiPriority w:val="99"/>
    <w:rsid w:val="002B30E1"/>
    <w:pPr>
      <w:widowControl w:val="0"/>
      <w:suppressAutoHyphens w:val="0"/>
      <w:spacing w:after="0" w:line="240" w:lineRule="auto"/>
    </w:pPr>
    <w:rPr>
      <w:rFonts w:ascii="Times New Roman" w:eastAsia="Times New Roman" w:hAnsi="Times New Roman" w:cs="Times New Roman"/>
      <w:sz w:val="20"/>
      <w:szCs w:val="20"/>
    </w:rPr>
  </w:style>
  <w:style w:type="character" w:customStyle="1" w:styleId="23">
    <w:name w:val="Основной текст (2)_"/>
    <w:link w:val="24"/>
    <w:locked/>
    <w:rsid w:val="00173A1B"/>
    <w:rPr>
      <w:rFonts w:ascii="Times New Roman" w:hAnsi="Times New Roman" w:cs="Times New Roman"/>
      <w:b/>
      <w:bCs/>
      <w:sz w:val="28"/>
      <w:szCs w:val="28"/>
    </w:rPr>
  </w:style>
  <w:style w:type="paragraph" w:customStyle="1" w:styleId="24">
    <w:name w:val="Основной текст (2)"/>
    <w:basedOn w:val="a"/>
    <w:link w:val="23"/>
    <w:rsid w:val="00173A1B"/>
    <w:pPr>
      <w:widowControl w:val="0"/>
      <w:suppressAutoHyphens w:val="0"/>
      <w:spacing w:after="220" w:line="240" w:lineRule="auto"/>
      <w:jc w:val="center"/>
    </w:pPr>
    <w:rPr>
      <w:rFonts w:ascii="Times New Roman" w:hAnsi="Times New Roman" w:cs="Times New Roman"/>
      <w:b/>
      <w:bCs/>
      <w:sz w:val="28"/>
      <w:szCs w:val="28"/>
    </w:rPr>
  </w:style>
  <w:style w:type="paragraph" w:customStyle="1" w:styleId="AAnnexFigure">
    <w:name w:val="_A_AnnexFigure"/>
    <w:basedOn w:val="a"/>
    <w:next w:val="a"/>
    <w:qFormat/>
    <w:rsid w:val="00CF780F"/>
    <w:pPr>
      <w:keepNext/>
      <w:suppressAutoHyphens w:val="0"/>
      <w:spacing w:before="120" w:after="120" w:line="240" w:lineRule="auto"/>
      <w:jc w:val="center"/>
    </w:pPr>
    <w:rPr>
      <w:rFonts w:ascii="Times New Roman" w:eastAsia="Times New Roman" w:hAnsi="Times New Roman" w:cs="Times New Roman"/>
      <w:noProof/>
      <w:sz w:val="24"/>
      <w:szCs w:val="24"/>
      <w:lang w:eastAsia="ru-RU"/>
    </w:rPr>
  </w:style>
  <w:style w:type="paragraph" w:customStyle="1" w:styleId="afb">
    <w:name w:val="Стиль текста ОДН"/>
    <w:basedOn w:val="a"/>
    <w:qFormat/>
    <w:rsid w:val="0087476D"/>
    <w:pPr>
      <w:spacing w:after="0" w:line="360" w:lineRule="auto"/>
      <w:ind w:firstLine="709"/>
      <w:jc w:val="both"/>
    </w:pPr>
    <w:rPr>
      <w:rFonts w:ascii="Times New Roman" w:hAnsi="Times New Roman" w:cs="Times New Roman"/>
      <w:sz w:val="24"/>
      <w:szCs w:val="24"/>
    </w:rPr>
  </w:style>
  <w:style w:type="character" w:customStyle="1" w:styleId="af1">
    <w:name w:val="Основной текст Знак"/>
    <w:basedOn w:val="a0"/>
    <w:link w:val="af0"/>
    <w:rsid w:val="0071718F"/>
  </w:style>
  <w:style w:type="character" w:customStyle="1" w:styleId="40">
    <w:name w:val="Заголовок 4 Знак"/>
    <w:basedOn w:val="a0"/>
    <w:link w:val="4"/>
    <w:uiPriority w:val="9"/>
    <w:semiHidden/>
    <w:rsid w:val="00023071"/>
    <w:rPr>
      <w:rFonts w:eastAsiaTheme="majorEastAsia" w:cstheme="majorBidi"/>
      <w:i/>
      <w:iCs/>
      <w:color w:val="2E74B5" w:themeColor="accent1" w:themeShade="BF"/>
      <w:kern w:val="2"/>
      <w14:ligatures w14:val="standardContextual"/>
    </w:rPr>
  </w:style>
  <w:style w:type="character" w:customStyle="1" w:styleId="60">
    <w:name w:val="Заголовок 6 Знак"/>
    <w:basedOn w:val="a0"/>
    <w:link w:val="6"/>
    <w:uiPriority w:val="9"/>
    <w:semiHidden/>
    <w:rsid w:val="00023071"/>
    <w:rPr>
      <w:rFonts w:eastAsiaTheme="majorEastAsia" w:cstheme="majorBidi"/>
      <w:i/>
      <w:iCs/>
      <w:color w:val="595959" w:themeColor="text1" w:themeTint="A6"/>
      <w:kern w:val="2"/>
      <w14:ligatures w14:val="standardContextual"/>
    </w:rPr>
  </w:style>
  <w:style w:type="character" w:customStyle="1" w:styleId="70">
    <w:name w:val="Заголовок 7 Знак"/>
    <w:basedOn w:val="a0"/>
    <w:link w:val="7"/>
    <w:uiPriority w:val="9"/>
    <w:semiHidden/>
    <w:rsid w:val="00023071"/>
    <w:rPr>
      <w:rFonts w:eastAsiaTheme="majorEastAsia" w:cstheme="majorBidi"/>
      <w:color w:val="595959" w:themeColor="text1" w:themeTint="A6"/>
      <w:kern w:val="2"/>
      <w14:ligatures w14:val="standardContextual"/>
    </w:rPr>
  </w:style>
  <w:style w:type="character" w:customStyle="1" w:styleId="80">
    <w:name w:val="Заголовок 8 Знак"/>
    <w:basedOn w:val="a0"/>
    <w:link w:val="8"/>
    <w:uiPriority w:val="9"/>
    <w:semiHidden/>
    <w:rsid w:val="00023071"/>
    <w:rPr>
      <w:rFonts w:eastAsiaTheme="majorEastAsia" w:cstheme="majorBidi"/>
      <w:i/>
      <w:iCs/>
      <w:color w:val="272727" w:themeColor="text1" w:themeTint="D8"/>
      <w:kern w:val="2"/>
      <w14:ligatures w14:val="standardContextual"/>
    </w:rPr>
  </w:style>
  <w:style w:type="character" w:customStyle="1" w:styleId="90">
    <w:name w:val="Заголовок 9 Знак"/>
    <w:basedOn w:val="a0"/>
    <w:link w:val="9"/>
    <w:uiPriority w:val="9"/>
    <w:semiHidden/>
    <w:rsid w:val="00023071"/>
    <w:rPr>
      <w:rFonts w:eastAsiaTheme="majorEastAsia" w:cstheme="majorBidi"/>
      <w:color w:val="272727" w:themeColor="text1" w:themeTint="D8"/>
      <w:kern w:val="2"/>
      <w14:ligatures w14:val="standardContextual"/>
    </w:rPr>
  </w:style>
  <w:style w:type="paragraph" w:styleId="afc">
    <w:name w:val="Title"/>
    <w:basedOn w:val="a"/>
    <w:next w:val="a"/>
    <w:link w:val="afd"/>
    <w:uiPriority w:val="10"/>
    <w:qFormat/>
    <w:rsid w:val="00023071"/>
    <w:pPr>
      <w:suppressAutoHyphens w:val="0"/>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d">
    <w:name w:val="Заголовок Знак"/>
    <w:basedOn w:val="a0"/>
    <w:link w:val="afc"/>
    <w:uiPriority w:val="10"/>
    <w:rsid w:val="00023071"/>
    <w:rPr>
      <w:rFonts w:asciiTheme="majorHAnsi" w:eastAsiaTheme="majorEastAsia" w:hAnsiTheme="majorHAnsi" w:cstheme="majorBidi"/>
      <w:spacing w:val="-10"/>
      <w:kern w:val="28"/>
      <w:sz w:val="56"/>
      <w:szCs w:val="56"/>
      <w14:ligatures w14:val="standardContextual"/>
    </w:rPr>
  </w:style>
  <w:style w:type="paragraph" w:styleId="afe">
    <w:name w:val="Subtitle"/>
    <w:basedOn w:val="a"/>
    <w:next w:val="a"/>
    <w:link w:val="aff"/>
    <w:uiPriority w:val="11"/>
    <w:qFormat/>
    <w:rsid w:val="00023071"/>
    <w:pPr>
      <w:numPr>
        <w:ilvl w:val="1"/>
      </w:numPr>
      <w:suppressAutoHyphens w:val="0"/>
    </w:pPr>
    <w:rPr>
      <w:rFonts w:eastAsiaTheme="majorEastAsia" w:cstheme="majorBidi"/>
      <w:color w:val="595959" w:themeColor="text1" w:themeTint="A6"/>
      <w:spacing w:val="15"/>
      <w:kern w:val="2"/>
      <w:sz w:val="28"/>
      <w:szCs w:val="28"/>
      <w14:ligatures w14:val="standardContextual"/>
    </w:rPr>
  </w:style>
  <w:style w:type="character" w:customStyle="1" w:styleId="aff">
    <w:name w:val="Подзаголовок Знак"/>
    <w:basedOn w:val="a0"/>
    <w:link w:val="afe"/>
    <w:uiPriority w:val="11"/>
    <w:rsid w:val="00023071"/>
    <w:rPr>
      <w:rFonts w:eastAsiaTheme="majorEastAsia" w:cstheme="majorBidi"/>
      <w:color w:val="595959" w:themeColor="text1" w:themeTint="A6"/>
      <w:spacing w:val="15"/>
      <w:kern w:val="2"/>
      <w:sz w:val="28"/>
      <w:szCs w:val="28"/>
      <w14:ligatures w14:val="standardContextual"/>
    </w:rPr>
  </w:style>
  <w:style w:type="paragraph" w:styleId="25">
    <w:name w:val="Quote"/>
    <w:basedOn w:val="a"/>
    <w:next w:val="a"/>
    <w:link w:val="26"/>
    <w:uiPriority w:val="29"/>
    <w:qFormat/>
    <w:rsid w:val="00023071"/>
    <w:pPr>
      <w:suppressAutoHyphens w:val="0"/>
      <w:spacing w:before="160"/>
      <w:jc w:val="center"/>
    </w:pPr>
    <w:rPr>
      <w:i/>
      <w:iCs/>
      <w:color w:val="404040" w:themeColor="text1" w:themeTint="BF"/>
      <w:kern w:val="2"/>
      <w14:ligatures w14:val="standardContextual"/>
    </w:rPr>
  </w:style>
  <w:style w:type="character" w:customStyle="1" w:styleId="26">
    <w:name w:val="Цитата 2 Знак"/>
    <w:basedOn w:val="a0"/>
    <w:link w:val="25"/>
    <w:uiPriority w:val="29"/>
    <w:rsid w:val="00023071"/>
    <w:rPr>
      <w:i/>
      <w:iCs/>
      <w:color w:val="404040" w:themeColor="text1" w:themeTint="BF"/>
      <w:kern w:val="2"/>
      <w14:ligatures w14:val="standardContextual"/>
    </w:rPr>
  </w:style>
  <w:style w:type="character" w:styleId="aff0">
    <w:name w:val="Intense Emphasis"/>
    <w:basedOn w:val="a0"/>
    <w:uiPriority w:val="21"/>
    <w:qFormat/>
    <w:rsid w:val="00023071"/>
    <w:rPr>
      <w:i/>
      <w:iCs/>
      <w:color w:val="2E74B5" w:themeColor="accent1" w:themeShade="BF"/>
    </w:rPr>
  </w:style>
  <w:style w:type="paragraph" w:styleId="aff1">
    <w:name w:val="Intense Quote"/>
    <w:basedOn w:val="a"/>
    <w:next w:val="a"/>
    <w:link w:val="aff2"/>
    <w:uiPriority w:val="30"/>
    <w:qFormat/>
    <w:rsid w:val="00023071"/>
    <w:pPr>
      <w:pBdr>
        <w:top w:val="single" w:sz="4" w:space="10" w:color="2E74B5" w:themeColor="accent1" w:themeShade="BF"/>
        <w:bottom w:val="single" w:sz="4" w:space="10" w:color="2E74B5" w:themeColor="accent1" w:themeShade="BF"/>
      </w:pBdr>
      <w:suppressAutoHyphens w:val="0"/>
      <w:spacing w:before="360" w:after="360"/>
      <w:ind w:left="864" w:right="864"/>
      <w:jc w:val="center"/>
    </w:pPr>
    <w:rPr>
      <w:i/>
      <w:iCs/>
      <w:color w:val="2E74B5" w:themeColor="accent1" w:themeShade="BF"/>
      <w:kern w:val="2"/>
      <w14:ligatures w14:val="standardContextual"/>
    </w:rPr>
  </w:style>
  <w:style w:type="character" w:customStyle="1" w:styleId="aff2">
    <w:name w:val="Выделенная цитата Знак"/>
    <w:basedOn w:val="a0"/>
    <w:link w:val="aff1"/>
    <w:uiPriority w:val="30"/>
    <w:rsid w:val="00023071"/>
    <w:rPr>
      <w:i/>
      <w:iCs/>
      <w:color w:val="2E74B5" w:themeColor="accent1" w:themeShade="BF"/>
      <w:kern w:val="2"/>
      <w14:ligatures w14:val="standardContextual"/>
    </w:rPr>
  </w:style>
  <w:style w:type="character" w:styleId="aff3">
    <w:name w:val="Intense Reference"/>
    <w:basedOn w:val="a0"/>
    <w:uiPriority w:val="32"/>
    <w:qFormat/>
    <w:rsid w:val="00023071"/>
    <w:rPr>
      <w:b/>
      <w:bCs/>
      <w:smallCaps/>
      <w:color w:val="2E74B5" w:themeColor="accent1" w:themeShade="BF"/>
      <w:spacing w:val="5"/>
    </w:rPr>
  </w:style>
  <w:style w:type="paragraph" w:customStyle="1" w:styleId="aff4">
    <w:name w:val="Абзац обычный"/>
    <w:link w:val="aff5"/>
    <w:qFormat/>
    <w:rsid w:val="00DC2CD6"/>
    <w:pPr>
      <w:suppressAutoHyphens w:val="0"/>
      <w:ind w:firstLine="851"/>
      <w:jc w:val="both"/>
    </w:pPr>
    <w:rPr>
      <w:rFonts w:ascii="Arial" w:eastAsia="Times New Roman" w:hAnsi="Arial" w:cs="Times New Roman"/>
      <w:sz w:val="24"/>
      <w:szCs w:val="24"/>
      <w:lang w:eastAsia="ru-RU"/>
    </w:rPr>
  </w:style>
  <w:style w:type="character" w:customStyle="1" w:styleId="aff5">
    <w:name w:val="Абзац обычный Знак"/>
    <w:link w:val="aff4"/>
    <w:rsid w:val="00DC2CD6"/>
    <w:rPr>
      <w:rFonts w:ascii="Arial" w:eastAsia="Times New Roman" w:hAnsi="Arial" w:cs="Times New Roman"/>
      <w:sz w:val="24"/>
      <w:szCs w:val="24"/>
      <w:lang w:eastAsia="ru-RU"/>
    </w:rPr>
  </w:style>
  <w:style w:type="character" w:styleId="aff6">
    <w:name w:val="Placeholder Text"/>
    <w:basedOn w:val="a0"/>
    <w:uiPriority w:val="99"/>
    <w:semiHidden/>
    <w:rsid w:val="009C2F21"/>
    <w:rPr>
      <w:color w:val="808080"/>
    </w:rPr>
  </w:style>
  <w:style w:type="paragraph" w:customStyle="1" w:styleId="ABodyText">
    <w:name w:val="_A_BodyText"/>
    <w:basedOn w:val="a"/>
    <w:qFormat/>
    <w:rsid w:val="00CC6F2A"/>
    <w:pPr>
      <w:suppressAutoHyphens w:val="0"/>
      <w:spacing w:after="0" w:line="240" w:lineRule="auto"/>
      <w:ind w:firstLine="851"/>
      <w:jc w:val="both"/>
    </w:pPr>
    <w:rPr>
      <w:rFonts w:ascii="Times New Roman" w:eastAsia="Times New Roman" w:hAnsi="Times New Roman" w:cs="Times New Roman"/>
      <w:sz w:val="24"/>
      <w:szCs w:val="24"/>
      <w:lang w:eastAsia="ru-RU"/>
    </w:rPr>
  </w:style>
  <w:style w:type="paragraph" w:customStyle="1" w:styleId="ASubheadingItem2">
    <w:name w:val="_A_SubheadingItem 2"/>
    <w:basedOn w:val="a"/>
    <w:qFormat/>
    <w:rsid w:val="00CC6F2A"/>
    <w:pPr>
      <w:suppressAutoHyphens w:val="0"/>
      <w:spacing w:after="0" w:line="240" w:lineRule="auto"/>
      <w:ind w:firstLine="851"/>
      <w:jc w:val="both"/>
    </w:pPr>
    <w:rPr>
      <w:rFonts w:ascii="Times New Roman" w:eastAsia="Times New Roman" w:hAnsi="Times New Roman" w:cs="Times New Roman"/>
      <w:sz w:val="24"/>
      <w:szCs w:val="24"/>
      <w:lang w:eastAsia="ru-RU"/>
    </w:rPr>
  </w:style>
  <w:style w:type="paragraph" w:customStyle="1" w:styleId="AListBul1">
    <w:name w:val="_A_ListBul 1"/>
    <w:basedOn w:val="a"/>
    <w:qFormat/>
    <w:rsid w:val="00CC6F2A"/>
    <w:pPr>
      <w:suppressAutoHyphens w:val="0"/>
      <w:spacing w:after="0" w:line="240" w:lineRule="auto"/>
      <w:ind w:firstLine="851"/>
      <w:jc w:val="both"/>
    </w:pPr>
    <w:rPr>
      <w:rFonts w:ascii="Times New Roman" w:eastAsia="Times New Roman" w:hAnsi="Times New Roman" w:cs="Times New Roman"/>
      <w:sz w:val="24"/>
      <w:szCs w:val="24"/>
      <w:lang w:eastAsia="ru-RU"/>
    </w:rPr>
  </w:style>
  <w:style w:type="character" w:customStyle="1" w:styleId="markdown-word">
    <w:name w:val="markdown-word"/>
    <w:basedOn w:val="a0"/>
    <w:rsid w:val="00B22DF4"/>
  </w:style>
  <w:style w:type="paragraph" w:styleId="aff7">
    <w:name w:val="TOC Heading"/>
    <w:basedOn w:val="1"/>
    <w:next w:val="a"/>
    <w:uiPriority w:val="39"/>
    <w:unhideWhenUsed/>
    <w:qFormat/>
    <w:rsid w:val="002505DE"/>
    <w:pPr>
      <w:suppressAutoHyphens w:val="0"/>
      <w:spacing w:before="240" w:after="0" w:line="259" w:lineRule="auto"/>
      <w:ind w:left="0"/>
      <w:outlineLvl w:val="9"/>
    </w:pPr>
    <w:rPr>
      <w:rFonts w:asciiTheme="majorHAnsi" w:hAnsiTheme="majorHAnsi"/>
      <w:b w:val="0"/>
      <w:color w:val="2E74B5" w:themeColor="accent1" w:themeShade="BF"/>
      <w:sz w:val="32"/>
      <w:lang w:eastAsia="ru-RU"/>
    </w:rPr>
  </w:style>
  <w:style w:type="paragraph" w:styleId="27">
    <w:name w:val="toc 2"/>
    <w:basedOn w:val="a"/>
    <w:next w:val="a"/>
    <w:autoRedefine/>
    <w:uiPriority w:val="39"/>
    <w:unhideWhenUsed/>
    <w:rsid w:val="002505DE"/>
    <w:pPr>
      <w:suppressAutoHyphens w:val="0"/>
      <w:spacing w:after="100"/>
      <w:ind w:left="220"/>
    </w:pPr>
    <w:rPr>
      <w:rFonts w:eastAsiaTheme="minorEastAsia" w:cs="Times New Roman"/>
      <w:lang w:eastAsia="ru-RU"/>
    </w:rPr>
  </w:style>
  <w:style w:type="paragraph" w:styleId="14">
    <w:name w:val="toc 1"/>
    <w:basedOn w:val="a"/>
    <w:next w:val="a"/>
    <w:autoRedefine/>
    <w:uiPriority w:val="39"/>
    <w:unhideWhenUsed/>
    <w:rsid w:val="002505DE"/>
    <w:pPr>
      <w:suppressAutoHyphens w:val="0"/>
      <w:spacing w:after="100"/>
    </w:pPr>
    <w:rPr>
      <w:rFonts w:eastAsiaTheme="minorEastAsia" w:cs="Times New Roman"/>
      <w:lang w:eastAsia="ru-RU"/>
    </w:rPr>
  </w:style>
  <w:style w:type="paragraph" w:styleId="31">
    <w:name w:val="toc 3"/>
    <w:basedOn w:val="a"/>
    <w:next w:val="a"/>
    <w:autoRedefine/>
    <w:uiPriority w:val="39"/>
    <w:unhideWhenUsed/>
    <w:rsid w:val="002505DE"/>
    <w:pPr>
      <w:suppressAutoHyphens w:val="0"/>
      <w:spacing w:after="100"/>
      <w:ind w:left="440"/>
    </w:pPr>
    <w:rPr>
      <w:rFonts w:eastAsiaTheme="minorEastAsia" w:cs="Times New Roman"/>
      <w:lang w:eastAsia="ru-RU"/>
    </w:rPr>
  </w:style>
  <w:style w:type="character" w:customStyle="1" w:styleId="match">
    <w:name w:val="match"/>
    <w:basedOn w:val="a0"/>
    <w:rsid w:val="00B00720"/>
  </w:style>
  <w:style w:type="character" w:styleId="aff8">
    <w:name w:val="Hyperlink"/>
    <w:basedOn w:val="a0"/>
    <w:uiPriority w:val="99"/>
    <w:semiHidden/>
    <w:unhideWhenUsed/>
    <w:rsid w:val="00B42C37"/>
    <w:rPr>
      <w:color w:val="0000FF"/>
      <w:u w:val="single"/>
    </w:rPr>
  </w:style>
  <w:style w:type="character" w:customStyle="1" w:styleId="formattext0">
    <w:name w:val="formattext Знак"/>
    <w:basedOn w:val="a0"/>
    <w:link w:val="formattext"/>
    <w:qFormat/>
    <w:rsid w:val="005965C5"/>
    <w:rPr>
      <w:rFonts w:ascii="Times New Roman" w:eastAsia="Times New Roman" w:hAnsi="Times New Roman" w:cs="Times New Roman"/>
      <w:sz w:val="24"/>
      <w:szCs w:val="24"/>
      <w:lang w:eastAsia="ru-RU"/>
    </w:rPr>
  </w:style>
  <w:style w:type="paragraph" w:customStyle="1" w:styleId="ds-markdown-paragraph">
    <w:name w:val="ds-markdown-paragraph"/>
    <w:basedOn w:val="a"/>
    <w:rsid w:val="00107EE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9">
    <w:name w:val="ТЕКСТ ОСН Знак"/>
    <w:link w:val="affa"/>
    <w:qFormat/>
    <w:rsid w:val="00EE13F0"/>
    <w:rPr>
      <w:rFonts w:ascii="Arial" w:eastAsia="Times New Roman" w:hAnsi="Arial" w:cs="Arial"/>
      <w:sz w:val="24"/>
      <w:szCs w:val="24"/>
      <w:lang w:eastAsia="ru-RU"/>
    </w:rPr>
  </w:style>
  <w:style w:type="paragraph" w:customStyle="1" w:styleId="affa">
    <w:name w:val="ТЕКСТ ОСН"/>
    <w:basedOn w:val="a"/>
    <w:link w:val="aff9"/>
    <w:qFormat/>
    <w:rsid w:val="00EE13F0"/>
    <w:pPr>
      <w:tabs>
        <w:tab w:val="left" w:pos="284"/>
      </w:tabs>
      <w:spacing w:after="0" w:line="240" w:lineRule="auto"/>
      <w:ind w:firstLine="720"/>
      <w:contextualSpacing/>
      <w:jc w:val="both"/>
    </w:pPr>
    <w:rPr>
      <w:rFonts w:ascii="Arial" w:eastAsia="Times New Roman" w:hAnsi="Arial" w:cs="Arial"/>
      <w:sz w:val="24"/>
      <w:szCs w:val="24"/>
      <w:lang w:eastAsia="ru-RU"/>
    </w:rPr>
  </w:style>
  <w:style w:type="paragraph" w:customStyle="1" w:styleId="NoIndent">
    <w:name w:val="NoIndent"/>
    <w:basedOn w:val="a"/>
    <w:rsid w:val="0072741A"/>
    <w:pPr>
      <w:suppressAutoHyphens w:val="0"/>
      <w:spacing w:after="0" w:line="240" w:lineRule="auto"/>
      <w:jc w:val="both"/>
    </w:pPr>
    <w:rPr>
      <w:rFonts w:ascii="Times New Roman" w:eastAsia="Times New Roman" w:hAnsi="Times New Roman"/>
      <w:sz w:val="24"/>
      <w:lang w:val="en-US"/>
    </w:rPr>
  </w:style>
  <w:style w:type="character" w:styleId="affb">
    <w:name w:val="Emphasis"/>
    <w:basedOn w:val="a0"/>
    <w:uiPriority w:val="20"/>
    <w:qFormat/>
    <w:rsid w:val="00CE447C"/>
    <w:rPr>
      <w:i/>
      <w:iCs/>
    </w:rPr>
  </w:style>
  <w:style w:type="paragraph" w:customStyle="1" w:styleId="TZBullet">
    <w:name w:val="TZ Bullet"/>
    <w:rsid w:val="00DA446B"/>
    <w:pPr>
      <w:suppressAutoHyphens w:val="0"/>
      <w:spacing w:after="40" w:line="276" w:lineRule="auto"/>
      <w:jc w:val="both"/>
    </w:pPr>
    <w:rPr>
      <w:rFonts w:ascii="Times New Roman" w:eastAsiaTheme="minorEastAsia" w:hAnsi="Times New Roman"/>
      <w:sz w:val="24"/>
      <w:lang w:val="en-US"/>
    </w:rPr>
  </w:style>
  <w:style w:type="paragraph" w:customStyle="1" w:styleId="TZBody">
    <w:name w:val="TZ Body"/>
    <w:rsid w:val="000C35B0"/>
    <w:pPr>
      <w:suppressAutoHyphens w:val="0"/>
      <w:spacing w:after="80" w:line="276" w:lineRule="auto"/>
      <w:jc w:val="both"/>
    </w:pPr>
    <w:rPr>
      <w:rFonts w:ascii="Times New Roman" w:eastAsiaTheme="minorEastAsia" w:hAnsi="Times New Roman"/>
      <w:sz w:val="24"/>
      <w:lang w:val="en-US"/>
    </w:rPr>
  </w:style>
  <w:style w:type="paragraph" w:styleId="32">
    <w:name w:val="List 3"/>
    <w:basedOn w:val="a"/>
    <w:uiPriority w:val="99"/>
    <w:semiHidden/>
    <w:unhideWhenUsed/>
    <w:rsid w:val="0044379D"/>
    <w:pPr>
      <w:ind w:left="849" w:hanging="283"/>
      <w:contextualSpacing/>
    </w:pPr>
  </w:style>
  <w:style w:type="paragraph" w:customStyle="1" w:styleId="TZHeading2">
    <w:name w:val="TZ Heading 2"/>
    <w:rsid w:val="00477FDA"/>
    <w:pPr>
      <w:keepNext/>
      <w:suppressAutoHyphens w:val="0"/>
      <w:spacing w:before="120" w:after="80" w:line="276" w:lineRule="auto"/>
    </w:pPr>
    <w:rPr>
      <w:rFonts w:ascii="Times New Roman" w:eastAsiaTheme="minorEastAsia" w:hAnsi="Times New Roman"/>
      <w:b/>
      <w:sz w:val="24"/>
      <w:lang w:val="en-US"/>
    </w:rPr>
  </w:style>
  <w:style w:type="paragraph" w:customStyle="1" w:styleId="Centered">
    <w:name w:val="Centered"/>
    <w:basedOn w:val="a"/>
    <w:rsid w:val="0020705F"/>
    <w:pPr>
      <w:suppressAutoHyphens w:val="0"/>
      <w:spacing w:after="0" w:line="240" w:lineRule="auto"/>
      <w:jc w:val="center"/>
    </w:pPr>
    <w:rPr>
      <w:rFonts w:ascii="Times New Roman" w:eastAsia="Times New Roman" w:hAnsi="Times New Roman"/>
      <w:sz w:val="24"/>
      <w:lang w:val="en-US"/>
    </w:rPr>
  </w:style>
  <w:style w:type="paragraph" w:customStyle="1" w:styleId="TableText">
    <w:name w:val="TableText"/>
    <w:basedOn w:val="a"/>
    <w:rsid w:val="0020705F"/>
    <w:pPr>
      <w:suppressAutoHyphens w:val="0"/>
      <w:spacing w:after="0" w:line="240" w:lineRule="auto"/>
    </w:pPr>
    <w:rPr>
      <w:rFonts w:ascii="Times New Roman" w:eastAsia="Times New Roman" w:hAnsi="Times New Roman"/>
      <w:sz w:val="20"/>
      <w:lang w:val="en-US"/>
    </w:rPr>
  </w:style>
  <w:style w:type="paragraph" w:customStyle="1" w:styleId="AppendixTitle">
    <w:name w:val="AppendixTitle"/>
    <w:basedOn w:val="a"/>
    <w:rsid w:val="0020705F"/>
    <w:pPr>
      <w:suppressAutoHyphens w:val="0"/>
      <w:spacing w:before="240" w:after="120" w:line="240" w:lineRule="auto"/>
      <w:jc w:val="center"/>
    </w:pPr>
    <w:rPr>
      <w:rFonts w:ascii="Times New Roman" w:eastAsia="Times New Roman" w:hAnsi="Times New Roman"/>
      <w:b/>
      <w:sz w:val="24"/>
      <w:lang w:val="en-US"/>
    </w:rPr>
  </w:style>
  <w:style w:type="character" w:customStyle="1" w:styleId="33">
    <w:name w:val="Основной текст (3)_"/>
    <w:basedOn w:val="a0"/>
    <w:link w:val="34"/>
    <w:rsid w:val="00392140"/>
    <w:rPr>
      <w:rFonts w:ascii="Times New Roman" w:eastAsia="Times New Roman" w:hAnsi="Times New Roman" w:cs="Times New Roman"/>
      <w:b/>
      <w:bCs/>
      <w:sz w:val="26"/>
      <w:szCs w:val="26"/>
    </w:rPr>
  </w:style>
  <w:style w:type="paragraph" w:customStyle="1" w:styleId="34">
    <w:name w:val="Основной текст (3)"/>
    <w:basedOn w:val="a"/>
    <w:link w:val="33"/>
    <w:rsid w:val="00392140"/>
    <w:pPr>
      <w:widowControl w:val="0"/>
      <w:suppressAutoHyphens w:val="0"/>
      <w:spacing w:after="240" w:line="240" w:lineRule="auto"/>
      <w:jc w:val="center"/>
    </w:pPr>
    <w:rPr>
      <w:rFonts w:ascii="Times New Roman" w:eastAsia="Times New Roman" w:hAnsi="Times New Roman" w:cs="Times New Roman"/>
      <w:b/>
      <w:bCs/>
      <w:sz w:val="26"/>
      <w:szCs w:val="26"/>
    </w:rPr>
  </w:style>
  <w:style w:type="character" w:customStyle="1" w:styleId="affc">
    <w:name w:val="Сноска_"/>
    <w:link w:val="affd"/>
    <w:uiPriority w:val="99"/>
    <w:locked/>
    <w:rsid w:val="008C5C39"/>
    <w:rPr>
      <w:rFonts w:ascii="Times New Roman" w:hAnsi="Times New Roman" w:cs="Times New Roman"/>
    </w:rPr>
  </w:style>
  <w:style w:type="paragraph" w:customStyle="1" w:styleId="affd">
    <w:name w:val="Сноска"/>
    <w:basedOn w:val="a"/>
    <w:link w:val="affc"/>
    <w:uiPriority w:val="99"/>
    <w:rsid w:val="008C5C39"/>
    <w:pPr>
      <w:widowControl w:val="0"/>
      <w:suppressAutoHyphens w:val="0"/>
      <w:spacing w:after="0" w:line="240" w:lineRule="auto"/>
      <w:ind w:firstLine="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0085">
      <w:bodyDiv w:val="1"/>
      <w:marLeft w:val="0"/>
      <w:marRight w:val="0"/>
      <w:marTop w:val="0"/>
      <w:marBottom w:val="0"/>
      <w:divBdr>
        <w:top w:val="none" w:sz="0" w:space="0" w:color="auto"/>
        <w:left w:val="none" w:sz="0" w:space="0" w:color="auto"/>
        <w:bottom w:val="none" w:sz="0" w:space="0" w:color="auto"/>
        <w:right w:val="none" w:sz="0" w:space="0" w:color="auto"/>
      </w:divBdr>
    </w:div>
    <w:div w:id="126624965">
      <w:bodyDiv w:val="1"/>
      <w:marLeft w:val="0"/>
      <w:marRight w:val="0"/>
      <w:marTop w:val="0"/>
      <w:marBottom w:val="0"/>
      <w:divBdr>
        <w:top w:val="none" w:sz="0" w:space="0" w:color="auto"/>
        <w:left w:val="none" w:sz="0" w:space="0" w:color="auto"/>
        <w:bottom w:val="none" w:sz="0" w:space="0" w:color="auto"/>
        <w:right w:val="none" w:sz="0" w:space="0" w:color="auto"/>
      </w:divBdr>
    </w:div>
    <w:div w:id="150753370">
      <w:bodyDiv w:val="1"/>
      <w:marLeft w:val="0"/>
      <w:marRight w:val="0"/>
      <w:marTop w:val="0"/>
      <w:marBottom w:val="0"/>
      <w:divBdr>
        <w:top w:val="none" w:sz="0" w:space="0" w:color="auto"/>
        <w:left w:val="none" w:sz="0" w:space="0" w:color="auto"/>
        <w:bottom w:val="none" w:sz="0" w:space="0" w:color="auto"/>
        <w:right w:val="none" w:sz="0" w:space="0" w:color="auto"/>
      </w:divBdr>
    </w:div>
    <w:div w:id="224606282">
      <w:bodyDiv w:val="1"/>
      <w:marLeft w:val="0"/>
      <w:marRight w:val="0"/>
      <w:marTop w:val="0"/>
      <w:marBottom w:val="0"/>
      <w:divBdr>
        <w:top w:val="none" w:sz="0" w:space="0" w:color="auto"/>
        <w:left w:val="none" w:sz="0" w:space="0" w:color="auto"/>
        <w:bottom w:val="none" w:sz="0" w:space="0" w:color="auto"/>
        <w:right w:val="none" w:sz="0" w:space="0" w:color="auto"/>
      </w:divBdr>
    </w:div>
    <w:div w:id="248776451">
      <w:bodyDiv w:val="1"/>
      <w:marLeft w:val="0"/>
      <w:marRight w:val="0"/>
      <w:marTop w:val="0"/>
      <w:marBottom w:val="0"/>
      <w:divBdr>
        <w:top w:val="none" w:sz="0" w:space="0" w:color="auto"/>
        <w:left w:val="none" w:sz="0" w:space="0" w:color="auto"/>
        <w:bottom w:val="none" w:sz="0" w:space="0" w:color="auto"/>
        <w:right w:val="none" w:sz="0" w:space="0" w:color="auto"/>
      </w:divBdr>
    </w:div>
    <w:div w:id="297611212">
      <w:bodyDiv w:val="1"/>
      <w:marLeft w:val="0"/>
      <w:marRight w:val="0"/>
      <w:marTop w:val="0"/>
      <w:marBottom w:val="0"/>
      <w:divBdr>
        <w:top w:val="none" w:sz="0" w:space="0" w:color="auto"/>
        <w:left w:val="none" w:sz="0" w:space="0" w:color="auto"/>
        <w:bottom w:val="none" w:sz="0" w:space="0" w:color="auto"/>
        <w:right w:val="none" w:sz="0" w:space="0" w:color="auto"/>
      </w:divBdr>
    </w:div>
    <w:div w:id="396780928">
      <w:bodyDiv w:val="1"/>
      <w:marLeft w:val="0"/>
      <w:marRight w:val="0"/>
      <w:marTop w:val="0"/>
      <w:marBottom w:val="0"/>
      <w:divBdr>
        <w:top w:val="none" w:sz="0" w:space="0" w:color="auto"/>
        <w:left w:val="none" w:sz="0" w:space="0" w:color="auto"/>
        <w:bottom w:val="none" w:sz="0" w:space="0" w:color="auto"/>
        <w:right w:val="none" w:sz="0" w:space="0" w:color="auto"/>
      </w:divBdr>
    </w:div>
    <w:div w:id="408238639">
      <w:bodyDiv w:val="1"/>
      <w:marLeft w:val="0"/>
      <w:marRight w:val="0"/>
      <w:marTop w:val="0"/>
      <w:marBottom w:val="0"/>
      <w:divBdr>
        <w:top w:val="none" w:sz="0" w:space="0" w:color="auto"/>
        <w:left w:val="none" w:sz="0" w:space="0" w:color="auto"/>
        <w:bottom w:val="none" w:sz="0" w:space="0" w:color="auto"/>
        <w:right w:val="none" w:sz="0" w:space="0" w:color="auto"/>
      </w:divBdr>
    </w:div>
    <w:div w:id="461659003">
      <w:bodyDiv w:val="1"/>
      <w:marLeft w:val="0"/>
      <w:marRight w:val="0"/>
      <w:marTop w:val="0"/>
      <w:marBottom w:val="0"/>
      <w:divBdr>
        <w:top w:val="none" w:sz="0" w:space="0" w:color="auto"/>
        <w:left w:val="none" w:sz="0" w:space="0" w:color="auto"/>
        <w:bottom w:val="none" w:sz="0" w:space="0" w:color="auto"/>
        <w:right w:val="none" w:sz="0" w:space="0" w:color="auto"/>
      </w:divBdr>
    </w:div>
    <w:div w:id="468666227">
      <w:bodyDiv w:val="1"/>
      <w:marLeft w:val="0"/>
      <w:marRight w:val="0"/>
      <w:marTop w:val="0"/>
      <w:marBottom w:val="0"/>
      <w:divBdr>
        <w:top w:val="none" w:sz="0" w:space="0" w:color="auto"/>
        <w:left w:val="none" w:sz="0" w:space="0" w:color="auto"/>
        <w:bottom w:val="none" w:sz="0" w:space="0" w:color="auto"/>
        <w:right w:val="none" w:sz="0" w:space="0" w:color="auto"/>
      </w:divBdr>
    </w:div>
    <w:div w:id="619728009">
      <w:bodyDiv w:val="1"/>
      <w:marLeft w:val="0"/>
      <w:marRight w:val="0"/>
      <w:marTop w:val="0"/>
      <w:marBottom w:val="0"/>
      <w:divBdr>
        <w:top w:val="none" w:sz="0" w:space="0" w:color="auto"/>
        <w:left w:val="none" w:sz="0" w:space="0" w:color="auto"/>
        <w:bottom w:val="none" w:sz="0" w:space="0" w:color="auto"/>
        <w:right w:val="none" w:sz="0" w:space="0" w:color="auto"/>
      </w:divBdr>
    </w:div>
    <w:div w:id="715544902">
      <w:bodyDiv w:val="1"/>
      <w:marLeft w:val="0"/>
      <w:marRight w:val="0"/>
      <w:marTop w:val="0"/>
      <w:marBottom w:val="0"/>
      <w:divBdr>
        <w:top w:val="none" w:sz="0" w:space="0" w:color="auto"/>
        <w:left w:val="none" w:sz="0" w:space="0" w:color="auto"/>
        <w:bottom w:val="none" w:sz="0" w:space="0" w:color="auto"/>
        <w:right w:val="none" w:sz="0" w:space="0" w:color="auto"/>
      </w:divBdr>
    </w:div>
    <w:div w:id="847671329">
      <w:bodyDiv w:val="1"/>
      <w:marLeft w:val="0"/>
      <w:marRight w:val="0"/>
      <w:marTop w:val="0"/>
      <w:marBottom w:val="0"/>
      <w:divBdr>
        <w:top w:val="none" w:sz="0" w:space="0" w:color="auto"/>
        <w:left w:val="none" w:sz="0" w:space="0" w:color="auto"/>
        <w:bottom w:val="none" w:sz="0" w:space="0" w:color="auto"/>
        <w:right w:val="none" w:sz="0" w:space="0" w:color="auto"/>
      </w:divBdr>
    </w:div>
    <w:div w:id="852843466">
      <w:bodyDiv w:val="1"/>
      <w:marLeft w:val="0"/>
      <w:marRight w:val="0"/>
      <w:marTop w:val="0"/>
      <w:marBottom w:val="0"/>
      <w:divBdr>
        <w:top w:val="none" w:sz="0" w:space="0" w:color="auto"/>
        <w:left w:val="none" w:sz="0" w:space="0" w:color="auto"/>
        <w:bottom w:val="none" w:sz="0" w:space="0" w:color="auto"/>
        <w:right w:val="none" w:sz="0" w:space="0" w:color="auto"/>
      </w:divBdr>
    </w:div>
    <w:div w:id="860701622">
      <w:bodyDiv w:val="1"/>
      <w:marLeft w:val="0"/>
      <w:marRight w:val="0"/>
      <w:marTop w:val="0"/>
      <w:marBottom w:val="0"/>
      <w:divBdr>
        <w:top w:val="none" w:sz="0" w:space="0" w:color="auto"/>
        <w:left w:val="none" w:sz="0" w:space="0" w:color="auto"/>
        <w:bottom w:val="none" w:sz="0" w:space="0" w:color="auto"/>
        <w:right w:val="none" w:sz="0" w:space="0" w:color="auto"/>
      </w:divBdr>
      <w:divsChild>
        <w:div w:id="120080470">
          <w:marLeft w:val="660"/>
          <w:marRight w:val="660"/>
          <w:marTop w:val="0"/>
          <w:marBottom w:val="0"/>
          <w:divBdr>
            <w:top w:val="none" w:sz="0" w:space="0" w:color="auto"/>
            <w:left w:val="none" w:sz="0" w:space="0" w:color="auto"/>
            <w:bottom w:val="none" w:sz="0" w:space="0" w:color="auto"/>
            <w:right w:val="none" w:sz="0" w:space="0" w:color="auto"/>
          </w:divBdr>
          <w:divsChild>
            <w:div w:id="1725719219">
              <w:marLeft w:val="0"/>
              <w:marRight w:val="0"/>
              <w:marTop w:val="0"/>
              <w:marBottom w:val="0"/>
              <w:divBdr>
                <w:top w:val="none" w:sz="0" w:space="0" w:color="auto"/>
                <w:left w:val="none" w:sz="0" w:space="0" w:color="auto"/>
                <w:bottom w:val="none" w:sz="0" w:space="0" w:color="auto"/>
                <w:right w:val="none" w:sz="0" w:space="0" w:color="auto"/>
              </w:divBdr>
              <w:divsChild>
                <w:div w:id="1376076430">
                  <w:marLeft w:val="0"/>
                  <w:marRight w:val="0"/>
                  <w:marTop w:val="0"/>
                  <w:marBottom w:val="0"/>
                  <w:divBdr>
                    <w:top w:val="none" w:sz="0" w:space="0" w:color="auto"/>
                    <w:left w:val="none" w:sz="0" w:space="0" w:color="auto"/>
                    <w:bottom w:val="none" w:sz="0" w:space="0" w:color="auto"/>
                    <w:right w:val="none" w:sz="0" w:space="0" w:color="auto"/>
                  </w:divBdr>
                  <w:divsChild>
                    <w:div w:id="1869684750">
                      <w:marLeft w:val="0"/>
                      <w:marRight w:val="0"/>
                      <w:marTop w:val="0"/>
                      <w:marBottom w:val="0"/>
                      <w:divBdr>
                        <w:top w:val="none" w:sz="0" w:space="0" w:color="auto"/>
                        <w:left w:val="none" w:sz="0" w:space="0" w:color="auto"/>
                        <w:bottom w:val="none" w:sz="0" w:space="0" w:color="auto"/>
                        <w:right w:val="none" w:sz="0" w:space="0" w:color="auto"/>
                      </w:divBdr>
                      <w:divsChild>
                        <w:div w:id="1802575967">
                          <w:marLeft w:val="0"/>
                          <w:marRight w:val="0"/>
                          <w:marTop w:val="0"/>
                          <w:marBottom w:val="0"/>
                          <w:divBdr>
                            <w:top w:val="none" w:sz="0" w:space="0" w:color="auto"/>
                            <w:left w:val="none" w:sz="0" w:space="0" w:color="auto"/>
                            <w:bottom w:val="none" w:sz="0" w:space="0" w:color="auto"/>
                            <w:right w:val="none" w:sz="0" w:space="0" w:color="auto"/>
                          </w:divBdr>
                          <w:divsChild>
                            <w:div w:id="16502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762762">
      <w:bodyDiv w:val="1"/>
      <w:marLeft w:val="0"/>
      <w:marRight w:val="0"/>
      <w:marTop w:val="0"/>
      <w:marBottom w:val="0"/>
      <w:divBdr>
        <w:top w:val="none" w:sz="0" w:space="0" w:color="auto"/>
        <w:left w:val="none" w:sz="0" w:space="0" w:color="auto"/>
        <w:bottom w:val="none" w:sz="0" w:space="0" w:color="auto"/>
        <w:right w:val="none" w:sz="0" w:space="0" w:color="auto"/>
      </w:divBdr>
      <w:divsChild>
        <w:div w:id="338432046">
          <w:marLeft w:val="0"/>
          <w:marRight w:val="0"/>
          <w:marTop w:val="0"/>
          <w:marBottom w:val="0"/>
          <w:divBdr>
            <w:top w:val="none" w:sz="0" w:space="0" w:color="auto"/>
            <w:left w:val="none" w:sz="0" w:space="0" w:color="auto"/>
            <w:bottom w:val="none" w:sz="0" w:space="0" w:color="auto"/>
            <w:right w:val="none" w:sz="0" w:space="0" w:color="auto"/>
          </w:divBdr>
          <w:divsChild>
            <w:div w:id="2005157940">
              <w:marLeft w:val="0"/>
              <w:marRight w:val="0"/>
              <w:marTop w:val="0"/>
              <w:marBottom w:val="0"/>
              <w:divBdr>
                <w:top w:val="none" w:sz="0" w:space="0" w:color="auto"/>
                <w:left w:val="none" w:sz="0" w:space="0" w:color="auto"/>
                <w:bottom w:val="none" w:sz="0" w:space="0" w:color="auto"/>
                <w:right w:val="none" w:sz="0" w:space="0" w:color="auto"/>
              </w:divBdr>
              <w:divsChild>
                <w:div w:id="751317309">
                  <w:marLeft w:val="0"/>
                  <w:marRight w:val="0"/>
                  <w:marTop w:val="0"/>
                  <w:marBottom w:val="0"/>
                  <w:divBdr>
                    <w:top w:val="none" w:sz="0" w:space="0" w:color="auto"/>
                    <w:left w:val="none" w:sz="0" w:space="0" w:color="auto"/>
                    <w:bottom w:val="none" w:sz="0" w:space="0" w:color="auto"/>
                    <w:right w:val="none" w:sz="0" w:space="0" w:color="auto"/>
                  </w:divBdr>
                  <w:divsChild>
                    <w:div w:id="1562518028">
                      <w:marLeft w:val="0"/>
                      <w:marRight w:val="0"/>
                      <w:marTop w:val="0"/>
                      <w:marBottom w:val="0"/>
                      <w:divBdr>
                        <w:top w:val="none" w:sz="0" w:space="0" w:color="auto"/>
                        <w:left w:val="none" w:sz="0" w:space="0" w:color="auto"/>
                        <w:bottom w:val="none" w:sz="0" w:space="0" w:color="auto"/>
                        <w:right w:val="none" w:sz="0" w:space="0" w:color="auto"/>
                      </w:divBdr>
                      <w:divsChild>
                        <w:div w:id="1376462449">
                          <w:marLeft w:val="0"/>
                          <w:marRight w:val="0"/>
                          <w:marTop w:val="0"/>
                          <w:marBottom w:val="0"/>
                          <w:divBdr>
                            <w:top w:val="none" w:sz="0" w:space="0" w:color="auto"/>
                            <w:left w:val="none" w:sz="0" w:space="0" w:color="auto"/>
                            <w:bottom w:val="none" w:sz="0" w:space="0" w:color="auto"/>
                            <w:right w:val="none" w:sz="0" w:space="0" w:color="auto"/>
                          </w:divBdr>
                          <w:divsChild>
                            <w:div w:id="1577862514">
                              <w:marLeft w:val="0"/>
                              <w:marRight w:val="0"/>
                              <w:marTop w:val="0"/>
                              <w:marBottom w:val="0"/>
                              <w:divBdr>
                                <w:top w:val="none" w:sz="0" w:space="0" w:color="auto"/>
                                <w:left w:val="none" w:sz="0" w:space="0" w:color="auto"/>
                                <w:bottom w:val="none" w:sz="0" w:space="0" w:color="auto"/>
                                <w:right w:val="none" w:sz="0" w:space="0" w:color="auto"/>
                              </w:divBdr>
                              <w:divsChild>
                                <w:div w:id="506750145">
                                  <w:marLeft w:val="0"/>
                                  <w:marRight w:val="0"/>
                                  <w:marTop w:val="0"/>
                                  <w:marBottom w:val="0"/>
                                  <w:divBdr>
                                    <w:top w:val="none" w:sz="0" w:space="0" w:color="auto"/>
                                    <w:left w:val="none" w:sz="0" w:space="0" w:color="auto"/>
                                    <w:bottom w:val="none" w:sz="0" w:space="0" w:color="auto"/>
                                    <w:right w:val="none" w:sz="0" w:space="0" w:color="auto"/>
                                  </w:divBdr>
                                  <w:divsChild>
                                    <w:div w:id="1764759364">
                                      <w:marLeft w:val="0"/>
                                      <w:marRight w:val="0"/>
                                      <w:marTop w:val="0"/>
                                      <w:marBottom w:val="0"/>
                                      <w:divBdr>
                                        <w:top w:val="none" w:sz="0" w:space="0" w:color="auto"/>
                                        <w:left w:val="none" w:sz="0" w:space="0" w:color="auto"/>
                                        <w:bottom w:val="none" w:sz="0" w:space="0" w:color="auto"/>
                                        <w:right w:val="none" w:sz="0" w:space="0" w:color="auto"/>
                                      </w:divBdr>
                                      <w:divsChild>
                                        <w:div w:id="514735116">
                                          <w:marLeft w:val="0"/>
                                          <w:marRight w:val="0"/>
                                          <w:marTop w:val="0"/>
                                          <w:marBottom w:val="0"/>
                                          <w:divBdr>
                                            <w:top w:val="none" w:sz="0" w:space="0" w:color="auto"/>
                                            <w:left w:val="none" w:sz="0" w:space="0" w:color="auto"/>
                                            <w:bottom w:val="none" w:sz="0" w:space="0" w:color="auto"/>
                                            <w:right w:val="none" w:sz="0" w:space="0" w:color="auto"/>
                                          </w:divBdr>
                                          <w:divsChild>
                                            <w:div w:id="1635939797">
                                              <w:marLeft w:val="0"/>
                                              <w:marRight w:val="0"/>
                                              <w:marTop w:val="0"/>
                                              <w:marBottom w:val="0"/>
                                              <w:divBdr>
                                                <w:top w:val="none" w:sz="0" w:space="0" w:color="auto"/>
                                                <w:left w:val="none" w:sz="0" w:space="0" w:color="auto"/>
                                                <w:bottom w:val="none" w:sz="0" w:space="0" w:color="auto"/>
                                                <w:right w:val="none" w:sz="0" w:space="0" w:color="auto"/>
                                              </w:divBdr>
                                            </w:div>
                                          </w:divsChild>
                                        </w:div>
                                        <w:div w:id="1151481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5436387">
      <w:bodyDiv w:val="1"/>
      <w:marLeft w:val="0"/>
      <w:marRight w:val="0"/>
      <w:marTop w:val="0"/>
      <w:marBottom w:val="0"/>
      <w:divBdr>
        <w:top w:val="none" w:sz="0" w:space="0" w:color="auto"/>
        <w:left w:val="none" w:sz="0" w:space="0" w:color="auto"/>
        <w:bottom w:val="none" w:sz="0" w:space="0" w:color="auto"/>
        <w:right w:val="none" w:sz="0" w:space="0" w:color="auto"/>
      </w:divBdr>
    </w:div>
    <w:div w:id="916549024">
      <w:bodyDiv w:val="1"/>
      <w:marLeft w:val="0"/>
      <w:marRight w:val="0"/>
      <w:marTop w:val="0"/>
      <w:marBottom w:val="0"/>
      <w:divBdr>
        <w:top w:val="none" w:sz="0" w:space="0" w:color="auto"/>
        <w:left w:val="none" w:sz="0" w:space="0" w:color="auto"/>
        <w:bottom w:val="none" w:sz="0" w:space="0" w:color="auto"/>
        <w:right w:val="none" w:sz="0" w:space="0" w:color="auto"/>
      </w:divBdr>
    </w:div>
    <w:div w:id="1112238444">
      <w:bodyDiv w:val="1"/>
      <w:marLeft w:val="0"/>
      <w:marRight w:val="0"/>
      <w:marTop w:val="0"/>
      <w:marBottom w:val="0"/>
      <w:divBdr>
        <w:top w:val="none" w:sz="0" w:space="0" w:color="auto"/>
        <w:left w:val="none" w:sz="0" w:space="0" w:color="auto"/>
        <w:bottom w:val="none" w:sz="0" w:space="0" w:color="auto"/>
        <w:right w:val="none" w:sz="0" w:space="0" w:color="auto"/>
      </w:divBdr>
    </w:div>
    <w:div w:id="1151944010">
      <w:bodyDiv w:val="1"/>
      <w:marLeft w:val="0"/>
      <w:marRight w:val="0"/>
      <w:marTop w:val="0"/>
      <w:marBottom w:val="0"/>
      <w:divBdr>
        <w:top w:val="none" w:sz="0" w:space="0" w:color="auto"/>
        <w:left w:val="none" w:sz="0" w:space="0" w:color="auto"/>
        <w:bottom w:val="none" w:sz="0" w:space="0" w:color="auto"/>
        <w:right w:val="none" w:sz="0" w:space="0" w:color="auto"/>
      </w:divBdr>
    </w:div>
    <w:div w:id="1155880653">
      <w:bodyDiv w:val="1"/>
      <w:marLeft w:val="0"/>
      <w:marRight w:val="0"/>
      <w:marTop w:val="0"/>
      <w:marBottom w:val="0"/>
      <w:divBdr>
        <w:top w:val="none" w:sz="0" w:space="0" w:color="auto"/>
        <w:left w:val="none" w:sz="0" w:space="0" w:color="auto"/>
        <w:bottom w:val="none" w:sz="0" w:space="0" w:color="auto"/>
        <w:right w:val="none" w:sz="0" w:space="0" w:color="auto"/>
      </w:divBdr>
    </w:div>
    <w:div w:id="1169514734">
      <w:bodyDiv w:val="1"/>
      <w:marLeft w:val="0"/>
      <w:marRight w:val="0"/>
      <w:marTop w:val="0"/>
      <w:marBottom w:val="0"/>
      <w:divBdr>
        <w:top w:val="none" w:sz="0" w:space="0" w:color="auto"/>
        <w:left w:val="none" w:sz="0" w:space="0" w:color="auto"/>
        <w:bottom w:val="none" w:sz="0" w:space="0" w:color="auto"/>
        <w:right w:val="none" w:sz="0" w:space="0" w:color="auto"/>
      </w:divBdr>
    </w:div>
    <w:div w:id="1363047636">
      <w:bodyDiv w:val="1"/>
      <w:marLeft w:val="0"/>
      <w:marRight w:val="0"/>
      <w:marTop w:val="0"/>
      <w:marBottom w:val="0"/>
      <w:divBdr>
        <w:top w:val="none" w:sz="0" w:space="0" w:color="auto"/>
        <w:left w:val="none" w:sz="0" w:space="0" w:color="auto"/>
        <w:bottom w:val="none" w:sz="0" w:space="0" w:color="auto"/>
        <w:right w:val="none" w:sz="0" w:space="0" w:color="auto"/>
      </w:divBdr>
    </w:div>
    <w:div w:id="1397432089">
      <w:bodyDiv w:val="1"/>
      <w:marLeft w:val="0"/>
      <w:marRight w:val="0"/>
      <w:marTop w:val="0"/>
      <w:marBottom w:val="0"/>
      <w:divBdr>
        <w:top w:val="none" w:sz="0" w:space="0" w:color="auto"/>
        <w:left w:val="none" w:sz="0" w:space="0" w:color="auto"/>
        <w:bottom w:val="none" w:sz="0" w:space="0" w:color="auto"/>
        <w:right w:val="none" w:sz="0" w:space="0" w:color="auto"/>
      </w:divBdr>
    </w:div>
    <w:div w:id="1433433043">
      <w:bodyDiv w:val="1"/>
      <w:marLeft w:val="0"/>
      <w:marRight w:val="0"/>
      <w:marTop w:val="0"/>
      <w:marBottom w:val="0"/>
      <w:divBdr>
        <w:top w:val="none" w:sz="0" w:space="0" w:color="auto"/>
        <w:left w:val="none" w:sz="0" w:space="0" w:color="auto"/>
        <w:bottom w:val="none" w:sz="0" w:space="0" w:color="auto"/>
        <w:right w:val="none" w:sz="0" w:space="0" w:color="auto"/>
      </w:divBdr>
    </w:div>
    <w:div w:id="1463960360">
      <w:bodyDiv w:val="1"/>
      <w:marLeft w:val="0"/>
      <w:marRight w:val="0"/>
      <w:marTop w:val="0"/>
      <w:marBottom w:val="0"/>
      <w:divBdr>
        <w:top w:val="none" w:sz="0" w:space="0" w:color="auto"/>
        <w:left w:val="none" w:sz="0" w:space="0" w:color="auto"/>
        <w:bottom w:val="none" w:sz="0" w:space="0" w:color="auto"/>
        <w:right w:val="none" w:sz="0" w:space="0" w:color="auto"/>
      </w:divBdr>
    </w:div>
    <w:div w:id="1499612337">
      <w:bodyDiv w:val="1"/>
      <w:marLeft w:val="0"/>
      <w:marRight w:val="0"/>
      <w:marTop w:val="0"/>
      <w:marBottom w:val="0"/>
      <w:divBdr>
        <w:top w:val="none" w:sz="0" w:space="0" w:color="auto"/>
        <w:left w:val="none" w:sz="0" w:space="0" w:color="auto"/>
        <w:bottom w:val="none" w:sz="0" w:space="0" w:color="auto"/>
        <w:right w:val="none" w:sz="0" w:space="0" w:color="auto"/>
      </w:divBdr>
    </w:div>
    <w:div w:id="1525829307">
      <w:bodyDiv w:val="1"/>
      <w:marLeft w:val="0"/>
      <w:marRight w:val="0"/>
      <w:marTop w:val="0"/>
      <w:marBottom w:val="0"/>
      <w:divBdr>
        <w:top w:val="none" w:sz="0" w:space="0" w:color="auto"/>
        <w:left w:val="none" w:sz="0" w:space="0" w:color="auto"/>
        <w:bottom w:val="none" w:sz="0" w:space="0" w:color="auto"/>
        <w:right w:val="none" w:sz="0" w:space="0" w:color="auto"/>
      </w:divBdr>
    </w:div>
    <w:div w:id="1572422038">
      <w:bodyDiv w:val="1"/>
      <w:marLeft w:val="0"/>
      <w:marRight w:val="0"/>
      <w:marTop w:val="0"/>
      <w:marBottom w:val="0"/>
      <w:divBdr>
        <w:top w:val="none" w:sz="0" w:space="0" w:color="auto"/>
        <w:left w:val="none" w:sz="0" w:space="0" w:color="auto"/>
        <w:bottom w:val="none" w:sz="0" w:space="0" w:color="auto"/>
        <w:right w:val="none" w:sz="0" w:space="0" w:color="auto"/>
      </w:divBdr>
    </w:div>
    <w:div w:id="1674452551">
      <w:bodyDiv w:val="1"/>
      <w:marLeft w:val="0"/>
      <w:marRight w:val="0"/>
      <w:marTop w:val="0"/>
      <w:marBottom w:val="0"/>
      <w:divBdr>
        <w:top w:val="none" w:sz="0" w:space="0" w:color="auto"/>
        <w:left w:val="none" w:sz="0" w:space="0" w:color="auto"/>
        <w:bottom w:val="none" w:sz="0" w:space="0" w:color="auto"/>
        <w:right w:val="none" w:sz="0" w:space="0" w:color="auto"/>
      </w:divBdr>
    </w:div>
    <w:div w:id="1790777884">
      <w:bodyDiv w:val="1"/>
      <w:marLeft w:val="0"/>
      <w:marRight w:val="0"/>
      <w:marTop w:val="0"/>
      <w:marBottom w:val="0"/>
      <w:divBdr>
        <w:top w:val="none" w:sz="0" w:space="0" w:color="auto"/>
        <w:left w:val="none" w:sz="0" w:space="0" w:color="auto"/>
        <w:bottom w:val="none" w:sz="0" w:space="0" w:color="auto"/>
        <w:right w:val="none" w:sz="0" w:space="0" w:color="auto"/>
      </w:divBdr>
    </w:div>
    <w:div w:id="1800030371">
      <w:bodyDiv w:val="1"/>
      <w:marLeft w:val="0"/>
      <w:marRight w:val="0"/>
      <w:marTop w:val="0"/>
      <w:marBottom w:val="0"/>
      <w:divBdr>
        <w:top w:val="none" w:sz="0" w:space="0" w:color="auto"/>
        <w:left w:val="none" w:sz="0" w:space="0" w:color="auto"/>
        <w:bottom w:val="none" w:sz="0" w:space="0" w:color="auto"/>
        <w:right w:val="none" w:sz="0" w:space="0" w:color="auto"/>
      </w:divBdr>
    </w:div>
    <w:div w:id="1814250096">
      <w:bodyDiv w:val="1"/>
      <w:marLeft w:val="0"/>
      <w:marRight w:val="0"/>
      <w:marTop w:val="0"/>
      <w:marBottom w:val="0"/>
      <w:divBdr>
        <w:top w:val="none" w:sz="0" w:space="0" w:color="auto"/>
        <w:left w:val="none" w:sz="0" w:space="0" w:color="auto"/>
        <w:bottom w:val="none" w:sz="0" w:space="0" w:color="auto"/>
        <w:right w:val="none" w:sz="0" w:space="0" w:color="auto"/>
      </w:divBdr>
    </w:div>
    <w:div w:id="1820223160">
      <w:bodyDiv w:val="1"/>
      <w:marLeft w:val="0"/>
      <w:marRight w:val="0"/>
      <w:marTop w:val="0"/>
      <w:marBottom w:val="0"/>
      <w:divBdr>
        <w:top w:val="none" w:sz="0" w:space="0" w:color="auto"/>
        <w:left w:val="none" w:sz="0" w:space="0" w:color="auto"/>
        <w:bottom w:val="none" w:sz="0" w:space="0" w:color="auto"/>
        <w:right w:val="none" w:sz="0" w:space="0" w:color="auto"/>
      </w:divBdr>
    </w:div>
    <w:div w:id="1918518278">
      <w:bodyDiv w:val="1"/>
      <w:marLeft w:val="0"/>
      <w:marRight w:val="0"/>
      <w:marTop w:val="0"/>
      <w:marBottom w:val="0"/>
      <w:divBdr>
        <w:top w:val="none" w:sz="0" w:space="0" w:color="auto"/>
        <w:left w:val="none" w:sz="0" w:space="0" w:color="auto"/>
        <w:bottom w:val="none" w:sz="0" w:space="0" w:color="auto"/>
        <w:right w:val="none" w:sz="0" w:space="0" w:color="auto"/>
      </w:divBdr>
    </w:div>
    <w:div w:id="1923484517">
      <w:bodyDiv w:val="1"/>
      <w:marLeft w:val="0"/>
      <w:marRight w:val="0"/>
      <w:marTop w:val="0"/>
      <w:marBottom w:val="0"/>
      <w:divBdr>
        <w:top w:val="none" w:sz="0" w:space="0" w:color="auto"/>
        <w:left w:val="none" w:sz="0" w:space="0" w:color="auto"/>
        <w:bottom w:val="none" w:sz="0" w:space="0" w:color="auto"/>
        <w:right w:val="none" w:sz="0" w:space="0" w:color="auto"/>
      </w:divBdr>
    </w:div>
    <w:div w:id="1933004763">
      <w:bodyDiv w:val="1"/>
      <w:marLeft w:val="0"/>
      <w:marRight w:val="0"/>
      <w:marTop w:val="0"/>
      <w:marBottom w:val="0"/>
      <w:divBdr>
        <w:top w:val="none" w:sz="0" w:space="0" w:color="auto"/>
        <w:left w:val="none" w:sz="0" w:space="0" w:color="auto"/>
        <w:bottom w:val="none" w:sz="0" w:space="0" w:color="auto"/>
        <w:right w:val="none" w:sz="0" w:space="0" w:color="auto"/>
      </w:divBdr>
    </w:div>
    <w:div w:id="1990862519">
      <w:bodyDiv w:val="1"/>
      <w:marLeft w:val="0"/>
      <w:marRight w:val="0"/>
      <w:marTop w:val="0"/>
      <w:marBottom w:val="0"/>
      <w:divBdr>
        <w:top w:val="none" w:sz="0" w:space="0" w:color="auto"/>
        <w:left w:val="none" w:sz="0" w:space="0" w:color="auto"/>
        <w:bottom w:val="none" w:sz="0" w:space="0" w:color="auto"/>
        <w:right w:val="none" w:sz="0" w:space="0" w:color="auto"/>
      </w:divBdr>
    </w:div>
    <w:div w:id="2050298517">
      <w:bodyDiv w:val="1"/>
      <w:marLeft w:val="0"/>
      <w:marRight w:val="0"/>
      <w:marTop w:val="0"/>
      <w:marBottom w:val="0"/>
      <w:divBdr>
        <w:top w:val="none" w:sz="0" w:space="0" w:color="auto"/>
        <w:left w:val="none" w:sz="0" w:space="0" w:color="auto"/>
        <w:bottom w:val="none" w:sz="0" w:space="0" w:color="auto"/>
        <w:right w:val="none" w:sz="0" w:space="0" w:color="auto"/>
      </w:divBdr>
    </w:div>
    <w:div w:id="2086492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3982-9873-4E96-99A3-45B94DE1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43</Pages>
  <Words>10483</Words>
  <Characters>59759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ASE Group</Company>
  <LinksUpToDate>false</LinksUpToDate>
  <CharactersWithSpaces>70102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Фоломеев Вадим Анатольевич</dc:creator>
  <cp:keywords/>
  <dc:description/>
  <cp:lastModifiedBy>Хапренко Марина Валерьевна</cp:lastModifiedBy>
  <cp:revision>16</cp:revision>
  <cp:lastPrinted>2026-08-11T09:40:00Z</cp:lastPrinted>
  <dcterms:created xsi:type="dcterms:W3CDTF">2026-08-11T09:24:00Z</dcterms:created>
  <dcterms:modified xsi:type="dcterms:W3CDTF">2026-08-11T09:41:00Z</dcterms:modified>
  <dc:language>ru-RU</dc:language>
</cp:coreProperties>
</file>