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4" w:type="dxa"/>
        <w:jc w:val="center"/>
        <w:tblLook w:val="00A0" w:firstRow="1" w:lastRow="0" w:firstColumn="1" w:lastColumn="0" w:noHBand="0" w:noVBand="0"/>
      </w:tblPr>
      <w:tblGrid>
        <w:gridCol w:w="9574"/>
      </w:tblGrid>
      <w:tr w:rsidR="00FB167D" w:rsidRPr="00532031" w14:paraId="006AEF9E" w14:textId="77777777" w:rsidTr="00837AAB">
        <w:trPr>
          <w:jc w:val="center"/>
        </w:trPr>
        <w:tc>
          <w:tcPr>
            <w:tcW w:w="9571" w:type="dxa"/>
          </w:tcPr>
          <w:p w14:paraId="3C28B315" w14:textId="77777777" w:rsidR="00FB167D" w:rsidRPr="00A35224" w:rsidRDefault="00FB167D" w:rsidP="00141223">
            <w:pPr>
              <w:spacing w:after="0"/>
              <w:jc w:val="center"/>
              <w:rPr>
                <w:rFonts w:cs="Times New Roman"/>
                <w:b/>
              </w:rPr>
            </w:pPr>
          </w:p>
        </w:tc>
      </w:tr>
      <w:tr w:rsidR="00837AAB" w:rsidRPr="000218EC" w14:paraId="77471070" w14:textId="77777777" w:rsidTr="00837AAB">
        <w:trPr>
          <w:jc w:val="center"/>
        </w:trPr>
        <w:tc>
          <w:tcPr>
            <w:tcW w:w="9574" w:type="dxa"/>
          </w:tcPr>
          <w:p w14:paraId="217742B6" w14:textId="77777777" w:rsidR="000218EC" w:rsidRPr="000218EC" w:rsidRDefault="00837AAB" w:rsidP="007F27D1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САМОРЕГУЛИРУЕМАЯ ОРГАНИЗАЦИЯ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АССОЦИАЦИЯ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</w:t>
            </w:r>
            <w:r w:rsidRPr="0002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ОБЪЕДИНЕНИЕ О</w:t>
            </w:r>
            <w:r w:rsidR="00C87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РГАНИЗАЦИЙ, ВЫПОЛНЯЮЩИХ СТРОИТЕЛЬСТВО, РЕКОНСТРУКЦИЮ И КАПИТАЛЬНЫЙ РЕМОНТ </w:t>
            </w:r>
            <w:r w:rsidRPr="0002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ОБЪЕКТОВ АТОМНОЙ ОТРАСЛИ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784B">
              <w:rPr>
                <w:rFonts w:ascii="Times New Roman" w:hAnsi="Times New Roman" w:cs="Times New Roman"/>
                <w:b/>
                <w:sz w:val="24"/>
                <w:szCs w:val="24"/>
              </w:rPr>
              <w:t>«СОЮЗАТОМСТРОЙ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7F2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18EC"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  <w:r w:rsidR="00BF38B9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</w:t>
            </w:r>
            <w:r w:rsidR="000218EC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</w:t>
            </w:r>
            <w:r w:rsidR="007F27D1"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</w:p>
        </w:tc>
      </w:tr>
    </w:tbl>
    <w:p w14:paraId="7C4E9999" w14:textId="77777777" w:rsidR="00837AAB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607DD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14:paraId="6E678362" w14:textId="77777777" w:rsidR="00D84C0D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решением Совета</w:t>
      </w:r>
    </w:p>
    <w:p w14:paraId="142829BC" w14:textId="77777777" w:rsidR="00D84C0D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СРО «</w:t>
      </w:r>
      <w:r w:rsidR="00C8784B" w:rsidRPr="003607DD">
        <w:rPr>
          <w:rFonts w:ascii="Times New Roman" w:eastAsia="Calibri" w:hAnsi="Times New Roman" w:cs="Times New Roman"/>
          <w:sz w:val="28"/>
          <w:szCs w:val="28"/>
        </w:rPr>
        <w:t>СОЮЗАТОМСТРОЙ</w:t>
      </w:r>
      <w:r w:rsidRPr="003607DD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63D5D0C2" w14:textId="38EA4921" w:rsidR="003B5794" w:rsidRDefault="003B5794" w:rsidP="003B5794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Протокол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22/10-2018</w:t>
      </w:r>
      <w:r w:rsidRPr="008F1B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07D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«11» октября </w:t>
      </w:r>
      <w:r w:rsidRPr="003607DD">
        <w:rPr>
          <w:rFonts w:ascii="Times New Roman" w:eastAsia="Calibri" w:hAnsi="Times New Roman" w:cs="Times New Roman"/>
          <w:sz w:val="28"/>
          <w:szCs w:val="28"/>
        </w:rPr>
        <w:t>2018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8168A1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30F74536" w14:textId="77777777" w:rsidR="008168A1" w:rsidRDefault="008168A1" w:rsidP="008168A1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изменениями, утвержденными решением Совета</w:t>
      </w:r>
    </w:p>
    <w:p w14:paraId="1926E922" w14:textId="77777777" w:rsidR="008168A1" w:rsidRDefault="008168A1" w:rsidP="008168A1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 «СОЮЗАТОМСТРОЙ»</w:t>
      </w:r>
    </w:p>
    <w:p w14:paraId="04CA7FE4" w14:textId="7ED74122" w:rsidR="008168A1" w:rsidRPr="003607DD" w:rsidRDefault="008168A1" w:rsidP="008168A1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№ 12/09-2022 от «30» сентября 2022 г.</w:t>
      </w:r>
      <w:r w:rsidR="001E388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7B65705" w14:textId="77777777" w:rsidR="001E3888" w:rsidRPr="001E3888" w:rsidRDefault="001E3888" w:rsidP="001E3888">
      <w:pPr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E3888">
        <w:rPr>
          <w:rFonts w:ascii="Times New Roman" w:eastAsia="Calibri" w:hAnsi="Times New Roman" w:cs="Times New Roman"/>
          <w:sz w:val="28"/>
          <w:szCs w:val="28"/>
        </w:rPr>
        <w:t>С изменениями, утвержденными решением</w:t>
      </w:r>
    </w:p>
    <w:p w14:paraId="79350D8A" w14:textId="52A0D34E" w:rsidR="001E3888" w:rsidRPr="001E3888" w:rsidRDefault="001E3888" w:rsidP="001E3888">
      <w:pPr>
        <w:spacing w:after="0" w:line="240" w:lineRule="auto"/>
        <w:ind w:left="354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Со</w:t>
      </w:r>
      <w:r w:rsidRPr="001E3888">
        <w:rPr>
          <w:rFonts w:ascii="Times New Roman" w:eastAsia="Calibri" w:hAnsi="Times New Roman" w:cs="Times New Roman"/>
          <w:sz w:val="28"/>
          <w:szCs w:val="28"/>
        </w:rPr>
        <w:t xml:space="preserve">вета СРО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E3888">
        <w:rPr>
          <w:rFonts w:ascii="Times New Roman" w:eastAsia="Calibri" w:hAnsi="Times New Roman" w:cs="Times New Roman"/>
          <w:sz w:val="28"/>
          <w:szCs w:val="28"/>
        </w:rPr>
        <w:t xml:space="preserve">СОЮЗАТОМСТРОЙ» </w:t>
      </w:r>
    </w:p>
    <w:p w14:paraId="03556637" w14:textId="77777777" w:rsidR="001E3888" w:rsidRPr="001E3888" w:rsidRDefault="001E3888" w:rsidP="001E388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E3888">
        <w:rPr>
          <w:rFonts w:ascii="Times New Roman" w:eastAsia="Calibri" w:hAnsi="Times New Roman" w:cs="Times New Roman"/>
          <w:sz w:val="28"/>
          <w:szCs w:val="28"/>
        </w:rPr>
        <w:t>Протокол №11/11-2023 от 3 ноября 2023 г.</w:t>
      </w:r>
    </w:p>
    <w:p w14:paraId="0F043F26" w14:textId="77777777" w:rsidR="008168A1" w:rsidRPr="003607DD" w:rsidRDefault="008168A1" w:rsidP="003B5794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CB69CE9" w14:textId="77777777" w:rsidR="00D84C0D" w:rsidRPr="003607DD" w:rsidRDefault="008D4838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14:paraId="24AE68D8" w14:textId="77777777" w:rsidR="00FB167D" w:rsidRPr="003607DD" w:rsidRDefault="00FB167D" w:rsidP="000218EC">
      <w:pPr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F8E3E9" w14:textId="77777777" w:rsidR="00FB167D" w:rsidRPr="003607DD" w:rsidRDefault="00FB167D" w:rsidP="000218EC">
      <w:pPr>
        <w:spacing w:after="0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4C3962" w14:textId="77777777" w:rsidR="00293B11" w:rsidRPr="003607DD" w:rsidRDefault="00293B11" w:rsidP="000218E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B6A384C" w14:textId="77777777" w:rsidR="00FC3AE2" w:rsidRPr="00A6687D" w:rsidRDefault="000218EC" w:rsidP="00EE29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87D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04FE7F59" w14:textId="77777777" w:rsidR="00141223" w:rsidRDefault="007F27D1" w:rsidP="009E7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C56F2" w:rsidRPr="007F27D1">
        <w:rPr>
          <w:rFonts w:ascii="Times New Roman" w:hAnsi="Times New Roman" w:cs="Times New Roman"/>
          <w:sz w:val="28"/>
          <w:szCs w:val="28"/>
        </w:rPr>
        <w:t>НАЧАЛЬНИК УПРАВЛЕНИЯ КАПИТАЛЬНОГО СТРОИТЕЛЬСТВА</w:t>
      </w:r>
    </w:p>
    <w:p w14:paraId="3268349A" w14:textId="77777777" w:rsidR="00EE294C" w:rsidRPr="007F27D1" w:rsidRDefault="00EE294C" w:rsidP="009E76EC">
      <w:pPr>
        <w:rPr>
          <w:rFonts w:ascii="Times New Roman" w:hAnsi="Times New Roman" w:cs="Times New Roman"/>
          <w:sz w:val="28"/>
          <w:szCs w:val="28"/>
        </w:rPr>
      </w:pPr>
    </w:p>
    <w:p w14:paraId="62B6C56B" w14:textId="77777777" w:rsidR="00FC3AE2" w:rsidRPr="00A6687D" w:rsidRDefault="00141223" w:rsidP="00E076D2">
      <w:pPr>
        <w:jc w:val="both"/>
        <w:rPr>
          <w:rFonts w:ascii="Times New Roman" w:hAnsi="Times New Roman" w:cs="Times New Roman"/>
          <w:sz w:val="28"/>
          <w:szCs w:val="28"/>
        </w:rPr>
      </w:pPr>
      <w:r w:rsidRPr="00A6687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FC3AE2" w:rsidRPr="00A668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24A8" w:rsidRPr="00A6687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A668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76D2" w:rsidRPr="00E076D2">
        <w:rPr>
          <w:rFonts w:ascii="Times New Roman" w:hAnsi="Times New Roman" w:cs="Times New Roman"/>
          <w:b/>
          <w:sz w:val="28"/>
          <w:szCs w:val="28"/>
        </w:rPr>
        <w:t>КС-С-018-2018</w:t>
      </w:r>
    </w:p>
    <w:p w14:paraId="18C09308" w14:textId="77777777" w:rsidR="00FC3AE2" w:rsidRPr="00A6687D" w:rsidRDefault="00FC3AE2" w:rsidP="009E76E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ED568BB" w14:textId="77777777" w:rsidR="000218EC" w:rsidRPr="00A6687D" w:rsidRDefault="00FC3AE2" w:rsidP="009E7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87D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A6687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13A23" w:rsidRPr="00A6687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24A8" w:rsidRPr="00A6687D">
        <w:rPr>
          <w:rFonts w:ascii="Times New Roman" w:hAnsi="Times New Roman" w:cs="Times New Roman"/>
          <w:sz w:val="28"/>
          <w:szCs w:val="28"/>
        </w:rPr>
        <w:t xml:space="preserve">        </w:t>
      </w:r>
      <w:r w:rsidR="00313A23" w:rsidRPr="00A6687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C1FAB12" w14:textId="77777777" w:rsidR="000218EC" w:rsidRPr="00A6687D" w:rsidRDefault="000218EC" w:rsidP="009E7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F2A2E9" w14:textId="77777777" w:rsidR="000218EC" w:rsidRPr="00A6687D" w:rsidRDefault="000218EC" w:rsidP="009E7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60A885" w14:textId="77777777" w:rsidR="000218EC" w:rsidRPr="00A6687D" w:rsidRDefault="000218EC" w:rsidP="009E7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2DFB77" w14:textId="77777777" w:rsidR="000218EC" w:rsidRPr="00A6687D" w:rsidRDefault="000218EC" w:rsidP="009E7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14D588" w14:textId="77777777" w:rsidR="000218EC" w:rsidRPr="00A6687D" w:rsidRDefault="000218EC" w:rsidP="009E7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5078F4" w14:textId="77777777" w:rsidR="000218EC" w:rsidRPr="00A6687D" w:rsidRDefault="000218EC" w:rsidP="009E7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3D0B78" w14:textId="77777777" w:rsidR="000218EC" w:rsidRPr="00A6687D" w:rsidRDefault="000218EC" w:rsidP="009E7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EDEAD6" w14:textId="77777777" w:rsidR="000218EC" w:rsidRPr="00A6687D" w:rsidRDefault="000218EC" w:rsidP="009E7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056F154" w14:textId="77777777" w:rsidR="000218EC" w:rsidRDefault="000218EC" w:rsidP="009E7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9CFD385" w14:textId="77777777" w:rsidR="00714A1C" w:rsidRPr="00A6687D" w:rsidRDefault="00714A1C" w:rsidP="009E7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4F26BC9" w14:textId="77777777" w:rsidR="00714A1C" w:rsidRPr="00A6687D" w:rsidRDefault="00D84C0D" w:rsidP="009E7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687D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A6687D">
        <w:rPr>
          <w:rFonts w:ascii="Times New Roman" w:hAnsi="Times New Roman" w:cs="Times New Roman"/>
          <w:sz w:val="28"/>
          <w:szCs w:val="28"/>
        </w:rPr>
        <w:t>Москва</w:t>
      </w:r>
    </w:p>
    <w:p w14:paraId="331DC906" w14:textId="06345F8D" w:rsidR="00FC3AE2" w:rsidRPr="00A6687D" w:rsidRDefault="001E3888" w:rsidP="009E7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D84C0D" w:rsidRPr="00A6687D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8B5BE34" w14:textId="77777777" w:rsidR="00EE294C" w:rsidRDefault="00EE294C" w:rsidP="007F27D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F4E8E43" w14:textId="224251DB" w:rsidR="00313A23" w:rsidRPr="00256910" w:rsidRDefault="00313A23" w:rsidP="001E3888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6910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1E3888">
        <w:rPr>
          <w:rFonts w:ascii="Times New Roman" w:hAnsi="Times New Roman" w:cs="Times New Roman"/>
          <w:b/>
          <w:sz w:val="28"/>
          <w:szCs w:val="28"/>
        </w:rPr>
        <w:t>.</w:t>
      </w:r>
    </w:p>
    <w:p w14:paraId="53B44AC0" w14:textId="3402EC59" w:rsidR="000218EC" w:rsidRPr="00596B34" w:rsidRDefault="008B7A4C" w:rsidP="0025691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6B34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0218EC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96B34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 проведения оценки соответствия квалификации</w:t>
      </w:r>
      <w:r w:rsidR="006C56F2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начальника управления капитального строительства (</w:t>
      </w:r>
      <w:r w:rsidR="001E3888">
        <w:rPr>
          <w:rFonts w:ascii="Times New Roman" w:hAnsi="Times New Roman" w:cs="Times New Roman"/>
          <w:color w:val="auto"/>
          <w:sz w:val="28"/>
          <w:szCs w:val="28"/>
        </w:rPr>
        <w:t>далее - н</w:t>
      </w:r>
      <w:r w:rsidR="00EF4628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ачальник </w:t>
      </w:r>
      <w:r w:rsidR="006C56F2" w:rsidRPr="00596B34">
        <w:rPr>
          <w:rFonts w:ascii="Times New Roman" w:hAnsi="Times New Roman" w:cs="Times New Roman"/>
          <w:color w:val="auto"/>
          <w:sz w:val="28"/>
          <w:szCs w:val="28"/>
        </w:rPr>
        <w:t>УКС)</w:t>
      </w:r>
      <w:r w:rsidR="00E70F4F" w:rsidRPr="00596B3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выполняемой в порядке, установленном внутренними</w:t>
      </w:r>
      <w:r w:rsidR="00C8784B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документами СРО «СОЮЗАТОМСТРОЙ</w:t>
      </w:r>
      <w:r w:rsidRPr="00596B34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1E3888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</w:t>
      </w:r>
      <w:r w:rsidR="00DD225C" w:rsidRPr="00596B34">
        <w:rPr>
          <w:rFonts w:ascii="Times New Roman" w:hAnsi="Times New Roman" w:cs="Times New Roman"/>
          <w:color w:val="auto"/>
          <w:sz w:val="28"/>
          <w:szCs w:val="28"/>
        </w:rPr>
        <w:t>с требованиями</w:t>
      </w:r>
      <w:r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0218EC" w:rsidRPr="00596B3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6A47A3F" w14:textId="6B6BFC1A" w:rsidR="000218EC" w:rsidRPr="00596B34" w:rsidRDefault="00DD225C" w:rsidP="00596B34">
      <w:pPr>
        <w:pStyle w:val="20"/>
        <w:shd w:val="clear" w:color="auto" w:fill="auto"/>
        <w:tabs>
          <w:tab w:val="left" w:pos="0"/>
        </w:tabs>
        <w:spacing w:line="0" w:lineRule="atLeast"/>
        <w:ind w:firstLine="851"/>
        <w:jc w:val="both"/>
        <w:rPr>
          <w:sz w:val="28"/>
          <w:szCs w:val="28"/>
        </w:rPr>
      </w:pPr>
      <w:r w:rsidRPr="00596B34">
        <w:rPr>
          <w:sz w:val="28"/>
          <w:szCs w:val="28"/>
        </w:rPr>
        <w:t>1.2</w:t>
      </w:r>
      <w:r w:rsidR="00256910">
        <w:rPr>
          <w:sz w:val="28"/>
          <w:szCs w:val="28"/>
        </w:rPr>
        <w:t xml:space="preserve">. </w:t>
      </w:r>
      <w:r w:rsidR="007F27D1" w:rsidRPr="00596B34">
        <w:rPr>
          <w:sz w:val="28"/>
          <w:szCs w:val="28"/>
        </w:rPr>
        <w:t xml:space="preserve">Настоящим </w:t>
      </w:r>
      <w:r w:rsidR="00313A23" w:rsidRPr="00596B34">
        <w:rPr>
          <w:sz w:val="28"/>
          <w:szCs w:val="28"/>
        </w:rPr>
        <w:t>стандарт</w:t>
      </w:r>
      <w:r w:rsidR="008B7A4C" w:rsidRPr="00596B34">
        <w:rPr>
          <w:sz w:val="28"/>
          <w:szCs w:val="28"/>
        </w:rPr>
        <w:t xml:space="preserve">ом устанавливаются требования </w:t>
      </w:r>
      <w:r w:rsidR="007F27D1" w:rsidRPr="00596B34">
        <w:rPr>
          <w:sz w:val="28"/>
          <w:szCs w:val="28"/>
        </w:rPr>
        <w:t xml:space="preserve">                                </w:t>
      </w:r>
      <w:r w:rsidR="008B7A4C" w:rsidRPr="00596B34">
        <w:rPr>
          <w:sz w:val="28"/>
          <w:szCs w:val="28"/>
        </w:rPr>
        <w:t xml:space="preserve">к характеристикам </w:t>
      </w:r>
      <w:r w:rsidR="00313A23" w:rsidRPr="00596B34">
        <w:rPr>
          <w:sz w:val="28"/>
          <w:szCs w:val="28"/>
        </w:rPr>
        <w:t xml:space="preserve">квалификации (уровень </w:t>
      </w:r>
      <w:r w:rsidR="001D248B" w:rsidRPr="00596B34">
        <w:rPr>
          <w:sz w:val="28"/>
          <w:szCs w:val="28"/>
        </w:rPr>
        <w:t>з</w:t>
      </w:r>
      <w:r w:rsidR="007F27D1" w:rsidRPr="00596B34">
        <w:rPr>
          <w:sz w:val="28"/>
          <w:szCs w:val="28"/>
        </w:rPr>
        <w:t xml:space="preserve">наний и умений), а также уровню </w:t>
      </w:r>
      <w:r w:rsidR="000218EC" w:rsidRPr="00596B34">
        <w:rPr>
          <w:sz w:val="28"/>
          <w:szCs w:val="28"/>
        </w:rPr>
        <w:t>самостоятельности, необходимых</w:t>
      </w:r>
      <w:r w:rsidR="004D78EF" w:rsidRPr="00596B34">
        <w:rPr>
          <w:sz w:val="28"/>
          <w:szCs w:val="28"/>
        </w:rPr>
        <w:t xml:space="preserve"> начальнику УКС</w:t>
      </w:r>
      <w:r w:rsidR="007F27D1" w:rsidRPr="00596B34">
        <w:rPr>
          <w:sz w:val="28"/>
          <w:szCs w:val="28"/>
        </w:rPr>
        <w:t xml:space="preserve"> </w:t>
      </w:r>
      <w:r w:rsidR="00313A23" w:rsidRPr="00596B34">
        <w:rPr>
          <w:sz w:val="28"/>
          <w:szCs w:val="28"/>
        </w:rPr>
        <w:t xml:space="preserve">для осуществления </w:t>
      </w:r>
      <w:r w:rsidR="00DD45B3" w:rsidRPr="00596B34">
        <w:rPr>
          <w:sz w:val="28"/>
          <w:szCs w:val="28"/>
        </w:rPr>
        <w:t>трудовой функции по</w:t>
      </w:r>
      <w:r w:rsidR="00E70F4F" w:rsidRPr="00596B34">
        <w:rPr>
          <w:sz w:val="28"/>
          <w:szCs w:val="28"/>
        </w:rPr>
        <w:t xml:space="preserve"> управлению</w:t>
      </w:r>
      <w:r w:rsidR="00003D35" w:rsidRPr="00596B34">
        <w:rPr>
          <w:sz w:val="28"/>
          <w:szCs w:val="28"/>
        </w:rPr>
        <w:t xml:space="preserve"> </w:t>
      </w:r>
      <w:r w:rsidR="00E70F4F" w:rsidRPr="00596B34">
        <w:rPr>
          <w:sz w:val="28"/>
          <w:szCs w:val="28"/>
        </w:rPr>
        <w:t>деятельности</w:t>
      </w:r>
      <w:r w:rsidR="00003D35" w:rsidRPr="00596B34">
        <w:rPr>
          <w:sz w:val="28"/>
          <w:szCs w:val="28"/>
        </w:rPr>
        <w:t xml:space="preserve"> строительной организации по строительству,</w:t>
      </w:r>
      <w:r w:rsidR="00995C77" w:rsidRPr="00596B34">
        <w:rPr>
          <w:sz w:val="28"/>
          <w:szCs w:val="28"/>
        </w:rPr>
        <w:t xml:space="preserve"> монтажу, наладке,</w:t>
      </w:r>
      <w:r w:rsidR="00003D35" w:rsidRPr="00596B34">
        <w:rPr>
          <w:sz w:val="28"/>
          <w:szCs w:val="28"/>
        </w:rPr>
        <w:t xml:space="preserve"> реконструкции</w:t>
      </w:r>
      <w:r w:rsidR="00995C77" w:rsidRPr="00596B34">
        <w:rPr>
          <w:sz w:val="28"/>
          <w:szCs w:val="28"/>
        </w:rPr>
        <w:t>, эксплуатации, утилизации (сносу):</w:t>
      </w:r>
    </w:p>
    <w:p w14:paraId="2EF29C34" w14:textId="77777777" w:rsidR="000218EC" w:rsidRPr="00596B34" w:rsidRDefault="00DD45B3" w:rsidP="00596B34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6B34">
        <w:rPr>
          <w:rFonts w:ascii="Times New Roman" w:hAnsi="Times New Roman" w:cs="Times New Roman"/>
          <w:color w:val="auto"/>
          <w:sz w:val="28"/>
          <w:szCs w:val="28"/>
        </w:rPr>
        <w:t>- объектов использования атомной энергии;</w:t>
      </w:r>
    </w:p>
    <w:p w14:paraId="2C5F3E26" w14:textId="77777777" w:rsidR="000218EC" w:rsidRPr="00596B34" w:rsidRDefault="00DD45B3" w:rsidP="00596B34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6B34">
        <w:rPr>
          <w:rFonts w:ascii="Times New Roman" w:hAnsi="Times New Roman" w:cs="Times New Roman"/>
          <w:color w:val="auto"/>
          <w:sz w:val="28"/>
          <w:szCs w:val="28"/>
        </w:rPr>
        <w:t>- особо опасных, технически сложных и уникальных объектов, за    исключением объектов использования атомной энергии;</w:t>
      </w:r>
    </w:p>
    <w:p w14:paraId="5CE007AD" w14:textId="77777777" w:rsidR="000218EC" w:rsidRPr="00596B34" w:rsidRDefault="00AB44D4" w:rsidP="00596B34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6B34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DD45B3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строительства, за исключением особо опасных, технически сложных и уникальных объектов.</w:t>
      </w:r>
    </w:p>
    <w:p w14:paraId="199369D1" w14:textId="3A67AAA3" w:rsidR="005A31B3" w:rsidRPr="00596B34" w:rsidRDefault="00DD225C" w:rsidP="00596B34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6B34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DD45B3" w:rsidRPr="00596B34">
        <w:rPr>
          <w:rFonts w:ascii="Times New Roman" w:hAnsi="Times New Roman" w:cs="Times New Roman"/>
          <w:color w:val="auto"/>
          <w:sz w:val="28"/>
          <w:szCs w:val="28"/>
        </w:rPr>
        <w:t>. Настоящий стандарт является основой для разраб</w:t>
      </w:r>
      <w:r w:rsidR="006350D7" w:rsidRPr="00596B34">
        <w:rPr>
          <w:rFonts w:ascii="Times New Roman" w:hAnsi="Times New Roman" w:cs="Times New Roman"/>
          <w:color w:val="auto"/>
          <w:sz w:val="28"/>
          <w:szCs w:val="28"/>
        </w:rPr>
        <w:t>отки руководством</w:t>
      </w:r>
      <w:r w:rsidR="000C17BD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="00DD45B3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</w:t>
      </w:r>
      <w:r w:rsidR="000C17BD" w:rsidRPr="00596B34">
        <w:rPr>
          <w:rFonts w:ascii="Times New Roman" w:hAnsi="Times New Roman" w:cs="Times New Roman"/>
          <w:color w:val="auto"/>
          <w:sz w:val="28"/>
          <w:szCs w:val="28"/>
        </w:rPr>
        <w:t>ии</w:t>
      </w:r>
      <w:r w:rsidR="00B03527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должностн</w:t>
      </w:r>
      <w:r w:rsidR="001E3888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="00D6346C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инст</w:t>
      </w:r>
      <w:r w:rsidR="001E3888">
        <w:rPr>
          <w:rFonts w:ascii="Times New Roman" w:hAnsi="Times New Roman" w:cs="Times New Roman"/>
          <w:color w:val="auto"/>
          <w:sz w:val="28"/>
          <w:szCs w:val="28"/>
        </w:rPr>
        <w:t>рукции</w:t>
      </w:r>
      <w:r w:rsidR="00EF4628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начальника УКС</w:t>
      </w:r>
      <w:r w:rsidR="00B70FEA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с учетом конкретной специфики</w:t>
      </w:r>
      <w:r w:rsidR="000C17BD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="00B70FEA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</w:t>
      </w:r>
      <w:r w:rsidR="008D4838" w:rsidRPr="00596B3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A7516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74F34F7" w14:textId="77777777" w:rsidR="000218EC" w:rsidRPr="00596B34" w:rsidRDefault="00DD225C" w:rsidP="00596B34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6B34">
        <w:rPr>
          <w:rFonts w:ascii="Times New Roman" w:hAnsi="Times New Roman" w:cs="Times New Roman"/>
          <w:color w:val="auto"/>
          <w:sz w:val="28"/>
          <w:szCs w:val="28"/>
        </w:rPr>
        <w:t>Если в</w:t>
      </w:r>
      <w:r w:rsidR="000C17BD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и др.</w:t>
      </w:r>
      <w:proofErr w:type="gramStart"/>
      <w:r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), </w:t>
      </w:r>
      <w:r w:rsidR="000218EC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gramEnd"/>
      <w:r w:rsidR="000218EC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  <w:r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то </w:t>
      </w:r>
      <w:r w:rsidR="001840D8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настоящего стандарта</w:t>
      </w:r>
      <w:r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учтены при разработке данного  документа</w:t>
      </w:r>
      <w:r w:rsidR="002F02AF" w:rsidRPr="00596B3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4AFD0DB" w14:textId="4865011A" w:rsidR="00DD225C" w:rsidRPr="00596B34" w:rsidRDefault="002F02AF" w:rsidP="00596B34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6B34">
        <w:rPr>
          <w:rFonts w:ascii="Times New Roman" w:hAnsi="Times New Roman" w:cs="Times New Roman"/>
          <w:color w:val="auto"/>
          <w:sz w:val="28"/>
          <w:szCs w:val="28"/>
        </w:rPr>
        <w:t>1.4. С учётом структуры</w:t>
      </w:r>
      <w:r w:rsidR="001E3888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 организации</w:t>
      </w:r>
      <w:r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</w:p>
    <w:p w14:paraId="27EC3555" w14:textId="77777777" w:rsidR="00E41C36" w:rsidRPr="00596B34" w:rsidRDefault="00E41C36" w:rsidP="00596B34">
      <w:pPr>
        <w:pStyle w:val="a4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BC6B434" w14:textId="65E81DEE" w:rsidR="000218EC" w:rsidRPr="00596B34" w:rsidRDefault="00B03527" w:rsidP="001E3888">
      <w:pPr>
        <w:pStyle w:val="a4"/>
        <w:widowControl/>
        <w:tabs>
          <w:tab w:val="left" w:pos="1560"/>
        </w:tabs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96B34">
        <w:rPr>
          <w:rFonts w:ascii="Times New Roman" w:hAnsi="Times New Roman" w:cs="Times New Roman"/>
          <w:b/>
          <w:color w:val="auto"/>
          <w:sz w:val="28"/>
          <w:szCs w:val="28"/>
        </w:rPr>
        <w:t>2.Т</w:t>
      </w:r>
      <w:r w:rsidR="00D6346C" w:rsidRPr="00596B34">
        <w:rPr>
          <w:rFonts w:ascii="Times New Roman" w:hAnsi="Times New Roman" w:cs="Times New Roman"/>
          <w:b/>
          <w:color w:val="auto"/>
          <w:sz w:val="28"/>
          <w:szCs w:val="28"/>
        </w:rPr>
        <w:t>рудовые</w:t>
      </w:r>
      <w:r w:rsidR="00AA7516" w:rsidRPr="00596B3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функции</w:t>
      </w:r>
      <w:r w:rsidR="00EF4628" w:rsidRPr="00596B3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начальника УКС</w:t>
      </w:r>
      <w:r w:rsidR="001E3888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5E1EB42B" w14:textId="2E88B57D" w:rsidR="000218EC" w:rsidRPr="00596B34" w:rsidRDefault="000218EC" w:rsidP="001E3888">
      <w:pPr>
        <w:pStyle w:val="a4"/>
        <w:widowControl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B34">
        <w:rPr>
          <w:rFonts w:ascii="Times New Roman" w:hAnsi="Times New Roman" w:cs="Times New Roman"/>
          <w:sz w:val="28"/>
          <w:szCs w:val="28"/>
        </w:rPr>
        <w:t>Т</w:t>
      </w:r>
      <w:r w:rsidR="00A74664" w:rsidRPr="00596B34">
        <w:rPr>
          <w:rFonts w:ascii="Times New Roman" w:hAnsi="Times New Roman" w:cs="Times New Roman"/>
          <w:sz w:val="28"/>
          <w:szCs w:val="28"/>
        </w:rPr>
        <w:t>рудовые функции</w:t>
      </w:r>
      <w:r w:rsidR="00EF4628" w:rsidRPr="00596B34">
        <w:rPr>
          <w:rFonts w:ascii="Times New Roman" w:hAnsi="Times New Roman" w:cs="Times New Roman"/>
          <w:sz w:val="28"/>
          <w:szCs w:val="28"/>
        </w:rPr>
        <w:t xml:space="preserve"> начальника УКС:</w:t>
      </w:r>
      <w:r w:rsidR="00A6687D" w:rsidRPr="00596B34">
        <w:rPr>
          <w:rFonts w:ascii="Times New Roman" w:hAnsi="Times New Roman" w:cs="Times New Roman"/>
          <w:sz w:val="28"/>
          <w:szCs w:val="28"/>
        </w:rPr>
        <w:t xml:space="preserve"> руководство и координация работ строительной организации при выполнении строительных работ.</w:t>
      </w:r>
      <w:r w:rsidR="00EF4628" w:rsidRPr="00596B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F2B215" w14:textId="77777777" w:rsidR="000260C4" w:rsidRPr="00596B34" w:rsidRDefault="000260C4" w:rsidP="00596B34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BA6BA7A" w14:textId="4DA7476A" w:rsidR="00AA2E2E" w:rsidRPr="00596B34" w:rsidRDefault="00870654" w:rsidP="001E3888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96B34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596B3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218EC" w:rsidRPr="00596B3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260C4" w:rsidRPr="00596B34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Характеристики квалификации</w:t>
      </w:r>
      <w:r w:rsidR="00EF4628" w:rsidRPr="00596B3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начальника УКС</w:t>
      </w:r>
      <w:r w:rsidR="001E3888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37C51946" w14:textId="1F8DE2B4" w:rsidR="00690F1E" w:rsidRPr="00596B34" w:rsidRDefault="00870654" w:rsidP="00596B34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96B34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24E4E" w:rsidRPr="00596B34">
        <w:rPr>
          <w:rFonts w:ascii="Times New Roman" w:hAnsi="Times New Roman" w:cs="Times New Roman"/>
          <w:b/>
          <w:color w:val="auto"/>
          <w:sz w:val="28"/>
          <w:szCs w:val="28"/>
        </w:rPr>
        <w:t>.1.</w:t>
      </w:r>
      <w:r w:rsidR="007303B1" w:rsidRPr="00596B3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Начальник УКС</w:t>
      </w:r>
      <w:r w:rsidR="00A24E4E" w:rsidRPr="00596B3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90F1E" w:rsidRPr="00596B34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14:paraId="1F6768F9" w14:textId="77777777" w:rsidR="007303B1" w:rsidRPr="00596B34" w:rsidRDefault="007303B1" w:rsidP="00596B34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6B34">
        <w:rPr>
          <w:rFonts w:ascii="Times New Roman" w:hAnsi="Times New Roman" w:cs="Times New Roman"/>
          <w:color w:val="auto"/>
          <w:sz w:val="28"/>
          <w:szCs w:val="28"/>
        </w:rPr>
        <w:t>3.1.1.</w:t>
      </w:r>
      <w:r w:rsidR="007F27D1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96B34">
        <w:rPr>
          <w:rFonts w:ascii="Times New Roman" w:hAnsi="Times New Roman" w:cs="Times New Roman"/>
          <w:color w:val="auto"/>
          <w:sz w:val="28"/>
          <w:szCs w:val="28"/>
        </w:rPr>
        <w:t>Законы и иные нормативные правовые акты в области строительства</w:t>
      </w:r>
      <w:r w:rsidR="007F27D1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596B34">
        <w:rPr>
          <w:rFonts w:ascii="Times New Roman" w:hAnsi="Times New Roman" w:cs="Times New Roman"/>
          <w:color w:val="auto"/>
          <w:sz w:val="28"/>
          <w:szCs w:val="28"/>
        </w:rPr>
        <w:t>регламентирующи</w:t>
      </w:r>
      <w:r w:rsidR="007F27D1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е производственно-хозяйственную                          </w:t>
      </w:r>
      <w:r w:rsidRPr="00596B34">
        <w:rPr>
          <w:rFonts w:ascii="Times New Roman" w:hAnsi="Times New Roman" w:cs="Times New Roman"/>
          <w:color w:val="auto"/>
          <w:sz w:val="28"/>
          <w:szCs w:val="28"/>
        </w:rPr>
        <w:t>и финансово-экономическую деятельность</w:t>
      </w:r>
      <w:r w:rsidR="00A87C51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организации. </w:t>
      </w:r>
    </w:p>
    <w:p w14:paraId="5D32EA6D" w14:textId="77777777" w:rsidR="003F6645" w:rsidRPr="00596B34" w:rsidRDefault="003F6645" w:rsidP="00596B34">
      <w:pPr>
        <w:pStyle w:val="a4"/>
        <w:suppressAutoHyphens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6B34">
        <w:rPr>
          <w:rFonts w:ascii="Times New Roman" w:hAnsi="Times New Roman" w:cs="Times New Roman"/>
          <w:color w:val="auto"/>
          <w:sz w:val="28"/>
          <w:szCs w:val="28"/>
        </w:rPr>
        <w:t>3.1.2. Основы гражданско-процессуального и арбитражно-процессуального законодательства Российской Федерации.</w:t>
      </w:r>
    </w:p>
    <w:p w14:paraId="05584CDD" w14:textId="53CEA5C8" w:rsidR="002B3901" w:rsidRPr="00596B34" w:rsidRDefault="00AE5F54" w:rsidP="00596B34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6B34">
        <w:rPr>
          <w:rFonts w:ascii="Times New Roman" w:hAnsi="Times New Roman" w:cs="Times New Roman"/>
          <w:color w:val="auto"/>
          <w:sz w:val="28"/>
          <w:szCs w:val="28"/>
        </w:rPr>
        <w:t>3.1.3</w:t>
      </w:r>
      <w:r w:rsidR="007303B1" w:rsidRPr="00596B34">
        <w:rPr>
          <w:rFonts w:ascii="Times New Roman" w:hAnsi="Times New Roman" w:cs="Times New Roman"/>
          <w:color w:val="auto"/>
          <w:sz w:val="28"/>
          <w:szCs w:val="28"/>
        </w:rPr>
        <w:t>. Требования технических регламентов, документов по стандартизации (СП, ГОСТ, СНИП), стандартов</w:t>
      </w:r>
      <w:r w:rsidR="009E76EC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56910" w:rsidRPr="00256910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</w:t>
      </w:r>
      <w:r w:rsidR="009E76EC" w:rsidRPr="00596B34">
        <w:rPr>
          <w:rFonts w:ascii="Times New Roman" w:hAnsi="Times New Roman" w:cs="Times New Roman"/>
          <w:color w:val="auto"/>
          <w:sz w:val="28"/>
          <w:szCs w:val="28"/>
        </w:rPr>
        <w:t>СРО</w:t>
      </w:r>
      <w:r w:rsidR="00A87C51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«СОЮЗАТОМСТРОЙ</w:t>
      </w:r>
      <w:r w:rsidR="007303B1" w:rsidRPr="00596B34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1E3888">
        <w:rPr>
          <w:rFonts w:ascii="Times New Roman" w:hAnsi="Times New Roman" w:cs="Times New Roman"/>
          <w:color w:val="auto"/>
          <w:sz w:val="28"/>
          <w:szCs w:val="28"/>
        </w:rPr>
        <w:t>, НОСТРОЙ, НОПРИЗ</w:t>
      </w:r>
      <w:r w:rsidR="001A0806" w:rsidRPr="00596B34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7303B1" w:rsidRPr="00596B3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1A0806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технических условий и других</w:t>
      </w:r>
      <w:r w:rsidR="007303B1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норма</w:t>
      </w:r>
      <w:r w:rsidR="00E70F4F" w:rsidRPr="00596B34">
        <w:rPr>
          <w:rFonts w:ascii="Times New Roman" w:hAnsi="Times New Roman" w:cs="Times New Roman"/>
          <w:color w:val="auto"/>
          <w:sz w:val="28"/>
          <w:szCs w:val="28"/>
        </w:rPr>
        <w:t>тивно-технических документов по</w:t>
      </w:r>
      <w:r w:rsidR="006F1D7E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строительству</w:t>
      </w:r>
      <w:r w:rsidR="00A87C51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строительства.</w:t>
      </w:r>
      <w:r w:rsidR="007303B1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7897807" w14:textId="77777777" w:rsidR="00260EB6" w:rsidRPr="00596B34" w:rsidRDefault="00AE5F54" w:rsidP="00596B34">
      <w:pPr>
        <w:pStyle w:val="a4"/>
        <w:suppressAutoHyphens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6B34">
        <w:rPr>
          <w:rFonts w:ascii="Times New Roman" w:hAnsi="Times New Roman" w:cs="Times New Roman"/>
          <w:color w:val="auto"/>
          <w:sz w:val="28"/>
          <w:szCs w:val="28"/>
        </w:rPr>
        <w:t>3.1.4</w:t>
      </w:r>
      <w:r w:rsidR="00260EB6" w:rsidRPr="00596B34">
        <w:rPr>
          <w:rFonts w:ascii="Times New Roman" w:hAnsi="Times New Roman" w:cs="Times New Roman"/>
          <w:color w:val="auto"/>
          <w:sz w:val="28"/>
          <w:szCs w:val="28"/>
        </w:rPr>
        <w:t>. Требования и условия проведения торгов на получение подряда на выполнение работ по строительству, реконструкции, капитальному ремонту объектов капитального строительства.</w:t>
      </w:r>
    </w:p>
    <w:p w14:paraId="5FCE71CB" w14:textId="77777777" w:rsidR="00260EB6" w:rsidRPr="00596B34" w:rsidRDefault="007F27D1" w:rsidP="00596B34">
      <w:pPr>
        <w:pStyle w:val="a4"/>
        <w:suppressAutoHyphens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3.1.5</w:t>
      </w:r>
      <w:r w:rsidR="00260EB6" w:rsidRPr="00596B34">
        <w:rPr>
          <w:rFonts w:ascii="Times New Roman" w:hAnsi="Times New Roman" w:cs="Times New Roman"/>
          <w:color w:val="auto"/>
          <w:sz w:val="28"/>
          <w:szCs w:val="28"/>
        </w:rPr>
        <w:t>. Основные технологии строительства и тенденции технологического и технического развития строительного производства.</w:t>
      </w:r>
    </w:p>
    <w:p w14:paraId="0DF05D01" w14:textId="77777777" w:rsidR="006C1D70" w:rsidRPr="00596B34" w:rsidRDefault="007F27D1" w:rsidP="00596B34">
      <w:pPr>
        <w:pStyle w:val="a4"/>
        <w:suppressAutoHyphens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3.1.6</w:t>
      </w:r>
      <w:r w:rsidR="001A0806" w:rsidRPr="00596B34">
        <w:rPr>
          <w:rFonts w:ascii="Times New Roman" w:hAnsi="Times New Roman" w:cs="Times New Roman"/>
          <w:color w:val="auto"/>
          <w:sz w:val="28"/>
          <w:szCs w:val="28"/>
        </w:rPr>
        <w:t>. Особенности международного и зарубежного технического регулирования в области строительства объектов капитального строительства.</w:t>
      </w:r>
      <w:r w:rsidR="004A1BCF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92CA430" w14:textId="77777777" w:rsidR="00260EB6" w:rsidRPr="00596B34" w:rsidRDefault="007F27D1" w:rsidP="00596B34">
      <w:pPr>
        <w:pStyle w:val="a4"/>
        <w:suppressAutoHyphens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3.1.7</w:t>
      </w:r>
      <w:r w:rsidR="00260EB6" w:rsidRPr="00596B34">
        <w:rPr>
          <w:rFonts w:ascii="Times New Roman" w:hAnsi="Times New Roman" w:cs="Times New Roman"/>
          <w:color w:val="auto"/>
          <w:sz w:val="28"/>
          <w:szCs w:val="28"/>
        </w:rPr>
        <w:t>. Основы системы управления качеством и ее особенности в строительстве, включая назначение, права и полномочия строительного надзора и контроля.</w:t>
      </w:r>
    </w:p>
    <w:p w14:paraId="20A3A174" w14:textId="77777777" w:rsidR="001A0806" w:rsidRPr="00596B34" w:rsidRDefault="007F27D1" w:rsidP="00596B34">
      <w:pPr>
        <w:pStyle w:val="a4"/>
        <w:suppressAutoHyphens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6B34">
        <w:rPr>
          <w:rFonts w:ascii="Times New Roman" w:hAnsi="Times New Roman" w:cs="Times New Roman"/>
          <w:color w:val="auto"/>
          <w:sz w:val="28"/>
          <w:szCs w:val="28"/>
        </w:rPr>
        <w:t>3.1.8</w:t>
      </w:r>
      <w:r w:rsidR="001A0806" w:rsidRPr="00596B34">
        <w:rPr>
          <w:rFonts w:ascii="Times New Roman" w:hAnsi="Times New Roman" w:cs="Times New Roman"/>
          <w:color w:val="auto"/>
          <w:sz w:val="28"/>
          <w:szCs w:val="28"/>
        </w:rPr>
        <w:t>. Виды предпринимательских и производственных рисков и их особенности в строительстве, методы оценки рисков.</w:t>
      </w:r>
    </w:p>
    <w:p w14:paraId="407594B7" w14:textId="77777777" w:rsidR="006C1D70" w:rsidRPr="00596B34" w:rsidRDefault="007F27D1" w:rsidP="00596B34">
      <w:pPr>
        <w:pStyle w:val="a4"/>
        <w:suppressAutoHyphens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6B34">
        <w:rPr>
          <w:rFonts w:ascii="Times New Roman" w:hAnsi="Times New Roman" w:cs="Times New Roman"/>
          <w:color w:val="auto"/>
          <w:sz w:val="28"/>
          <w:szCs w:val="28"/>
        </w:rPr>
        <w:t>3.1.9</w:t>
      </w:r>
      <w:r w:rsidR="00AE5F54" w:rsidRPr="00596B3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A0806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Основы теории управления организацией.</w:t>
      </w:r>
      <w:r w:rsidR="004A1BCF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Этику делового общения.</w:t>
      </w:r>
    </w:p>
    <w:p w14:paraId="79D70572" w14:textId="77777777" w:rsidR="001A0806" w:rsidRPr="00596B34" w:rsidRDefault="001A0806" w:rsidP="00596B34">
      <w:pPr>
        <w:pStyle w:val="a4"/>
        <w:suppressAutoHyphens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6B34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AE5F54" w:rsidRPr="00596B34">
        <w:rPr>
          <w:rFonts w:ascii="Times New Roman" w:hAnsi="Times New Roman" w:cs="Times New Roman"/>
          <w:color w:val="auto"/>
          <w:sz w:val="28"/>
          <w:szCs w:val="28"/>
        </w:rPr>
        <w:t>1.1</w:t>
      </w:r>
      <w:r w:rsidR="007F27D1" w:rsidRPr="00596B34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596B3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E76EC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96B34">
        <w:rPr>
          <w:rFonts w:ascii="Times New Roman" w:hAnsi="Times New Roman" w:cs="Times New Roman"/>
          <w:color w:val="auto"/>
          <w:sz w:val="28"/>
          <w:szCs w:val="28"/>
        </w:rPr>
        <w:t>Методы проведения маркетинговых исследований.</w:t>
      </w:r>
    </w:p>
    <w:p w14:paraId="48F8E5DE" w14:textId="77777777" w:rsidR="00260EB6" w:rsidRPr="00596B34" w:rsidRDefault="007F27D1" w:rsidP="00596B34">
      <w:pPr>
        <w:pStyle w:val="a4"/>
        <w:suppressAutoHyphens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6B34">
        <w:rPr>
          <w:rFonts w:ascii="Times New Roman" w:hAnsi="Times New Roman" w:cs="Times New Roman"/>
          <w:color w:val="auto"/>
          <w:sz w:val="28"/>
          <w:szCs w:val="28"/>
        </w:rPr>
        <w:t>3.1.11</w:t>
      </w:r>
      <w:r w:rsidR="00260EB6" w:rsidRPr="00596B34">
        <w:rPr>
          <w:rFonts w:ascii="Times New Roman" w:hAnsi="Times New Roman" w:cs="Times New Roman"/>
          <w:color w:val="auto"/>
          <w:sz w:val="28"/>
          <w:szCs w:val="28"/>
        </w:rPr>
        <w:t>. Способы и методы взаимодействия с собственниками имущества строительной организации.</w:t>
      </w:r>
    </w:p>
    <w:p w14:paraId="0F974E71" w14:textId="77777777" w:rsidR="001A0806" w:rsidRPr="00596B34" w:rsidRDefault="007F27D1" w:rsidP="00596B34">
      <w:pPr>
        <w:pStyle w:val="a4"/>
        <w:suppressAutoHyphens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6B34">
        <w:rPr>
          <w:rFonts w:ascii="Times New Roman" w:hAnsi="Times New Roman" w:cs="Times New Roman"/>
          <w:color w:val="auto"/>
          <w:sz w:val="28"/>
          <w:szCs w:val="28"/>
        </w:rPr>
        <w:t>3.1.12</w:t>
      </w:r>
      <w:r w:rsidR="001A0806" w:rsidRPr="00596B34">
        <w:rPr>
          <w:rFonts w:ascii="Times New Roman" w:hAnsi="Times New Roman" w:cs="Times New Roman"/>
          <w:color w:val="auto"/>
          <w:sz w:val="28"/>
          <w:szCs w:val="28"/>
        </w:rPr>
        <w:t>. Состояние рынка строительных услуг и тенденции его развития.</w:t>
      </w:r>
    </w:p>
    <w:p w14:paraId="3AA901E5" w14:textId="77777777" w:rsidR="00260EB6" w:rsidRPr="00596B34" w:rsidRDefault="007F27D1" w:rsidP="00596B34">
      <w:pPr>
        <w:pStyle w:val="a4"/>
        <w:suppressAutoHyphens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6B34">
        <w:rPr>
          <w:rFonts w:ascii="Times New Roman" w:hAnsi="Times New Roman" w:cs="Times New Roman"/>
          <w:color w:val="auto"/>
          <w:sz w:val="28"/>
          <w:szCs w:val="28"/>
        </w:rPr>
        <w:t>3.1.13</w:t>
      </w:r>
      <w:r w:rsidR="00260EB6" w:rsidRPr="00596B34">
        <w:rPr>
          <w:rFonts w:ascii="Times New Roman" w:hAnsi="Times New Roman" w:cs="Times New Roman"/>
          <w:color w:val="auto"/>
          <w:sz w:val="28"/>
          <w:szCs w:val="28"/>
        </w:rPr>
        <w:t>. Требования законодательных и иных нормативных правовых актов в области охраны труда, пожарной безопасности, охраны окружающей среды и рационального использования природных ресурсов.</w:t>
      </w:r>
    </w:p>
    <w:p w14:paraId="00BA748E" w14:textId="77777777" w:rsidR="0093309E" w:rsidRPr="00596B34" w:rsidRDefault="007F27D1" w:rsidP="00596B34">
      <w:pPr>
        <w:pStyle w:val="a4"/>
        <w:suppressAutoHyphens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6B34">
        <w:rPr>
          <w:rFonts w:ascii="Times New Roman" w:eastAsia="Times New Roman" w:hAnsi="Times New Roman" w:cs="Times New Roman"/>
          <w:color w:val="auto"/>
          <w:sz w:val="28"/>
          <w:szCs w:val="28"/>
        </w:rPr>
        <w:t>3.1.14</w:t>
      </w:r>
      <w:r w:rsidR="0093309E" w:rsidRPr="00596B3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260EB6" w:rsidRPr="00596B3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60EB6" w:rsidRPr="00596B34">
        <w:rPr>
          <w:rFonts w:ascii="Times New Roman" w:hAnsi="Times New Roman" w:cs="Times New Roman"/>
          <w:color w:val="auto"/>
          <w:sz w:val="28"/>
          <w:szCs w:val="28"/>
        </w:rPr>
        <w:t>Основы гражданского права.</w:t>
      </w:r>
    </w:p>
    <w:p w14:paraId="0C160E35" w14:textId="77777777" w:rsidR="0093309E" w:rsidRPr="00596B34" w:rsidRDefault="007F27D1" w:rsidP="00596B34">
      <w:pPr>
        <w:widowControl w:val="0"/>
        <w:tabs>
          <w:tab w:val="left" w:pos="1156"/>
        </w:tabs>
        <w:spacing w:after="0" w:line="241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3.1.15</w:t>
      </w:r>
      <w:r w:rsidR="0093309E"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93309E"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Основы экономики, организации производства, труда и управления.</w:t>
      </w:r>
    </w:p>
    <w:p w14:paraId="452BB795" w14:textId="77777777" w:rsidR="00260EB6" w:rsidRPr="00596B34" w:rsidRDefault="007F27D1" w:rsidP="00596B34">
      <w:pPr>
        <w:pStyle w:val="a4"/>
        <w:suppressAutoHyphens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6B34">
        <w:rPr>
          <w:rFonts w:ascii="Times New Roman" w:eastAsia="Times New Roman" w:hAnsi="Times New Roman" w:cs="Times New Roman"/>
          <w:color w:val="auto"/>
          <w:sz w:val="28"/>
          <w:szCs w:val="28"/>
        </w:rPr>
        <w:t>3.1.16</w:t>
      </w:r>
      <w:r w:rsidR="00260EB6" w:rsidRPr="00596B3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3F6645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Методы оценки эффективности труда.</w:t>
      </w:r>
      <w:r w:rsidR="00260EB6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Методы оценки коммерческих рисков.</w:t>
      </w:r>
      <w:r w:rsidR="003F6645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60EB6" w:rsidRPr="00596B34">
        <w:rPr>
          <w:rFonts w:ascii="Times New Roman" w:hAnsi="Times New Roman" w:cs="Times New Roman"/>
          <w:color w:val="auto"/>
          <w:sz w:val="28"/>
          <w:szCs w:val="28"/>
        </w:rPr>
        <w:t>Методики составления бизнес-планов.</w:t>
      </w:r>
      <w:r w:rsidR="003F6645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60EB6" w:rsidRPr="00596B34">
        <w:rPr>
          <w:rFonts w:ascii="Times New Roman" w:hAnsi="Times New Roman" w:cs="Times New Roman"/>
          <w:color w:val="auto"/>
          <w:sz w:val="28"/>
          <w:szCs w:val="28"/>
        </w:rPr>
        <w:t>Методы проектного финансирования.</w:t>
      </w:r>
    </w:p>
    <w:p w14:paraId="392EBA8A" w14:textId="77777777" w:rsidR="003F6645" w:rsidRPr="00596B34" w:rsidRDefault="007F27D1" w:rsidP="00596B34">
      <w:pPr>
        <w:pStyle w:val="a4"/>
        <w:suppressAutoHyphens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6B34">
        <w:rPr>
          <w:rFonts w:ascii="Times New Roman" w:hAnsi="Times New Roman" w:cs="Times New Roman"/>
          <w:color w:val="auto"/>
          <w:sz w:val="28"/>
          <w:szCs w:val="28"/>
        </w:rPr>
        <w:t>3.1.17</w:t>
      </w:r>
      <w:r w:rsidR="003F6645" w:rsidRPr="00596B34">
        <w:rPr>
          <w:rFonts w:ascii="Times New Roman" w:hAnsi="Times New Roman" w:cs="Times New Roman"/>
          <w:color w:val="auto"/>
          <w:sz w:val="28"/>
          <w:szCs w:val="28"/>
        </w:rPr>
        <w:t>. Методики расчета потребности строительного производства в трудовых ресурсах.</w:t>
      </w:r>
    </w:p>
    <w:p w14:paraId="50B71567" w14:textId="77777777" w:rsidR="003F6645" w:rsidRPr="00596B34" w:rsidRDefault="007F27D1" w:rsidP="00596B34">
      <w:pPr>
        <w:pStyle w:val="a4"/>
        <w:suppressAutoHyphens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6B34">
        <w:rPr>
          <w:rFonts w:ascii="Times New Roman" w:hAnsi="Times New Roman" w:cs="Times New Roman"/>
          <w:color w:val="auto"/>
          <w:sz w:val="28"/>
          <w:szCs w:val="28"/>
        </w:rPr>
        <w:t>3.1.18</w:t>
      </w:r>
      <w:r w:rsidR="003F6645" w:rsidRPr="00596B34">
        <w:rPr>
          <w:rFonts w:ascii="Times New Roman" w:hAnsi="Times New Roman" w:cs="Times New Roman"/>
          <w:color w:val="auto"/>
          <w:sz w:val="28"/>
          <w:szCs w:val="28"/>
        </w:rPr>
        <w:t>. Системы, формы и методы нормирования и оплаты труда в строительстве.</w:t>
      </w:r>
    </w:p>
    <w:p w14:paraId="1ABCDF05" w14:textId="77777777" w:rsidR="003F6645" w:rsidRPr="00596B34" w:rsidRDefault="007F27D1" w:rsidP="00596B34">
      <w:pPr>
        <w:pStyle w:val="a4"/>
        <w:suppressAutoHyphens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6B34">
        <w:rPr>
          <w:rFonts w:ascii="Times New Roman" w:hAnsi="Times New Roman" w:cs="Times New Roman"/>
          <w:color w:val="auto"/>
          <w:sz w:val="28"/>
          <w:szCs w:val="28"/>
        </w:rPr>
        <w:t>3.1.19. Требования</w:t>
      </w:r>
      <w:r w:rsidR="003F6645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к составу и оформлению документации, представляемой органам государственной власти, осуществляющим регулирование, контроль и надзор за деятельностью строительной организации, иным заинтересованным лицам.</w:t>
      </w:r>
    </w:p>
    <w:p w14:paraId="5AC48B0C" w14:textId="77777777" w:rsidR="003F6645" w:rsidRPr="00596B34" w:rsidRDefault="007F27D1" w:rsidP="00596B34">
      <w:pPr>
        <w:pStyle w:val="a4"/>
        <w:suppressAutoHyphens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6B34">
        <w:rPr>
          <w:rFonts w:ascii="Times New Roman" w:hAnsi="Times New Roman" w:cs="Times New Roman"/>
          <w:color w:val="auto"/>
          <w:sz w:val="28"/>
          <w:szCs w:val="28"/>
        </w:rPr>
        <w:t>3.1.20</w:t>
      </w:r>
      <w:r w:rsidR="003F6645" w:rsidRPr="00596B34">
        <w:rPr>
          <w:rFonts w:ascii="Times New Roman" w:hAnsi="Times New Roman" w:cs="Times New Roman"/>
          <w:color w:val="auto"/>
          <w:sz w:val="28"/>
          <w:szCs w:val="28"/>
        </w:rPr>
        <w:t>. Основы миграционного законодательства, включая порядок оформления разрешений на работу для иностранных граждан и лиц без гражданства.</w:t>
      </w:r>
    </w:p>
    <w:p w14:paraId="41172918" w14:textId="77777777" w:rsidR="00113E20" w:rsidRPr="00596B34" w:rsidRDefault="00596B34" w:rsidP="00596B34">
      <w:pPr>
        <w:pStyle w:val="a4"/>
        <w:suppressAutoHyphens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F27D1" w:rsidRPr="00596B34">
        <w:rPr>
          <w:rFonts w:ascii="Times New Roman" w:hAnsi="Times New Roman" w:cs="Times New Roman"/>
          <w:color w:val="auto"/>
          <w:sz w:val="28"/>
          <w:szCs w:val="28"/>
        </w:rPr>
        <w:t>3.1.21</w:t>
      </w:r>
      <w:r w:rsidR="00113E20" w:rsidRPr="00596B34">
        <w:rPr>
          <w:rFonts w:ascii="Times New Roman" w:hAnsi="Times New Roman" w:cs="Times New Roman"/>
          <w:color w:val="auto"/>
          <w:sz w:val="28"/>
          <w:szCs w:val="28"/>
        </w:rPr>
        <w:t>. Перспективы технического и экономического развития организации.</w:t>
      </w:r>
    </w:p>
    <w:p w14:paraId="3090607A" w14:textId="4D57EBE5" w:rsidR="00113E20" w:rsidRPr="00596B34" w:rsidRDefault="007F27D1" w:rsidP="00596B34">
      <w:pPr>
        <w:pStyle w:val="a4"/>
        <w:suppressAutoHyphens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6B34">
        <w:rPr>
          <w:rFonts w:ascii="Times New Roman" w:hAnsi="Times New Roman" w:cs="Times New Roman"/>
          <w:color w:val="auto"/>
          <w:sz w:val="28"/>
          <w:szCs w:val="28"/>
        </w:rPr>
        <w:t>3.1.22</w:t>
      </w:r>
      <w:r w:rsidR="00113E20" w:rsidRPr="00596B34">
        <w:rPr>
          <w:rFonts w:ascii="Times New Roman" w:hAnsi="Times New Roman" w:cs="Times New Roman"/>
          <w:color w:val="auto"/>
          <w:sz w:val="28"/>
          <w:szCs w:val="28"/>
        </w:rPr>
        <w:t>. Порядок разработки планов капитального строительства.</w:t>
      </w:r>
    </w:p>
    <w:p w14:paraId="2DD1EB3C" w14:textId="46EEECA8" w:rsidR="00113E20" w:rsidRPr="00596B34" w:rsidRDefault="007F27D1" w:rsidP="00596B34">
      <w:pPr>
        <w:pStyle w:val="a4"/>
        <w:suppressAutoHyphens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6B34">
        <w:rPr>
          <w:rFonts w:ascii="Times New Roman" w:hAnsi="Times New Roman" w:cs="Times New Roman"/>
          <w:color w:val="auto"/>
          <w:sz w:val="28"/>
          <w:szCs w:val="28"/>
        </w:rPr>
        <w:t>3.1.23</w:t>
      </w:r>
      <w:r w:rsidR="00113E20" w:rsidRPr="00596B34">
        <w:rPr>
          <w:rFonts w:ascii="Times New Roman" w:hAnsi="Times New Roman" w:cs="Times New Roman"/>
          <w:color w:val="auto"/>
          <w:sz w:val="28"/>
          <w:szCs w:val="28"/>
        </w:rPr>
        <w:t>. Порядок заключения договоров с подрядными организациями.</w:t>
      </w:r>
    </w:p>
    <w:p w14:paraId="693A1823" w14:textId="77777777" w:rsidR="00113E20" w:rsidRPr="00596B34" w:rsidRDefault="007F27D1" w:rsidP="00BE6782">
      <w:pPr>
        <w:pStyle w:val="a4"/>
        <w:suppressAutoHyphens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6B34">
        <w:rPr>
          <w:rFonts w:ascii="Times New Roman" w:hAnsi="Times New Roman" w:cs="Times New Roman"/>
          <w:color w:val="auto"/>
          <w:sz w:val="28"/>
          <w:szCs w:val="28"/>
        </w:rPr>
        <w:t>3.1.24</w:t>
      </w:r>
      <w:r w:rsidR="00113E20" w:rsidRPr="00596B34">
        <w:rPr>
          <w:rFonts w:ascii="Times New Roman" w:hAnsi="Times New Roman" w:cs="Times New Roman"/>
          <w:color w:val="auto"/>
          <w:sz w:val="28"/>
          <w:szCs w:val="28"/>
        </w:rPr>
        <w:t>. Технологию строительных работ.</w:t>
      </w:r>
    </w:p>
    <w:p w14:paraId="74BCF185" w14:textId="77777777" w:rsidR="00113E20" w:rsidRPr="00596B34" w:rsidRDefault="007F27D1" w:rsidP="00BE6782">
      <w:pPr>
        <w:pStyle w:val="a4"/>
        <w:suppressAutoHyphens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6B34">
        <w:rPr>
          <w:rFonts w:ascii="Times New Roman" w:hAnsi="Times New Roman" w:cs="Times New Roman"/>
          <w:color w:val="auto"/>
          <w:sz w:val="28"/>
          <w:szCs w:val="28"/>
        </w:rPr>
        <w:t>3.1.25</w:t>
      </w:r>
      <w:r w:rsidR="00113E20" w:rsidRPr="00596B34">
        <w:rPr>
          <w:rFonts w:ascii="Times New Roman" w:hAnsi="Times New Roman" w:cs="Times New Roman"/>
          <w:color w:val="auto"/>
          <w:sz w:val="28"/>
          <w:szCs w:val="28"/>
        </w:rPr>
        <w:t>. Порядок финансирования строительства и составления проектно-сметных документов.</w:t>
      </w:r>
    </w:p>
    <w:p w14:paraId="0F8A705C" w14:textId="77777777" w:rsidR="00113E20" w:rsidRPr="00596B34" w:rsidRDefault="007F27D1" w:rsidP="00BE6782">
      <w:pPr>
        <w:pStyle w:val="a4"/>
        <w:suppressAutoHyphens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6B34">
        <w:rPr>
          <w:rFonts w:ascii="Times New Roman" w:hAnsi="Times New Roman" w:cs="Times New Roman"/>
          <w:color w:val="auto"/>
          <w:sz w:val="28"/>
          <w:szCs w:val="28"/>
        </w:rPr>
        <w:t>3.1.26</w:t>
      </w:r>
      <w:r w:rsidR="00113E20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. Порядок ведения учетной и отчетной документации </w:t>
      </w:r>
      <w:r w:rsidR="00190E75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</w:t>
      </w:r>
      <w:r w:rsidR="00113E20" w:rsidRPr="00596B34">
        <w:rPr>
          <w:rFonts w:ascii="Times New Roman" w:hAnsi="Times New Roman" w:cs="Times New Roman"/>
          <w:color w:val="auto"/>
          <w:sz w:val="28"/>
          <w:szCs w:val="28"/>
        </w:rPr>
        <w:t>о выполнении строительных работ.</w:t>
      </w:r>
    </w:p>
    <w:p w14:paraId="4D052268" w14:textId="77777777" w:rsidR="00113E20" w:rsidRPr="00596B34" w:rsidRDefault="007F27D1" w:rsidP="00BE6782">
      <w:pPr>
        <w:pStyle w:val="a4"/>
        <w:suppressAutoHyphens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6B34">
        <w:rPr>
          <w:rFonts w:ascii="Times New Roman" w:hAnsi="Times New Roman" w:cs="Times New Roman"/>
          <w:color w:val="auto"/>
          <w:sz w:val="28"/>
          <w:szCs w:val="28"/>
        </w:rPr>
        <w:t>3.1.27</w:t>
      </w:r>
      <w:r w:rsidR="009E76EC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113E20" w:rsidRPr="00596B34">
        <w:rPr>
          <w:rFonts w:ascii="Times New Roman" w:hAnsi="Times New Roman" w:cs="Times New Roman"/>
          <w:color w:val="auto"/>
          <w:sz w:val="28"/>
          <w:szCs w:val="28"/>
        </w:rPr>
        <w:t>Научно-</w:t>
      </w:r>
      <w:r w:rsidR="00130097" w:rsidRPr="00596B34">
        <w:rPr>
          <w:rFonts w:ascii="Times New Roman" w:hAnsi="Times New Roman" w:cs="Times New Roman"/>
          <w:color w:val="auto"/>
          <w:sz w:val="28"/>
          <w:szCs w:val="28"/>
        </w:rPr>
        <w:t>технические достижения и опыт передовых организаций в области капитального строительства.</w:t>
      </w:r>
    </w:p>
    <w:p w14:paraId="5905D755" w14:textId="77777777" w:rsidR="00130097" w:rsidRPr="00596B34" w:rsidRDefault="007F27D1" w:rsidP="00BE6782">
      <w:pPr>
        <w:pStyle w:val="a4"/>
        <w:suppressAutoHyphens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6B34">
        <w:rPr>
          <w:rFonts w:ascii="Times New Roman" w:hAnsi="Times New Roman" w:cs="Times New Roman"/>
          <w:color w:val="auto"/>
          <w:sz w:val="28"/>
          <w:szCs w:val="28"/>
        </w:rPr>
        <w:t>3.1.28</w:t>
      </w:r>
      <w:r w:rsidR="00130097" w:rsidRPr="00596B34">
        <w:rPr>
          <w:rFonts w:ascii="Times New Roman" w:hAnsi="Times New Roman" w:cs="Times New Roman"/>
          <w:color w:val="auto"/>
          <w:sz w:val="28"/>
          <w:szCs w:val="28"/>
        </w:rPr>
        <w:t>. Основы экономики и организации строительства, труда и управления, рыночные методы хозяйствования.</w:t>
      </w:r>
    </w:p>
    <w:p w14:paraId="5022B2C4" w14:textId="77777777" w:rsidR="00130097" w:rsidRPr="00596B34" w:rsidRDefault="007F27D1" w:rsidP="00BE6782">
      <w:pPr>
        <w:pStyle w:val="a4"/>
        <w:suppressAutoHyphens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6B34">
        <w:rPr>
          <w:rFonts w:ascii="Times New Roman" w:hAnsi="Times New Roman" w:cs="Times New Roman"/>
          <w:color w:val="auto"/>
          <w:sz w:val="28"/>
          <w:szCs w:val="28"/>
        </w:rPr>
        <w:t>3.1.29</w:t>
      </w:r>
      <w:r w:rsidR="00130097" w:rsidRPr="00596B34">
        <w:rPr>
          <w:rFonts w:ascii="Times New Roman" w:hAnsi="Times New Roman" w:cs="Times New Roman"/>
          <w:color w:val="auto"/>
          <w:sz w:val="28"/>
          <w:szCs w:val="28"/>
        </w:rPr>
        <w:t>. Основы трудового законодательства.</w:t>
      </w:r>
    </w:p>
    <w:p w14:paraId="5E30EFB4" w14:textId="77777777" w:rsidR="00130097" w:rsidRPr="00596B34" w:rsidRDefault="007F27D1" w:rsidP="00BE6782">
      <w:pPr>
        <w:pStyle w:val="a4"/>
        <w:suppressAutoHyphens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6B34">
        <w:rPr>
          <w:rFonts w:ascii="Times New Roman" w:hAnsi="Times New Roman" w:cs="Times New Roman"/>
          <w:color w:val="auto"/>
          <w:sz w:val="28"/>
          <w:szCs w:val="28"/>
        </w:rPr>
        <w:t>3.1.30</w:t>
      </w:r>
      <w:r w:rsidR="00130097" w:rsidRPr="00596B34">
        <w:rPr>
          <w:rFonts w:ascii="Times New Roman" w:hAnsi="Times New Roman" w:cs="Times New Roman"/>
          <w:color w:val="auto"/>
          <w:sz w:val="28"/>
          <w:szCs w:val="28"/>
        </w:rPr>
        <w:t>. Правила по охране труда, пожарной безопасности и защите строительных объектов.</w:t>
      </w:r>
    </w:p>
    <w:p w14:paraId="4A86D708" w14:textId="77777777" w:rsidR="00517936" w:rsidRPr="00596B34" w:rsidRDefault="00870654" w:rsidP="00596B34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96B34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24E4E" w:rsidRPr="00596B34">
        <w:rPr>
          <w:rFonts w:ascii="Times New Roman" w:hAnsi="Times New Roman" w:cs="Times New Roman"/>
          <w:b/>
          <w:color w:val="auto"/>
          <w:sz w:val="28"/>
          <w:szCs w:val="28"/>
        </w:rPr>
        <w:t xml:space="preserve">.2. </w:t>
      </w:r>
      <w:r w:rsidR="00E94A7B" w:rsidRPr="00596B34">
        <w:rPr>
          <w:rFonts w:ascii="Times New Roman" w:hAnsi="Times New Roman" w:cs="Times New Roman"/>
          <w:b/>
          <w:color w:val="auto"/>
          <w:sz w:val="28"/>
          <w:szCs w:val="28"/>
        </w:rPr>
        <w:t>Начальник</w:t>
      </w:r>
      <w:r w:rsidR="00163298" w:rsidRPr="00596B3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УКС</w:t>
      </w:r>
      <w:r w:rsidR="007F27D1" w:rsidRPr="00596B3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17936" w:rsidRPr="00596B34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уметь:</w:t>
      </w:r>
    </w:p>
    <w:p w14:paraId="31F43515" w14:textId="77777777" w:rsidR="00AF5E4F" w:rsidRPr="00596B34" w:rsidRDefault="00AF5E4F" w:rsidP="00596B34">
      <w:pPr>
        <w:widowControl w:val="0"/>
        <w:tabs>
          <w:tab w:val="left" w:pos="1050"/>
        </w:tabs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3.2.1.</w:t>
      </w:r>
      <w:r w:rsidR="009E76EC"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Осуществлять общее руководство работой </w:t>
      </w:r>
      <w:r w:rsidR="007F27D1"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строительной организации </w:t>
      </w:r>
      <w:r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координировать</w:t>
      </w:r>
      <w:r w:rsidR="004A1BCF"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работу работников организации</w:t>
      </w:r>
      <w:r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 выполнении поставленных им задач.</w:t>
      </w:r>
    </w:p>
    <w:p w14:paraId="00A5450B" w14:textId="77777777" w:rsidR="00AF5E4F" w:rsidRPr="00596B34" w:rsidRDefault="00AF5E4F" w:rsidP="00596B34">
      <w:pPr>
        <w:widowControl w:val="0"/>
        <w:tabs>
          <w:tab w:val="left" w:pos="1057"/>
        </w:tabs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3.2.2.</w:t>
      </w:r>
      <w:r w:rsidR="009E76EC"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Управлять строительством объектов (бюджет, состав работ, сроки, персонал, качество, риски, затраты, взаимодействия участников строительства).</w:t>
      </w:r>
      <w:r w:rsidR="00995C77"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30097"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Организовывать разработку проектов долгосрочных, среднесрочных и текущих планов капитального строительства, составление титульных списков на все объекты капитального строительства, заявок на строительные материалы и оборудование.</w:t>
      </w:r>
    </w:p>
    <w:p w14:paraId="5F566560" w14:textId="77777777" w:rsidR="00AF5E4F" w:rsidRPr="00596B34" w:rsidRDefault="00AF5E4F" w:rsidP="00596B34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6B34">
        <w:rPr>
          <w:rFonts w:ascii="Times New Roman" w:hAnsi="Times New Roman" w:cs="Times New Roman"/>
          <w:color w:val="auto"/>
          <w:sz w:val="28"/>
          <w:szCs w:val="28"/>
        </w:rPr>
        <w:t>3.2.3. Определять стороны и участников проекта (партнеры, подрядчики и др.).</w:t>
      </w:r>
    </w:p>
    <w:p w14:paraId="107BFE6D" w14:textId="77777777" w:rsidR="00AF5E4F" w:rsidRPr="00596B34" w:rsidRDefault="00AF5E4F" w:rsidP="00596B34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6B34">
        <w:rPr>
          <w:rFonts w:ascii="Times New Roman" w:hAnsi="Times New Roman" w:cs="Times New Roman"/>
          <w:color w:val="auto"/>
          <w:sz w:val="28"/>
          <w:szCs w:val="28"/>
        </w:rPr>
        <w:t>3.2.4. Определять состав работ по проекту, согласовывать объемы и виды работ, передаваемые на субподряд.</w:t>
      </w:r>
    </w:p>
    <w:p w14:paraId="7FDC65C6" w14:textId="77777777" w:rsidR="00AF5E4F" w:rsidRPr="00596B34" w:rsidRDefault="00AF5E4F" w:rsidP="00596B34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6B34">
        <w:rPr>
          <w:rFonts w:ascii="Times New Roman" w:hAnsi="Times New Roman" w:cs="Times New Roman"/>
          <w:color w:val="auto"/>
          <w:sz w:val="28"/>
          <w:szCs w:val="28"/>
        </w:rPr>
        <w:t>3.2.5.</w:t>
      </w:r>
      <w:r w:rsidR="000B5B7A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Организовывать выполнение планов капитального строительства, своевременность выдачи проектно-сметной и технической д</w:t>
      </w:r>
      <w:r w:rsidR="00E0424B" w:rsidRPr="00596B3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B5B7A" w:rsidRPr="00596B34">
        <w:rPr>
          <w:rFonts w:ascii="Times New Roman" w:hAnsi="Times New Roman" w:cs="Times New Roman"/>
          <w:color w:val="auto"/>
          <w:sz w:val="28"/>
          <w:szCs w:val="28"/>
        </w:rPr>
        <w:t>кументации для производства строительных работ, а также осуществлять строительный контроль за сроками и качеством выполнения работ, за их соответствием</w:t>
      </w:r>
      <w:r w:rsidR="009E76EC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утвержденной проектно-сметной </w:t>
      </w:r>
      <w:r w:rsidR="000B5B7A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документации, рабочим чертежам, строительным нормам, стандартам, нормам техники безопасности, производственной санитарии, требованиям рациональной организации труда. Осуществлять </w:t>
      </w:r>
      <w:r w:rsidR="00E0424B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контроль </w:t>
      </w:r>
      <w:r w:rsidR="000B5B7A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за своевременным вводом в эксплуатацию объектов. </w:t>
      </w:r>
    </w:p>
    <w:p w14:paraId="45395663" w14:textId="77777777" w:rsidR="00321392" w:rsidRPr="00596B34" w:rsidRDefault="00321392" w:rsidP="00596B34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6B34">
        <w:rPr>
          <w:rFonts w:ascii="Times New Roman" w:hAnsi="Times New Roman" w:cs="Times New Roman"/>
          <w:color w:val="auto"/>
          <w:sz w:val="28"/>
          <w:szCs w:val="28"/>
        </w:rPr>
        <w:t>3.2.6.</w:t>
      </w:r>
      <w:r w:rsidR="009E76EC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0424B" w:rsidRPr="00596B34">
        <w:rPr>
          <w:rFonts w:ascii="Times New Roman" w:hAnsi="Times New Roman" w:cs="Times New Roman"/>
          <w:color w:val="auto"/>
          <w:sz w:val="28"/>
          <w:szCs w:val="28"/>
        </w:rPr>
        <w:t>Принимать участие в заключении договоров с проектными организациями и с генеральными подрядчиками.</w:t>
      </w:r>
      <w:r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Подготавливать и согласовывать план мероприятий по реализации проекта и план производства работ.</w:t>
      </w:r>
    </w:p>
    <w:p w14:paraId="43B3FEBD" w14:textId="77777777" w:rsidR="00321392" w:rsidRPr="00596B34" w:rsidRDefault="00321392" w:rsidP="00596B34">
      <w:pPr>
        <w:widowControl w:val="0"/>
        <w:tabs>
          <w:tab w:val="left" w:pos="982"/>
        </w:tabs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3.2.7. Организовывать входной контроль проектной документации объектов капитального строительства;</w:t>
      </w:r>
    </w:p>
    <w:p w14:paraId="6B406C47" w14:textId="77777777" w:rsidR="00321392" w:rsidRPr="00596B34" w:rsidRDefault="00E62953" w:rsidP="00596B34">
      <w:pPr>
        <w:widowControl w:val="0"/>
        <w:tabs>
          <w:tab w:val="left" w:pos="979"/>
        </w:tabs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3.2.8. </w:t>
      </w:r>
      <w:r w:rsidR="00321392"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Принимать участие в разработке системы управления качеством и техдокументацией при реализации проекта.</w:t>
      </w:r>
    </w:p>
    <w:p w14:paraId="2186D4E8" w14:textId="77777777" w:rsidR="00321392" w:rsidRPr="00596B34" w:rsidRDefault="002F30B7" w:rsidP="00596B34">
      <w:pPr>
        <w:widowControl w:val="0"/>
        <w:tabs>
          <w:tab w:val="left" w:pos="990"/>
        </w:tabs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3.2.9.</w:t>
      </w:r>
      <w:r w:rsidR="00190E75"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21392"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Принимать участие в разработке системы управления охраной окружающей среды и охраны труда по проекту.</w:t>
      </w:r>
    </w:p>
    <w:p w14:paraId="4CA29E86" w14:textId="77777777" w:rsidR="00190E75" w:rsidRPr="00596B34" w:rsidRDefault="002F30B7" w:rsidP="00596B34">
      <w:pPr>
        <w:widowControl w:val="0"/>
        <w:tabs>
          <w:tab w:val="left" w:pos="1087"/>
        </w:tabs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3.2.10.</w:t>
      </w:r>
      <w:r w:rsidR="00190E75"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21392"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Обеспечивать оперативное планирование, координацию, организацию и проведение строительного контроля в процессе строительства, реконструкции, капитального ремонта объе</w:t>
      </w:r>
      <w:r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ктов капитального строительства.</w:t>
      </w:r>
      <w:r w:rsidR="00E0424B"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Обеспечивать целевое и рациональное использование финансовых средств</w:t>
      </w:r>
      <w:r w:rsidR="00995C77"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E0424B"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осуществления капитальных вложений и повышение их эффективности, осуществляя первоочередное направление средства на техническое перевооружение и реконструкцию организации, их концентрацию на пусковых объектах, сокращение объема незавершенного строительства.</w:t>
      </w:r>
    </w:p>
    <w:p w14:paraId="15A85725" w14:textId="77777777" w:rsidR="00321392" w:rsidRPr="00596B34" w:rsidRDefault="002F30B7" w:rsidP="00596B34">
      <w:pPr>
        <w:widowControl w:val="0"/>
        <w:tabs>
          <w:tab w:val="left" w:pos="1087"/>
        </w:tabs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3.2.11. </w:t>
      </w:r>
      <w:r w:rsidR="00321392"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Разрабатывать мероприятия по корректировке возникающих отклонений.</w:t>
      </w:r>
    </w:p>
    <w:p w14:paraId="7623DF75" w14:textId="77777777" w:rsidR="00321392" w:rsidRPr="00596B34" w:rsidRDefault="003C7C2F" w:rsidP="00596B34">
      <w:pPr>
        <w:widowControl w:val="0"/>
        <w:tabs>
          <w:tab w:val="left" w:pos="851"/>
          <w:tab w:val="left" w:pos="1087"/>
        </w:tabs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3.2.12.</w:t>
      </w:r>
      <w:r w:rsidR="00190E75"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21392"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Осуществлять приемку законченных видов и отдельных этапов работ по строительству, реконструкции, капитальному ремонту объектов капитального строительства, элементов, конструкций и частей объектов капитального строительства, сетей инженерно-технического обеспечения, их участков с подписанием (с правом подп</w:t>
      </w:r>
      <w:r w:rsidR="00995C77"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иси) соответствующих документов:</w:t>
      </w:r>
    </w:p>
    <w:p w14:paraId="59409479" w14:textId="77777777" w:rsidR="00321392" w:rsidRPr="00596B34" w:rsidRDefault="003C7C2F" w:rsidP="00596B34">
      <w:pPr>
        <w:widowControl w:val="0"/>
        <w:tabs>
          <w:tab w:val="left" w:pos="976"/>
        </w:tabs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а) </w:t>
      </w:r>
      <w:r w:rsidR="00321392"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акта приемки объекта капитального строительства;</w:t>
      </w:r>
    </w:p>
    <w:p w14:paraId="1D8CC14C" w14:textId="77777777" w:rsidR="00321392" w:rsidRPr="00596B34" w:rsidRDefault="00321392" w:rsidP="00596B34">
      <w:pPr>
        <w:widowControl w:val="0"/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б) документа, подтверждающего соответствие построенного, реконструированного объекта капитального строительства требованиям технических регламентов;</w:t>
      </w:r>
    </w:p>
    <w:p w14:paraId="3BE04432" w14:textId="77777777" w:rsidR="00321392" w:rsidRPr="00596B34" w:rsidRDefault="003C7C2F" w:rsidP="00596B34">
      <w:pPr>
        <w:widowControl w:val="0"/>
        <w:tabs>
          <w:tab w:val="left" w:pos="851"/>
        </w:tabs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в) </w:t>
      </w:r>
      <w:r w:rsidR="00321392"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документа,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</w:p>
    <w:p w14:paraId="25A505DC" w14:textId="77777777" w:rsidR="00321392" w:rsidRPr="00596B34" w:rsidRDefault="00BE6782" w:rsidP="00596B34">
      <w:pPr>
        <w:widowControl w:val="0"/>
        <w:tabs>
          <w:tab w:val="left" w:pos="851"/>
        </w:tabs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21392"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г) документа, подтверждающего соответствие построенного, реконструированного объекта капитального строительства техническим условиям подключения (технологического присоединения) к сетям инженерно-технического обеспечения (при их наличии).</w:t>
      </w:r>
    </w:p>
    <w:p w14:paraId="46DE9EA4" w14:textId="77777777" w:rsidR="00321392" w:rsidRPr="00596B34" w:rsidRDefault="003C7C2F" w:rsidP="00BE6782">
      <w:pPr>
        <w:widowControl w:val="0"/>
        <w:tabs>
          <w:tab w:val="left" w:pos="0"/>
        </w:tabs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3.2.13.</w:t>
      </w:r>
      <w:r w:rsidR="009E76EC"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21392"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Выполнять дополнительные работ</w:t>
      </w:r>
      <w:r w:rsidR="00190E75"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ы (при наличии </w:t>
      </w:r>
      <w:r w:rsidR="004D08E1"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</w:t>
      </w:r>
      <w:r w:rsidR="00321392"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оверенности):</w:t>
      </w:r>
    </w:p>
    <w:p w14:paraId="6578CB9F" w14:textId="77777777" w:rsidR="00321392" w:rsidRPr="00596B34" w:rsidRDefault="004D08E1" w:rsidP="00596B34">
      <w:pPr>
        <w:widowControl w:val="0"/>
        <w:tabs>
          <w:tab w:val="left" w:pos="851"/>
        </w:tabs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4A1BCF"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представлять интересы строительной организации</w:t>
      </w:r>
      <w:r w:rsidR="00321392"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организациях и учреждениях по вопросам, связанным с проектированием и строительством объектов, в том числе по вопросам:</w:t>
      </w:r>
    </w:p>
    <w:p w14:paraId="66288EFE" w14:textId="77777777" w:rsidR="00321392" w:rsidRPr="00596B34" w:rsidRDefault="00190E75" w:rsidP="00596B34">
      <w:pPr>
        <w:widowControl w:val="0"/>
        <w:tabs>
          <w:tab w:val="left" w:pos="212"/>
          <w:tab w:val="left" w:pos="851"/>
        </w:tabs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321392"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получения исходных данных для проектирования (в том числе инженерно-топографических планов, технических условий на подключение к наружным сетям инженерного обеспечения, технических и кадастровых паспортов БТИ, кадастровых паспортов и кадастровых выписок о земельном участке);</w:t>
      </w:r>
    </w:p>
    <w:p w14:paraId="3D028642" w14:textId="77777777" w:rsidR="00321392" w:rsidRPr="00596B34" w:rsidRDefault="00190E75" w:rsidP="00596B34">
      <w:pPr>
        <w:widowControl w:val="0"/>
        <w:tabs>
          <w:tab w:val="left" w:pos="205"/>
          <w:tab w:val="left" w:pos="851"/>
        </w:tabs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321392"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разработки и согласования проектно-технической документации на строительство на указанном земельном участке объектов капитального строительства и сетей инженерного обеспечения;</w:t>
      </w:r>
    </w:p>
    <w:p w14:paraId="24E55F9B" w14:textId="77777777" w:rsidR="00321392" w:rsidRPr="00596B34" w:rsidRDefault="00190E75" w:rsidP="00596B34">
      <w:pPr>
        <w:widowControl w:val="0"/>
        <w:tabs>
          <w:tab w:val="left" w:pos="205"/>
          <w:tab w:val="left" w:pos="851"/>
        </w:tabs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321392"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оформления разрешения на строительство, ЗОС, разрешения на ввод в эксплуатацию;</w:t>
      </w:r>
    </w:p>
    <w:p w14:paraId="0E9177AE" w14:textId="77777777" w:rsidR="00321392" w:rsidRPr="00596B34" w:rsidRDefault="00190E75" w:rsidP="00596B34">
      <w:pPr>
        <w:widowControl w:val="0"/>
        <w:tabs>
          <w:tab w:val="left" w:pos="198"/>
          <w:tab w:val="left" w:pos="851"/>
        </w:tabs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321392"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оформления договоров на проектирование, договоров подряда, договоров присоединения к инженерным сетям;</w:t>
      </w:r>
    </w:p>
    <w:p w14:paraId="7DA914CA" w14:textId="77777777" w:rsidR="009E76EC" w:rsidRPr="00596B34" w:rsidRDefault="00190E75" w:rsidP="00596B34">
      <w:pPr>
        <w:widowControl w:val="0"/>
        <w:tabs>
          <w:tab w:val="left" w:pos="208"/>
          <w:tab w:val="left" w:pos="851"/>
        </w:tabs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321392"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осуществления строительного контроля в процессе строительства объектов на земельном участке, с правом передавать и получать от имени</w:t>
      </w:r>
      <w:r w:rsidR="004A1BCF"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строительной организации</w:t>
      </w:r>
      <w:r w:rsidR="00321392"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все необходимые справки, документы, заявления, запросы, письма, заявки, счета, договоры, заверять копии, уплачивать обязательные сборы и пошлины, совершать все иные действия, связанные с выполнением данного поручения, в том числе получать готовые заказы и распис</w:t>
      </w:r>
      <w:r w:rsidR="007F2E95"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ываться за них от имени строительной организации</w:t>
      </w:r>
      <w:r w:rsidR="00321392"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5A8F8DA1" w14:textId="77777777" w:rsidR="009E76EC" w:rsidRPr="00596B34" w:rsidRDefault="003C7C2F" w:rsidP="00596B34">
      <w:pPr>
        <w:widowControl w:val="0"/>
        <w:tabs>
          <w:tab w:val="left" w:pos="208"/>
        </w:tabs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3.2.14.</w:t>
      </w:r>
      <w:r w:rsidR="009E76EC"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21392"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Требовать от работников подчиненного структурного подразделения неукоснительного соблюдения трудовой дисциплины, своевременного и точного выполнения стоящих перед подразделением задач.</w:t>
      </w:r>
    </w:p>
    <w:p w14:paraId="50394A41" w14:textId="77777777" w:rsidR="009E76EC" w:rsidRPr="00596B34" w:rsidRDefault="003C7C2F" w:rsidP="00596B34">
      <w:pPr>
        <w:widowControl w:val="0"/>
        <w:tabs>
          <w:tab w:val="left" w:pos="208"/>
        </w:tabs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3.2.15. </w:t>
      </w:r>
      <w:r w:rsidR="00321392"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Разрабатывать должностные инструкции работников, находящихся в непосредственном подчинении.</w:t>
      </w:r>
    </w:p>
    <w:p w14:paraId="40E2879D" w14:textId="77777777" w:rsidR="00321392" w:rsidRPr="00596B34" w:rsidRDefault="003C7C2F" w:rsidP="00596B34">
      <w:pPr>
        <w:widowControl w:val="0"/>
        <w:tabs>
          <w:tab w:val="left" w:pos="208"/>
        </w:tabs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3.2.16. </w:t>
      </w:r>
      <w:r w:rsidR="00321392"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Разрабатывать (участвовать в разработке) внутренни</w:t>
      </w:r>
      <w:r w:rsidR="007F2E95"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 нормативные документы строительной организации</w:t>
      </w:r>
      <w:r w:rsidR="00321392"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вопросам, относящимся к компетенции подчиненного структурного подразделения.</w:t>
      </w:r>
    </w:p>
    <w:p w14:paraId="4D79705F" w14:textId="77777777" w:rsidR="00321392" w:rsidRPr="00596B34" w:rsidRDefault="003C7C2F" w:rsidP="00596B34">
      <w:pPr>
        <w:widowControl w:val="0"/>
        <w:tabs>
          <w:tab w:val="left" w:pos="1090"/>
        </w:tabs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3.2.17.</w:t>
      </w:r>
      <w:r w:rsidR="009E76EC"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21392"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Контролировать выполнение подчиненными работниками должностных обязанностей.</w:t>
      </w:r>
    </w:p>
    <w:p w14:paraId="46D8BA4A" w14:textId="77777777" w:rsidR="00321392" w:rsidRPr="00596B34" w:rsidRDefault="003C7C2F" w:rsidP="00596B34">
      <w:pPr>
        <w:widowControl w:val="0"/>
        <w:tabs>
          <w:tab w:val="left" w:pos="1082"/>
        </w:tabs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3.2.18. </w:t>
      </w:r>
      <w:r w:rsidR="00321392"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Обеспечивать ведение учета рабочего времени подчиненных работников.</w:t>
      </w:r>
    </w:p>
    <w:p w14:paraId="036F7131" w14:textId="77777777" w:rsidR="009E76EC" w:rsidRPr="00596B34" w:rsidRDefault="003C7C2F" w:rsidP="00596B34">
      <w:pPr>
        <w:widowControl w:val="0"/>
        <w:tabs>
          <w:tab w:val="left" w:pos="1015"/>
        </w:tabs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3.2.19. </w:t>
      </w:r>
      <w:r w:rsidR="00321392"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Обеспечивать надлежащий учет, ведение и хранение документации в подчиненном подразделении.</w:t>
      </w:r>
    </w:p>
    <w:p w14:paraId="65562324" w14:textId="77777777" w:rsidR="00321392" w:rsidRPr="00596B34" w:rsidRDefault="000B71DE" w:rsidP="00596B34">
      <w:pPr>
        <w:widowControl w:val="0"/>
        <w:tabs>
          <w:tab w:val="left" w:pos="1015"/>
        </w:tabs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6B34">
        <w:rPr>
          <w:rFonts w:ascii="Times New Roman" w:hAnsi="Times New Roman" w:cs="Times New Roman"/>
          <w:sz w:val="28"/>
          <w:szCs w:val="28"/>
        </w:rPr>
        <w:t>3.2.20.</w:t>
      </w:r>
      <w:r w:rsidR="009E76EC" w:rsidRPr="00596B34">
        <w:rPr>
          <w:rFonts w:ascii="Times New Roman" w:hAnsi="Times New Roman" w:cs="Times New Roman"/>
          <w:sz w:val="28"/>
          <w:szCs w:val="28"/>
        </w:rPr>
        <w:t xml:space="preserve"> </w:t>
      </w:r>
      <w:r w:rsidRPr="00596B34">
        <w:rPr>
          <w:rFonts w:ascii="Times New Roman" w:hAnsi="Times New Roman" w:cs="Times New Roman"/>
          <w:sz w:val="28"/>
          <w:szCs w:val="28"/>
        </w:rPr>
        <w:t>Обеспечивать своевременную подгот</w:t>
      </w:r>
      <w:r w:rsidR="007F2E95" w:rsidRPr="00596B34">
        <w:rPr>
          <w:rFonts w:ascii="Times New Roman" w:hAnsi="Times New Roman" w:cs="Times New Roman"/>
          <w:sz w:val="28"/>
          <w:szCs w:val="28"/>
        </w:rPr>
        <w:t>овку и передачу в архив строительной организации</w:t>
      </w:r>
      <w:r w:rsidRPr="00596B34">
        <w:rPr>
          <w:rFonts w:ascii="Times New Roman" w:hAnsi="Times New Roman" w:cs="Times New Roman"/>
          <w:sz w:val="28"/>
          <w:szCs w:val="28"/>
        </w:rPr>
        <w:t xml:space="preserve"> документов подчиненного подразделения.</w:t>
      </w:r>
    </w:p>
    <w:p w14:paraId="348EFAB7" w14:textId="77777777" w:rsidR="000B71DE" w:rsidRPr="00596B34" w:rsidRDefault="000B71DE" w:rsidP="00596B34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6B34">
        <w:rPr>
          <w:rFonts w:ascii="Times New Roman" w:hAnsi="Times New Roman" w:cs="Times New Roman"/>
          <w:color w:val="auto"/>
          <w:sz w:val="28"/>
          <w:szCs w:val="28"/>
        </w:rPr>
        <w:t>3.2.21. Обес</w:t>
      </w:r>
      <w:r w:rsidR="007F2E95" w:rsidRPr="00596B34">
        <w:rPr>
          <w:rFonts w:ascii="Times New Roman" w:hAnsi="Times New Roman" w:cs="Times New Roman"/>
          <w:color w:val="auto"/>
          <w:sz w:val="28"/>
          <w:szCs w:val="28"/>
        </w:rPr>
        <w:t>печивать режим сохранения коммер</w:t>
      </w:r>
      <w:r w:rsidRPr="00596B34">
        <w:rPr>
          <w:rFonts w:ascii="Times New Roman" w:hAnsi="Times New Roman" w:cs="Times New Roman"/>
          <w:color w:val="auto"/>
          <w:sz w:val="28"/>
          <w:szCs w:val="28"/>
        </w:rPr>
        <w:t>ческой тайны подчиненными работниками.</w:t>
      </w:r>
    </w:p>
    <w:p w14:paraId="6C3501C4" w14:textId="77777777" w:rsidR="000B71DE" w:rsidRPr="00596B34" w:rsidRDefault="000B71DE" w:rsidP="00596B34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6B34">
        <w:rPr>
          <w:rFonts w:ascii="Times New Roman" w:hAnsi="Times New Roman" w:cs="Times New Roman"/>
          <w:color w:val="auto"/>
          <w:sz w:val="28"/>
          <w:szCs w:val="28"/>
        </w:rPr>
        <w:t>3.2.22.</w:t>
      </w:r>
      <w:r w:rsidR="009E76EC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96B34">
        <w:rPr>
          <w:rFonts w:ascii="Times New Roman" w:hAnsi="Times New Roman" w:cs="Times New Roman"/>
          <w:color w:val="auto"/>
          <w:sz w:val="28"/>
          <w:szCs w:val="28"/>
        </w:rPr>
        <w:t>Организовывать подготовку всех установленных для подчиненного подразделения форм отчетности, контролировать правильность содержащихся в них сведений, подтверждать (визировать) их достоверность и обеспечивать своевременное предоставление вышестоящему руководителю.</w:t>
      </w:r>
    </w:p>
    <w:p w14:paraId="48919A63" w14:textId="77777777" w:rsidR="009E76EC" w:rsidRPr="00596B34" w:rsidRDefault="000B71DE" w:rsidP="00596B34">
      <w:pPr>
        <w:widowControl w:val="0"/>
        <w:tabs>
          <w:tab w:val="left" w:pos="1141"/>
        </w:tabs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3.2.23. Анализировать результаты внутренних аудитов и разрабатывать предложения по корректирующим мероприятиям в рамках своих должностных обязанностей.</w:t>
      </w:r>
    </w:p>
    <w:p w14:paraId="14DCAE3F" w14:textId="77777777" w:rsidR="000B71DE" w:rsidRPr="00596B34" w:rsidRDefault="00163298" w:rsidP="00596B34">
      <w:pPr>
        <w:widowControl w:val="0"/>
        <w:tabs>
          <w:tab w:val="left" w:pos="1141"/>
        </w:tabs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3.2.24. </w:t>
      </w:r>
      <w:r w:rsidR="000B71DE"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Соблюдать самому и требовать соблюдения работниками подразделения:</w:t>
      </w:r>
    </w:p>
    <w:p w14:paraId="71155809" w14:textId="77777777" w:rsidR="000B71DE" w:rsidRPr="00596B34" w:rsidRDefault="00163298" w:rsidP="00596B34">
      <w:pPr>
        <w:widowControl w:val="0"/>
        <w:tabs>
          <w:tab w:val="left" w:pos="945"/>
        </w:tabs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0B71DE"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действующих законодательных актов РФ, относящихся к деятельности подразделения;</w:t>
      </w:r>
    </w:p>
    <w:p w14:paraId="5ADF5777" w14:textId="77777777" w:rsidR="000B71DE" w:rsidRPr="00596B34" w:rsidRDefault="00163298" w:rsidP="00596B34">
      <w:pPr>
        <w:widowControl w:val="0"/>
        <w:tabs>
          <w:tab w:val="left" w:pos="949"/>
        </w:tabs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0B71DE"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внутренних нормативных, регламентирующих и расп</w:t>
      </w:r>
      <w:r w:rsidR="007F2E95"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орядительных документов строительной организации</w:t>
      </w:r>
      <w:r w:rsidR="000B71DE"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452B565C" w14:textId="77777777" w:rsidR="000B71DE" w:rsidRPr="00596B34" w:rsidRDefault="00163298" w:rsidP="00596B34">
      <w:pPr>
        <w:widowControl w:val="0"/>
        <w:tabs>
          <w:tab w:val="left" w:pos="792"/>
        </w:tabs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0B71DE"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законодательных и нормативных документов, относящихся к охране труда, промышленной, пожарной и экологической безопасности;</w:t>
      </w:r>
    </w:p>
    <w:p w14:paraId="2A9CD101" w14:textId="77777777" w:rsidR="000B71DE" w:rsidRPr="00596B34" w:rsidRDefault="00163298" w:rsidP="00596B34">
      <w:pPr>
        <w:widowControl w:val="0"/>
        <w:tabs>
          <w:tab w:val="left" w:pos="952"/>
        </w:tabs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0B71DE"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корпоративную этику, в том числе правила ведения корпоративной переписки.</w:t>
      </w:r>
    </w:p>
    <w:p w14:paraId="5D0AD513" w14:textId="77777777" w:rsidR="000B71DE" w:rsidRPr="00596B34" w:rsidRDefault="00163298" w:rsidP="00596B34">
      <w:pPr>
        <w:widowControl w:val="0"/>
        <w:tabs>
          <w:tab w:val="left" w:pos="0"/>
        </w:tabs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3.2.25. </w:t>
      </w:r>
      <w:r w:rsidR="000B71DE"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Оказывать помощь и содействие работникам подразделения в организации своевременного и качественного выполнения ими своих обязанностей.</w:t>
      </w:r>
    </w:p>
    <w:p w14:paraId="039D1F36" w14:textId="77777777" w:rsidR="000B71DE" w:rsidRPr="00596B34" w:rsidRDefault="00163298" w:rsidP="00596B34">
      <w:pPr>
        <w:widowControl w:val="0"/>
        <w:tabs>
          <w:tab w:val="left" w:pos="1145"/>
        </w:tabs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3.2.26. </w:t>
      </w:r>
      <w:r w:rsidR="000B71DE"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</w:t>
      </w:r>
      <w:r w:rsidR="007F2E95"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блюдать установленный в строительной ор</w:t>
      </w:r>
      <w:r w:rsidR="00190E75"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ганизации порядок использования </w:t>
      </w:r>
      <w:r w:rsidR="000B71DE"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факсимильной и компьютерной техники, установленной в подразделении.</w:t>
      </w:r>
    </w:p>
    <w:p w14:paraId="3DC2FDE9" w14:textId="77777777" w:rsidR="000B71DE" w:rsidRPr="00596B34" w:rsidRDefault="00163298" w:rsidP="00596B34">
      <w:pPr>
        <w:widowControl w:val="0"/>
        <w:tabs>
          <w:tab w:val="left" w:pos="1159"/>
        </w:tabs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3.2.27. </w:t>
      </w:r>
      <w:r w:rsidR="000B71DE"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переводе на другую должность, освобождении от должности, в последний рабочий день перед длительным отсутствием на рабочем месте (служебная командировка, отпуск и т.п.) передавать дела лицу, вступающему в должность, или его замещающему, либо непосредственному руководителю.</w:t>
      </w:r>
    </w:p>
    <w:p w14:paraId="7C939C52" w14:textId="77777777" w:rsidR="000B71DE" w:rsidRPr="00596B34" w:rsidRDefault="00163298" w:rsidP="00596B34">
      <w:pPr>
        <w:widowControl w:val="0"/>
        <w:tabs>
          <w:tab w:val="left" w:pos="1145"/>
        </w:tabs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3.2.28.</w:t>
      </w:r>
      <w:r w:rsidR="009E76EC"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B71DE" w:rsidRPr="00596B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Выполнять разовые служебные задания, поручения и указания непосредственного и/или вышестоящего руководителя, входящие в сферу его деятельности.</w:t>
      </w:r>
    </w:p>
    <w:p w14:paraId="45E0FD56" w14:textId="77777777" w:rsidR="00190E75" w:rsidRPr="00596B34" w:rsidRDefault="00190E75" w:rsidP="00596B34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3639658" w14:textId="4101866F" w:rsidR="00F42620" w:rsidRPr="00596B34" w:rsidRDefault="00F42620" w:rsidP="001E3888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96B34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</w:t>
      </w:r>
      <w:r w:rsidR="00190E75" w:rsidRPr="00596B3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</w:t>
      </w:r>
      <w:r w:rsidRPr="00596B34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квалификации</w:t>
      </w:r>
      <w:r w:rsidR="00163298" w:rsidRPr="00596B3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начальника УКС</w:t>
      </w:r>
      <w:r w:rsidR="001E3888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4D979753" w14:textId="77777777" w:rsidR="00F42620" w:rsidRPr="00596B34" w:rsidRDefault="00CD2B08" w:rsidP="00596B34">
      <w:pPr>
        <w:pStyle w:val="a4"/>
        <w:widowControl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96B34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596B3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D1029" w:rsidRPr="00596B3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596B3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Pr="00596B3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14:paraId="4B951781" w14:textId="07C622B8" w:rsidR="00D93271" w:rsidRPr="00596B34" w:rsidRDefault="00BF62D4" w:rsidP="00596B34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6B34">
        <w:rPr>
          <w:rFonts w:ascii="Times New Roman" w:hAnsi="Times New Roman" w:cs="Times New Roman"/>
          <w:color w:val="auto"/>
          <w:sz w:val="28"/>
          <w:szCs w:val="28"/>
        </w:rPr>
        <w:t>- наличие высшего образования по одной из нижеперечисленных специальностей или направлению подготовки в области организации</w:t>
      </w:r>
      <w:r w:rsidR="00B34855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строительства</w:t>
      </w:r>
      <w:r w:rsidR="000D1029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Приказом Минстроя РФ </w:t>
      </w:r>
      <w:r w:rsidRPr="00256910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4F3A71" w:rsidRPr="00256910">
        <w:rPr>
          <w:rFonts w:ascii="Times New Roman" w:hAnsi="Times New Roman" w:cs="Times New Roman"/>
          <w:color w:val="auto"/>
          <w:sz w:val="28"/>
          <w:szCs w:val="28"/>
        </w:rPr>
        <w:t>06</w:t>
      </w:r>
      <w:r w:rsidRPr="00256910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="004F3A71" w:rsidRPr="00256910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256910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4F3A71" w:rsidRPr="00256910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256910">
        <w:rPr>
          <w:rFonts w:ascii="Times New Roman" w:hAnsi="Times New Roman" w:cs="Times New Roman"/>
          <w:color w:val="auto"/>
          <w:sz w:val="28"/>
          <w:szCs w:val="28"/>
        </w:rPr>
        <w:t>г. №</w:t>
      </w:r>
      <w:r w:rsidR="004F3A71" w:rsidRPr="00256910">
        <w:rPr>
          <w:rFonts w:ascii="Times New Roman" w:hAnsi="Times New Roman" w:cs="Times New Roman"/>
          <w:color w:val="auto"/>
          <w:sz w:val="28"/>
          <w:szCs w:val="28"/>
        </w:rPr>
        <w:t>672</w:t>
      </w:r>
      <w:r w:rsidRPr="00256910">
        <w:rPr>
          <w:rFonts w:ascii="Times New Roman" w:hAnsi="Times New Roman" w:cs="Times New Roman"/>
          <w:color w:val="auto"/>
          <w:sz w:val="28"/>
          <w:szCs w:val="28"/>
        </w:rPr>
        <w:t>/пр</w:t>
      </w:r>
      <w:r w:rsidR="00995C77" w:rsidRPr="0025691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256910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D93271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автоматизация и комплексная механизация строительства </w:t>
      </w:r>
      <w:r w:rsidR="00190E75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="00D93271" w:rsidRPr="00596B34">
        <w:rPr>
          <w:rFonts w:ascii="Times New Roman" w:hAnsi="Times New Roman" w:cs="Times New Roman"/>
          <w:color w:val="auto"/>
          <w:sz w:val="28"/>
          <w:szCs w:val="28"/>
        </w:rPr>
        <w:t>(код 0638), автомобильные дороги (код 1211), автомобильные дороги и аэродромы (коды 270205, 291000), архитектура (коды 07.03.01, 07.04.01,</w:t>
      </w:r>
      <w:r w:rsidR="000D1029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596B34">
        <w:rPr>
          <w:rFonts w:ascii="Times New Roman" w:hAnsi="Times New Roman" w:cs="Times New Roman"/>
          <w:color w:val="auto"/>
          <w:sz w:val="28"/>
          <w:szCs w:val="28"/>
        </w:rPr>
        <w:t>07.06.01,07.07.01</w:t>
      </w:r>
      <w:r w:rsidR="000D1029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596B34">
        <w:rPr>
          <w:rFonts w:ascii="Times New Roman" w:hAnsi="Times New Roman" w:cs="Times New Roman"/>
          <w:color w:val="auto"/>
          <w:sz w:val="28"/>
          <w:szCs w:val="28"/>
        </w:rPr>
        <w:t>,07.09.01,</w:t>
      </w:r>
      <w:r w:rsidR="000D1029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596B34">
        <w:rPr>
          <w:rFonts w:ascii="Times New Roman" w:hAnsi="Times New Roman" w:cs="Times New Roman"/>
          <w:color w:val="auto"/>
          <w:sz w:val="28"/>
          <w:szCs w:val="28"/>
        </w:rPr>
        <w:t>1201,</w:t>
      </w:r>
      <w:r w:rsidR="000D1029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596B34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0D1029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596B34">
        <w:rPr>
          <w:rFonts w:ascii="Times New Roman" w:hAnsi="Times New Roman" w:cs="Times New Roman"/>
          <w:color w:val="auto"/>
          <w:sz w:val="28"/>
          <w:szCs w:val="28"/>
        </w:rPr>
        <w:t>270300,</w:t>
      </w:r>
      <w:r w:rsidR="000D1029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596B34">
        <w:rPr>
          <w:rFonts w:ascii="Times New Roman" w:hAnsi="Times New Roman" w:cs="Times New Roman"/>
          <w:color w:val="auto"/>
          <w:sz w:val="28"/>
          <w:szCs w:val="28"/>
        </w:rPr>
        <w:t>270301,</w:t>
      </w:r>
      <w:r w:rsidR="000D1029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596B34">
        <w:rPr>
          <w:rFonts w:ascii="Times New Roman" w:hAnsi="Times New Roman" w:cs="Times New Roman"/>
          <w:color w:val="auto"/>
          <w:sz w:val="28"/>
          <w:szCs w:val="28"/>
        </w:rPr>
        <w:t>290100,</w:t>
      </w:r>
      <w:r w:rsidR="000D1029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596B34">
        <w:rPr>
          <w:rFonts w:ascii="Times New Roman" w:hAnsi="Times New Roman" w:cs="Times New Roman"/>
          <w:color w:val="auto"/>
          <w:sz w:val="28"/>
          <w:szCs w:val="28"/>
        </w:rPr>
        <w:t>29.01,</w:t>
      </w:r>
      <w:r w:rsidR="00516261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596B34">
        <w:rPr>
          <w:rFonts w:ascii="Times New Roman" w:hAnsi="Times New Roman" w:cs="Times New Roman"/>
          <w:color w:val="auto"/>
          <w:sz w:val="28"/>
          <w:szCs w:val="28"/>
        </w:rPr>
        <w:t>521700,</w:t>
      </w:r>
      <w:r w:rsidR="000D1029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596B34">
        <w:rPr>
          <w:rFonts w:ascii="Times New Roman" w:hAnsi="Times New Roman" w:cs="Times New Roman"/>
          <w:color w:val="auto"/>
          <w:sz w:val="28"/>
          <w:szCs w:val="28"/>
        </w:rPr>
        <w:t>553400,</w:t>
      </w:r>
      <w:r w:rsidR="000D1029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596B34">
        <w:rPr>
          <w:rFonts w:ascii="Times New Roman" w:hAnsi="Times New Roman" w:cs="Times New Roman"/>
          <w:color w:val="auto"/>
          <w:sz w:val="28"/>
          <w:szCs w:val="28"/>
        </w:rPr>
        <w:t>630100), атомные станции: проектирование, эксплуатация и инжиниринг (коды 14.05.02,</w:t>
      </w:r>
      <w:r w:rsidR="000D1029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596B34">
        <w:rPr>
          <w:rFonts w:ascii="Times New Roman" w:hAnsi="Times New Roman" w:cs="Times New Roman"/>
          <w:color w:val="auto"/>
          <w:sz w:val="28"/>
          <w:szCs w:val="28"/>
        </w:rPr>
        <w:t>141403), атомные электрические  станции и установки (коды 101000,</w:t>
      </w:r>
      <w:r w:rsidR="000D1029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596B34">
        <w:rPr>
          <w:rFonts w:ascii="Times New Roman" w:hAnsi="Times New Roman" w:cs="Times New Roman"/>
          <w:color w:val="auto"/>
          <w:sz w:val="28"/>
          <w:szCs w:val="28"/>
        </w:rPr>
        <w:t>140404), атомные электростанции и установки (коды 0310,</w:t>
      </w:r>
      <w:r w:rsidR="000D1029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596B34">
        <w:rPr>
          <w:rFonts w:ascii="Times New Roman" w:hAnsi="Times New Roman" w:cs="Times New Roman"/>
          <w:color w:val="auto"/>
          <w:sz w:val="28"/>
          <w:szCs w:val="28"/>
        </w:rPr>
        <w:t>10.10), безопасность технологических процессов и производств (по отраслям) (код 280102), водоснабжение и водоотведение (коды 270112</w:t>
      </w:r>
      <w:r w:rsidR="00516261" w:rsidRPr="00596B3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D1029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290800), водоснабжение и канализация (код 1209), водоснабжение, канализация, рациональное использование и охрана водных ресурсов </w:t>
      </w:r>
      <w:r w:rsidR="00516261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="00D93271" w:rsidRPr="00596B34">
        <w:rPr>
          <w:rFonts w:ascii="Times New Roman" w:hAnsi="Times New Roman" w:cs="Times New Roman"/>
          <w:color w:val="auto"/>
          <w:sz w:val="28"/>
          <w:szCs w:val="28"/>
        </w:rPr>
        <w:t>(код 29.08), высоковольтная элект</w:t>
      </w:r>
      <w:r w:rsidR="004D08E1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роэнергетика и электротехника </w:t>
      </w:r>
      <w:r w:rsidR="00516261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</w:t>
      </w:r>
      <w:r w:rsidR="004D08E1" w:rsidRPr="00596B34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D93271" w:rsidRPr="00596B34">
        <w:rPr>
          <w:rFonts w:ascii="Times New Roman" w:hAnsi="Times New Roman" w:cs="Times New Roman"/>
          <w:color w:val="auto"/>
          <w:sz w:val="28"/>
          <w:szCs w:val="28"/>
        </w:rPr>
        <w:t>коды 071600,</w:t>
      </w:r>
      <w:r w:rsidR="000D1029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596B34">
        <w:rPr>
          <w:rFonts w:ascii="Times New Roman" w:hAnsi="Times New Roman" w:cs="Times New Roman"/>
          <w:color w:val="auto"/>
          <w:sz w:val="28"/>
          <w:szCs w:val="28"/>
        </w:rPr>
        <w:t>140201), высокотехнологические плазменные и энергетические установки (коды 140600,16.03.02,</w:t>
      </w:r>
      <w:r w:rsidR="00D057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596B34">
        <w:rPr>
          <w:rFonts w:ascii="Times New Roman" w:hAnsi="Times New Roman" w:cs="Times New Roman"/>
          <w:color w:val="auto"/>
          <w:sz w:val="28"/>
          <w:szCs w:val="28"/>
        </w:rPr>
        <w:t>16.04.02), газотурбинные, паротурбинные установки и двигатели (коды 101400,</w:t>
      </w:r>
      <w:r w:rsidR="000D1029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596B34">
        <w:rPr>
          <w:rFonts w:ascii="Times New Roman" w:hAnsi="Times New Roman" w:cs="Times New Roman"/>
          <w:color w:val="auto"/>
          <w:sz w:val="28"/>
          <w:szCs w:val="28"/>
        </w:rPr>
        <w:t>140503), гидравлические машины, гидроприводы и гидропневмоавтоматика (код 121100), гидротехническое строительство (коды 270104,</w:t>
      </w:r>
      <w:r w:rsidR="000D1029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596B34">
        <w:rPr>
          <w:rFonts w:ascii="Times New Roman" w:hAnsi="Times New Roman" w:cs="Times New Roman"/>
          <w:color w:val="auto"/>
          <w:sz w:val="28"/>
          <w:szCs w:val="28"/>
        </w:rPr>
        <w:t>290400,</w:t>
      </w:r>
      <w:r w:rsidR="000D1029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29.04), гидротехническое строительство водных путей и портов (код 1204), гидротехническое строительство речных сооружений и гидроэлектростанций (код 1203), гидроэлектростанции </w:t>
      </w:r>
      <w:r w:rsidR="00516261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="00D93271" w:rsidRPr="00596B34">
        <w:rPr>
          <w:rFonts w:ascii="Times New Roman" w:hAnsi="Times New Roman" w:cs="Times New Roman"/>
          <w:color w:val="auto"/>
          <w:sz w:val="28"/>
          <w:szCs w:val="28"/>
        </w:rPr>
        <w:t>(код 140209), градостроительство (коды 07.03.04,</w:t>
      </w:r>
      <w:r w:rsidR="000D1029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596B34">
        <w:rPr>
          <w:rFonts w:ascii="Times New Roman" w:hAnsi="Times New Roman" w:cs="Times New Roman"/>
          <w:color w:val="auto"/>
          <w:sz w:val="28"/>
          <w:szCs w:val="28"/>
        </w:rPr>
        <w:t>07.04.04,</w:t>
      </w:r>
      <w:r w:rsidR="000D1029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596B34">
        <w:rPr>
          <w:rFonts w:ascii="Times New Roman" w:hAnsi="Times New Roman" w:cs="Times New Roman"/>
          <w:color w:val="auto"/>
          <w:sz w:val="28"/>
          <w:szCs w:val="28"/>
        </w:rPr>
        <w:t>270400,</w:t>
      </w:r>
      <w:r w:rsidR="000D1029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596B34">
        <w:rPr>
          <w:rFonts w:ascii="Times New Roman" w:hAnsi="Times New Roman" w:cs="Times New Roman"/>
          <w:color w:val="auto"/>
          <w:sz w:val="28"/>
          <w:szCs w:val="28"/>
        </w:rPr>
        <w:t>270900,</w:t>
      </w:r>
      <w:r w:rsidR="000D1029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16261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271000), </w:t>
      </w:r>
      <w:r w:rsidR="00D93271" w:rsidRPr="00596B34">
        <w:rPr>
          <w:rFonts w:ascii="Times New Roman" w:hAnsi="Times New Roman" w:cs="Times New Roman"/>
          <w:color w:val="auto"/>
          <w:sz w:val="28"/>
          <w:szCs w:val="28"/>
        </w:rPr>
        <w:t>дизайн архитектурной среды (коды 07.03.03, 07.04.03, 07.09.03, 270300,</w:t>
      </w:r>
      <w:r w:rsidR="000D1029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596B34">
        <w:rPr>
          <w:rFonts w:ascii="Times New Roman" w:hAnsi="Times New Roman" w:cs="Times New Roman"/>
          <w:color w:val="auto"/>
          <w:sz w:val="28"/>
          <w:szCs w:val="28"/>
        </w:rPr>
        <w:t>270302,</w:t>
      </w:r>
      <w:r w:rsidR="000D1029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596B34">
        <w:rPr>
          <w:rFonts w:ascii="Times New Roman" w:hAnsi="Times New Roman" w:cs="Times New Roman"/>
          <w:color w:val="auto"/>
          <w:sz w:val="28"/>
          <w:szCs w:val="28"/>
        </w:rPr>
        <w:t>290200), защита окружающей среды (коды 280200, 553500,</w:t>
      </w:r>
      <w:r w:rsidR="000D1029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596B34">
        <w:rPr>
          <w:rFonts w:ascii="Times New Roman" w:hAnsi="Times New Roman" w:cs="Times New Roman"/>
          <w:color w:val="auto"/>
          <w:sz w:val="28"/>
          <w:szCs w:val="28"/>
        </w:rPr>
        <w:t>656600),</w:t>
      </w:r>
      <w:r w:rsidR="00516261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596B34">
        <w:rPr>
          <w:rFonts w:ascii="Times New Roman" w:hAnsi="Times New Roman" w:cs="Times New Roman"/>
          <w:color w:val="auto"/>
          <w:sz w:val="28"/>
          <w:szCs w:val="28"/>
        </w:rPr>
        <w:t>инженерная защита окружающей среды (по отраслям) (коды 280202,</w:t>
      </w:r>
      <w:r w:rsidR="000D1029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16261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330200), </w:t>
      </w:r>
      <w:r w:rsidR="00D93271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инфокоммуникационные технологии и системы связи </w:t>
      </w:r>
      <w:r w:rsidR="00516261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</w:t>
      </w:r>
      <w:r w:rsidR="00D93271" w:rsidRPr="00596B34">
        <w:rPr>
          <w:rFonts w:ascii="Times New Roman" w:hAnsi="Times New Roman" w:cs="Times New Roman"/>
          <w:color w:val="auto"/>
          <w:sz w:val="28"/>
          <w:szCs w:val="28"/>
        </w:rPr>
        <w:t>(коды 11.03.02,</w:t>
      </w:r>
      <w:r w:rsidR="000D1029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596B34">
        <w:rPr>
          <w:rFonts w:ascii="Times New Roman" w:hAnsi="Times New Roman" w:cs="Times New Roman"/>
          <w:color w:val="auto"/>
          <w:sz w:val="28"/>
          <w:szCs w:val="28"/>
        </w:rPr>
        <w:t>11.04.02), инфокоммуникационные технологии и системы специальной связи (210701,</w:t>
      </w:r>
      <w:r w:rsidR="000D1029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596B34">
        <w:rPr>
          <w:rFonts w:ascii="Times New Roman" w:hAnsi="Times New Roman" w:cs="Times New Roman"/>
          <w:color w:val="auto"/>
          <w:sz w:val="28"/>
          <w:szCs w:val="28"/>
        </w:rPr>
        <w:t>11.05.04), конструирование и технология  радиоэлектронных средств (код 23.03), конструирование и технология  электронных средств (коды 11.03.03,</w:t>
      </w:r>
      <w:r w:rsidR="000D1029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596B34">
        <w:rPr>
          <w:rFonts w:ascii="Times New Roman" w:hAnsi="Times New Roman" w:cs="Times New Roman"/>
          <w:color w:val="auto"/>
          <w:sz w:val="28"/>
          <w:szCs w:val="28"/>
        </w:rPr>
        <w:t>11.04.03,</w:t>
      </w:r>
      <w:r w:rsidR="00516261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596B34">
        <w:rPr>
          <w:rFonts w:ascii="Times New Roman" w:hAnsi="Times New Roman" w:cs="Times New Roman"/>
          <w:color w:val="auto"/>
          <w:sz w:val="28"/>
          <w:szCs w:val="28"/>
        </w:rPr>
        <w:t>211000), ландшафтная архитектура (коды 250700,</w:t>
      </w:r>
      <w:r w:rsidR="000D1029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596B34">
        <w:rPr>
          <w:rFonts w:ascii="Times New Roman" w:hAnsi="Times New Roman" w:cs="Times New Roman"/>
          <w:color w:val="auto"/>
          <w:sz w:val="28"/>
          <w:szCs w:val="28"/>
        </w:rPr>
        <w:t>35.04.9,</w:t>
      </w:r>
      <w:r w:rsidR="000D1029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596B34">
        <w:rPr>
          <w:rFonts w:ascii="Times New Roman" w:hAnsi="Times New Roman" w:cs="Times New Roman"/>
          <w:color w:val="auto"/>
          <w:sz w:val="28"/>
          <w:szCs w:val="28"/>
        </w:rPr>
        <w:t>35.03.10), мосты и тоннели (код 1212), мосты и транспортные тоннели (коды 270201,</w:t>
      </w:r>
      <w:r w:rsidR="000D1029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596B34">
        <w:rPr>
          <w:rFonts w:ascii="Times New Roman" w:hAnsi="Times New Roman" w:cs="Times New Roman"/>
          <w:color w:val="auto"/>
          <w:sz w:val="28"/>
          <w:szCs w:val="28"/>
        </w:rPr>
        <w:t>291100,</w:t>
      </w:r>
      <w:r w:rsidR="000D1029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596B34">
        <w:rPr>
          <w:rFonts w:ascii="Times New Roman" w:hAnsi="Times New Roman" w:cs="Times New Roman"/>
          <w:color w:val="auto"/>
          <w:sz w:val="28"/>
          <w:szCs w:val="28"/>
        </w:rPr>
        <w:t>29.11), охрана окружающей среды и рациональное использование природных ресурсов (коды 25.13,</w:t>
      </w:r>
      <w:r w:rsidR="000D1029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596B34">
        <w:rPr>
          <w:rFonts w:ascii="Times New Roman" w:hAnsi="Times New Roman" w:cs="Times New Roman"/>
          <w:color w:val="auto"/>
          <w:sz w:val="28"/>
          <w:szCs w:val="28"/>
        </w:rPr>
        <w:t>280201,</w:t>
      </w:r>
      <w:r w:rsidR="000D1029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596B34">
        <w:rPr>
          <w:rFonts w:ascii="Times New Roman" w:hAnsi="Times New Roman" w:cs="Times New Roman"/>
          <w:color w:val="auto"/>
          <w:sz w:val="28"/>
          <w:szCs w:val="28"/>
        </w:rPr>
        <w:t>320700), применение и эксплуатация автоматизированных систем специального назначения (коды 09.05.01, 230106), проектирование зданий (коды 270114,</w:t>
      </w:r>
      <w:r w:rsidR="000D1029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291400), проектирование и эксплуатация газонефтепроводов, газохранилищ и нефтебаз (код 0207), проектирование технических и технологических комплексов </w:t>
      </w:r>
      <w:r w:rsidR="00516261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</w:t>
      </w:r>
      <w:r w:rsidR="00D93271" w:rsidRPr="00596B34">
        <w:rPr>
          <w:rFonts w:ascii="Times New Roman" w:hAnsi="Times New Roman" w:cs="Times New Roman"/>
          <w:color w:val="auto"/>
          <w:sz w:val="28"/>
          <w:szCs w:val="28"/>
        </w:rPr>
        <w:t>(коды 120900,</w:t>
      </w:r>
      <w:r w:rsidR="00516261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150401), промышленное и гражданское строительство </w:t>
      </w:r>
      <w:r w:rsidR="00516261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                </w:t>
      </w:r>
      <w:r w:rsidR="00D93271" w:rsidRPr="00596B34">
        <w:rPr>
          <w:rFonts w:ascii="Times New Roman" w:hAnsi="Times New Roman" w:cs="Times New Roman"/>
          <w:color w:val="auto"/>
          <w:sz w:val="28"/>
          <w:szCs w:val="28"/>
        </w:rPr>
        <w:t>(коды 1202,</w:t>
      </w:r>
      <w:r w:rsidR="000D1029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596B34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0D1029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596B34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0D1029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596B34">
        <w:rPr>
          <w:rFonts w:ascii="Times New Roman" w:hAnsi="Times New Roman" w:cs="Times New Roman"/>
          <w:color w:val="auto"/>
          <w:sz w:val="28"/>
          <w:szCs w:val="28"/>
        </w:rPr>
        <w:t>29.03),</w:t>
      </w:r>
      <w:r w:rsidR="00516261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596B34">
        <w:rPr>
          <w:rFonts w:ascii="Times New Roman" w:hAnsi="Times New Roman" w:cs="Times New Roman"/>
          <w:color w:val="auto"/>
          <w:sz w:val="28"/>
          <w:szCs w:val="28"/>
        </w:rPr>
        <w:t>реконструкция и реставрация архитектурного наследия (коды 270200,</w:t>
      </w:r>
      <w:r w:rsidR="000D1029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596B34">
        <w:rPr>
          <w:rFonts w:ascii="Times New Roman" w:hAnsi="Times New Roman" w:cs="Times New Roman"/>
          <w:color w:val="auto"/>
          <w:sz w:val="28"/>
          <w:szCs w:val="28"/>
        </w:rPr>
        <w:t>07.03.02,</w:t>
      </w:r>
      <w:r w:rsidR="000D1029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596B34">
        <w:rPr>
          <w:rFonts w:ascii="Times New Roman" w:hAnsi="Times New Roman" w:cs="Times New Roman"/>
          <w:color w:val="auto"/>
          <w:sz w:val="28"/>
          <w:szCs w:val="28"/>
        </w:rPr>
        <w:t>07.04.02,</w:t>
      </w:r>
      <w:r w:rsidR="000D1029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596B34">
        <w:rPr>
          <w:rFonts w:ascii="Times New Roman" w:hAnsi="Times New Roman" w:cs="Times New Roman"/>
          <w:color w:val="auto"/>
          <w:sz w:val="28"/>
          <w:szCs w:val="28"/>
        </w:rPr>
        <w:t>07.09.02),</w:t>
      </w:r>
      <w:r w:rsidR="00516261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596B34">
        <w:rPr>
          <w:rFonts w:ascii="Times New Roman" w:hAnsi="Times New Roman" w:cs="Times New Roman"/>
          <w:color w:val="auto"/>
          <w:sz w:val="28"/>
          <w:szCs w:val="28"/>
        </w:rPr>
        <w:t>системы автоматического проектирования (коды 220300,</w:t>
      </w:r>
      <w:r w:rsidR="000D1029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596B34">
        <w:rPr>
          <w:rFonts w:ascii="Times New Roman" w:hAnsi="Times New Roman" w:cs="Times New Roman"/>
          <w:color w:val="auto"/>
          <w:sz w:val="28"/>
          <w:szCs w:val="28"/>
        </w:rPr>
        <w:t>22.03,</w:t>
      </w:r>
      <w:r w:rsidR="000D1029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596B34">
        <w:rPr>
          <w:rFonts w:ascii="Times New Roman" w:hAnsi="Times New Roman" w:cs="Times New Roman"/>
          <w:color w:val="auto"/>
          <w:sz w:val="28"/>
          <w:szCs w:val="28"/>
        </w:rPr>
        <w:t>230104), строительство (коды 08.03.01,</w:t>
      </w:r>
      <w:r w:rsidR="000D1029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596B34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="000D1029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596B34">
        <w:rPr>
          <w:rFonts w:ascii="Times New Roman" w:hAnsi="Times New Roman" w:cs="Times New Roman"/>
          <w:color w:val="auto"/>
          <w:sz w:val="28"/>
          <w:szCs w:val="28"/>
        </w:rPr>
        <w:t>219,</w:t>
      </w:r>
      <w:r w:rsidR="001E38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596B34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0D1029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596B34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0D1029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596B34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="000D1029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653500), телеграфная и телефонная связь (код 702), телекоммуникации </w:t>
      </w:r>
      <w:r w:rsidR="00516261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             </w:t>
      </w:r>
      <w:r w:rsidR="00D93271" w:rsidRPr="00596B34">
        <w:rPr>
          <w:rFonts w:ascii="Times New Roman" w:hAnsi="Times New Roman" w:cs="Times New Roman"/>
          <w:color w:val="auto"/>
          <w:sz w:val="28"/>
          <w:szCs w:val="28"/>
        </w:rPr>
        <w:t>(коды 210400,</w:t>
      </w:r>
      <w:r w:rsidR="000D1029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596B34">
        <w:rPr>
          <w:rFonts w:ascii="Times New Roman" w:hAnsi="Times New Roman" w:cs="Times New Roman"/>
          <w:color w:val="auto"/>
          <w:sz w:val="28"/>
          <w:szCs w:val="28"/>
        </w:rPr>
        <w:t>550400,</w:t>
      </w:r>
      <w:r w:rsidR="000D1029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596B34">
        <w:rPr>
          <w:rFonts w:ascii="Times New Roman" w:hAnsi="Times New Roman" w:cs="Times New Roman"/>
          <w:color w:val="auto"/>
          <w:sz w:val="28"/>
          <w:szCs w:val="28"/>
        </w:rPr>
        <w:t>654400), тепло- и электрообеспнчение специальных технических систем и объектов (коды 140107,13.05.01), тепловые электрические станции (коды 0305,</w:t>
      </w:r>
      <w:r w:rsidR="000D1029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596B34">
        <w:rPr>
          <w:rFonts w:ascii="Times New Roman" w:hAnsi="Times New Roman" w:cs="Times New Roman"/>
          <w:color w:val="auto"/>
          <w:sz w:val="28"/>
          <w:szCs w:val="28"/>
        </w:rPr>
        <w:t>100500, 10.05,140101), теплогазоснабжение и вентиляция (коды 1208,</w:t>
      </w:r>
      <w:r w:rsidR="000D1029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596B34">
        <w:rPr>
          <w:rFonts w:ascii="Times New Roman" w:hAnsi="Times New Roman" w:cs="Times New Roman"/>
          <w:color w:val="auto"/>
          <w:sz w:val="28"/>
          <w:szCs w:val="28"/>
        </w:rPr>
        <w:t>270109,</w:t>
      </w:r>
      <w:r w:rsidR="000D1029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596B34">
        <w:rPr>
          <w:rFonts w:ascii="Times New Roman" w:hAnsi="Times New Roman" w:cs="Times New Roman"/>
          <w:color w:val="auto"/>
          <w:sz w:val="28"/>
          <w:szCs w:val="28"/>
        </w:rPr>
        <w:t>290700,</w:t>
      </w:r>
      <w:r w:rsidR="000D1029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596B34">
        <w:rPr>
          <w:rFonts w:ascii="Times New Roman" w:hAnsi="Times New Roman" w:cs="Times New Roman"/>
          <w:color w:val="auto"/>
          <w:sz w:val="28"/>
          <w:szCs w:val="28"/>
        </w:rPr>
        <w:t>29.07),</w:t>
      </w:r>
      <w:r w:rsidR="00516261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596B34">
        <w:rPr>
          <w:rFonts w:ascii="Times New Roman" w:hAnsi="Times New Roman" w:cs="Times New Roman"/>
          <w:color w:val="auto"/>
          <w:sz w:val="28"/>
          <w:szCs w:val="28"/>
        </w:rPr>
        <w:t>экономика и управление на предприятии (по отраслям) (коды 060800,</w:t>
      </w:r>
      <w:r w:rsidR="000D1029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596B34">
        <w:rPr>
          <w:rFonts w:ascii="Times New Roman" w:hAnsi="Times New Roman" w:cs="Times New Roman"/>
          <w:color w:val="auto"/>
          <w:sz w:val="28"/>
          <w:szCs w:val="28"/>
        </w:rPr>
        <w:t>080502), электроснабжение (коды 100400,</w:t>
      </w:r>
      <w:r w:rsidR="00D057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596B34">
        <w:rPr>
          <w:rFonts w:ascii="Times New Roman" w:hAnsi="Times New Roman" w:cs="Times New Roman"/>
          <w:color w:val="auto"/>
          <w:sz w:val="28"/>
          <w:szCs w:val="28"/>
        </w:rPr>
        <w:t>10.04,</w:t>
      </w:r>
      <w:r w:rsidR="00D057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596B34">
        <w:rPr>
          <w:rFonts w:ascii="Times New Roman" w:hAnsi="Times New Roman" w:cs="Times New Roman"/>
          <w:color w:val="auto"/>
          <w:sz w:val="28"/>
          <w:szCs w:val="28"/>
        </w:rPr>
        <w:t>140211).</w:t>
      </w:r>
    </w:p>
    <w:p w14:paraId="31B38D3A" w14:textId="77777777" w:rsidR="002248AD" w:rsidRPr="00596B34" w:rsidRDefault="00CD2B08" w:rsidP="00596B34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6B34">
        <w:rPr>
          <w:rFonts w:ascii="Times New Roman" w:hAnsi="Times New Roman" w:cs="Times New Roman"/>
          <w:color w:val="auto"/>
          <w:sz w:val="28"/>
          <w:szCs w:val="28"/>
        </w:rPr>
        <w:t>- дополнительное профессиональное образование – программы повышения квалификации</w:t>
      </w:r>
      <w:r w:rsidR="00516261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A95D61" w:rsidRPr="00596B34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="00F9449C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B4C2A" w:rsidRPr="00596B34">
        <w:rPr>
          <w:rFonts w:ascii="Times New Roman" w:hAnsi="Times New Roman" w:cs="Times New Roman"/>
          <w:color w:val="auto"/>
          <w:sz w:val="28"/>
          <w:szCs w:val="28"/>
        </w:rPr>
        <w:t>подготовки конструкторских решений при архитекту</w:t>
      </w:r>
      <w:r w:rsidR="00516261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рно-строительном проектировании, </w:t>
      </w:r>
      <w:r w:rsidRPr="00596B34">
        <w:rPr>
          <w:rFonts w:ascii="Times New Roman" w:hAnsi="Times New Roman" w:cs="Times New Roman"/>
          <w:color w:val="auto"/>
          <w:sz w:val="28"/>
          <w:szCs w:val="28"/>
        </w:rPr>
        <w:t>не реже одного раза в пять лет.</w:t>
      </w:r>
    </w:p>
    <w:p w14:paraId="68AF0010" w14:textId="59FBDF90" w:rsidR="002248AD" w:rsidRPr="00596B34" w:rsidRDefault="001E3888" w:rsidP="001E3888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</w:t>
      </w:r>
      <w:r w:rsidR="00CD2B08" w:rsidRPr="00596B34">
        <w:rPr>
          <w:rFonts w:ascii="Times New Roman" w:hAnsi="Times New Roman" w:cs="Times New Roman"/>
          <w:b/>
          <w:color w:val="auto"/>
          <w:sz w:val="28"/>
          <w:szCs w:val="28"/>
        </w:rPr>
        <w:t>4.2. Требования к практическому опыту работы:</w:t>
      </w:r>
    </w:p>
    <w:p w14:paraId="1CA245A6" w14:textId="4EB82AF9" w:rsidR="002248AD" w:rsidRPr="00596B34" w:rsidRDefault="00F42620" w:rsidP="00596B34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6B34">
        <w:rPr>
          <w:rFonts w:ascii="Times New Roman" w:hAnsi="Times New Roman" w:cs="Times New Roman"/>
          <w:color w:val="auto"/>
          <w:sz w:val="28"/>
          <w:szCs w:val="28"/>
        </w:rPr>
        <w:t>- наличие стажа работы в организациях, выполняющих</w:t>
      </w:r>
      <w:r w:rsidR="004B4C2A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B34855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строительные </w:t>
      </w:r>
      <w:r w:rsidR="006350D7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95D61" w:rsidRPr="00596B34">
        <w:rPr>
          <w:rFonts w:ascii="Times New Roman" w:hAnsi="Times New Roman" w:cs="Times New Roman"/>
          <w:color w:val="auto"/>
          <w:sz w:val="28"/>
          <w:szCs w:val="28"/>
        </w:rPr>
        <w:t>работы</w:t>
      </w:r>
      <w:proofErr w:type="gramEnd"/>
      <w:r w:rsidR="0025691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70AF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596B34">
        <w:rPr>
          <w:rFonts w:ascii="Times New Roman" w:hAnsi="Times New Roman" w:cs="Times New Roman"/>
          <w:color w:val="auto"/>
          <w:sz w:val="28"/>
          <w:szCs w:val="28"/>
        </w:rPr>
        <w:t>не менее  пяти лет</w:t>
      </w:r>
      <w:r w:rsidR="00516261" w:rsidRPr="00596B3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0D0E93F" w14:textId="77777777" w:rsidR="000841BA" w:rsidRPr="00596B34" w:rsidRDefault="000841BA" w:rsidP="00596B34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96B34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596B34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79910214" w14:textId="5202D5D5" w:rsidR="002248AD" w:rsidRPr="001E3888" w:rsidRDefault="002248AD" w:rsidP="001E3888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3888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70654" w:rsidRPr="001E3888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DD225C" w:rsidRPr="001E38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16261" w:rsidRPr="001E388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  <w:r w:rsidR="00DD225C" w:rsidRPr="001E3888">
        <w:rPr>
          <w:rFonts w:ascii="Times New Roman" w:hAnsi="Times New Roman" w:cs="Times New Roman"/>
          <w:color w:val="auto"/>
          <w:sz w:val="28"/>
          <w:szCs w:val="28"/>
        </w:rPr>
        <w:t>в соответствии с требованиями законо</w:t>
      </w:r>
      <w:r w:rsidR="001E3888">
        <w:rPr>
          <w:rFonts w:ascii="Times New Roman" w:hAnsi="Times New Roman" w:cs="Times New Roman"/>
          <w:color w:val="auto"/>
          <w:sz w:val="28"/>
          <w:szCs w:val="28"/>
        </w:rPr>
        <w:t>дательства Российской Федерации;</w:t>
      </w:r>
      <w:r w:rsidR="00DD225C" w:rsidRPr="001E38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7B3AF93" w14:textId="0E888B2B" w:rsidR="001E3888" w:rsidRPr="001E3888" w:rsidRDefault="005774E6" w:rsidP="001E3888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388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</w:t>
      </w:r>
      <w:r w:rsidR="001E3888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1E3888" w:rsidRPr="001E3888">
        <w:rPr>
          <w:rFonts w:ascii="Times New Roman" w:hAnsi="Times New Roman" w:cs="Times New Roman"/>
          <w:color w:val="auto"/>
          <w:sz w:val="28"/>
          <w:szCs w:val="28"/>
        </w:rPr>
        <w:t>- в случае выполнения должностных обязанностей, указанных в пункте 5 статьи 55.5-1 Градостроительного Кодекса Российской Федерации, требуется прохождение независимой оценки квалификации (</w:t>
      </w:r>
      <w:r w:rsidR="001E3888" w:rsidRPr="001E3888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не реже одного раза в пять лет) </w:t>
      </w:r>
      <w:r w:rsidR="001E3888" w:rsidRPr="001E3888">
        <w:rPr>
          <w:rFonts w:ascii="Times New Roman" w:hAnsi="Times New Roman" w:cs="Times New Roman"/>
          <w:color w:val="auto"/>
          <w:sz w:val="28"/>
          <w:szCs w:val="28"/>
        </w:rPr>
        <w:t xml:space="preserve">в аккредитованном Советом по профессиональным квалификациям </w:t>
      </w:r>
      <w:r w:rsidR="001E3888" w:rsidRPr="001E3888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>в строительстве</w:t>
      </w:r>
      <w:r w:rsidR="001E3888" w:rsidRPr="001E3888">
        <w:rPr>
          <w:rFonts w:ascii="Times New Roman" w:hAnsi="Times New Roman" w:cs="Times New Roman"/>
          <w:color w:val="auto"/>
          <w:shd w:val="clear" w:color="auto" w:fill="FEFEFE"/>
        </w:rPr>
        <w:t xml:space="preserve"> </w:t>
      </w:r>
      <w:r w:rsidR="001E3888" w:rsidRPr="001E3888">
        <w:rPr>
          <w:rFonts w:ascii="Times New Roman" w:hAnsi="Times New Roman" w:cs="Times New Roman"/>
          <w:color w:val="auto"/>
          <w:sz w:val="28"/>
          <w:szCs w:val="28"/>
        </w:rPr>
        <w:t>Центре оценки квалификации и включение сведений о физическом лице (</w:t>
      </w:r>
      <w:r w:rsidR="001E3888">
        <w:rPr>
          <w:rFonts w:ascii="Times New Roman" w:hAnsi="Times New Roman" w:cs="Times New Roman"/>
          <w:color w:val="auto"/>
          <w:sz w:val="28"/>
          <w:szCs w:val="28"/>
        </w:rPr>
        <w:t>начальник УКС</w:t>
      </w:r>
      <w:r w:rsidR="001E3888" w:rsidRPr="001E3888">
        <w:rPr>
          <w:rFonts w:ascii="Times New Roman" w:hAnsi="Times New Roman" w:cs="Times New Roman"/>
          <w:color w:val="auto"/>
          <w:sz w:val="28"/>
          <w:szCs w:val="28"/>
        </w:rPr>
        <w:t>) в Национальный реестр специалистов в области строительства;</w:t>
      </w:r>
    </w:p>
    <w:p w14:paraId="33634FAD" w14:textId="5F4EED67" w:rsidR="001E3888" w:rsidRPr="001E3888" w:rsidRDefault="001E3888" w:rsidP="001E388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88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начальник УКС</w:t>
      </w:r>
      <w:r w:rsidRPr="001E3888">
        <w:rPr>
          <w:rFonts w:ascii="Times New Roman" w:hAnsi="Times New Roman" w:cs="Times New Roman"/>
          <w:sz w:val="28"/>
          <w:szCs w:val="28"/>
        </w:rPr>
        <w:t xml:space="preserve">, прошедший независимую оценку </w:t>
      </w:r>
      <w:proofErr w:type="gramStart"/>
      <w:r w:rsidRPr="001E3888">
        <w:rPr>
          <w:rFonts w:ascii="Times New Roman" w:hAnsi="Times New Roman" w:cs="Times New Roman"/>
          <w:sz w:val="28"/>
          <w:szCs w:val="28"/>
        </w:rPr>
        <w:t xml:space="preserve">квалификации,   </w:t>
      </w:r>
      <w:proofErr w:type="gramEnd"/>
      <w:r w:rsidRPr="001E3888">
        <w:rPr>
          <w:rFonts w:ascii="Times New Roman" w:hAnsi="Times New Roman" w:cs="Times New Roman"/>
          <w:sz w:val="28"/>
          <w:szCs w:val="28"/>
        </w:rPr>
        <w:t xml:space="preserve">              на период срока действия свидетельства о квалификации, освобождается                        от требования повышения квалификации в области строительства                                              в соответствии с установленным в саморегулируемой организации порядком (Приложение 4 Положения о членстве в СРО «СОЮЗАТОМСТРОЙ»).</w:t>
      </w:r>
    </w:p>
    <w:p w14:paraId="4B09C48F" w14:textId="77777777" w:rsidR="002248AD" w:rsidRPr="00596B34" w:rsidRDefault="005774E6" w:rsidP="00596B34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96B3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50C66F33" w14:textId="51D22CA9" w:rsidR="005774E6" w:rsidRPr="00596B34" w:rsidRDefault="005774E6" w:rsidP="001E3888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96B34">
        <w:rPr>
          <w:rFonts w:ascii="Times New Roman" w:hAnsi="Times New Roman" w:cs="Times New Roman"/>
          <w:b/>
          <w:color w:val="auto"/>
          <w:sz w:val="28"/>
          <w:szCs w:val="28"/>
        </w:rPr>
        <w:t>5. Уровень са</w:t>
      </w:r>
      <w:r w:rsidR="00722384" w:rsidRPr="00596B34">
        <w:rPr>
          <w:rFonts w:ascii="Times New Roman" w:hAnsi="Times New Roman" w:cs="Times New Roman"/>
          <w:b/>
          <w:color w:val="auto"/>
          <w:sz w:val="28"/>
          <w:szCs w:val="28"/>
        </w:rPr>
        <w:t>мостоят</w:t>
      </w:r>
      <w:r w:rsidR="002D2859" w:rsidRPr="00596B34">
        <w:rPr>
          <w:rFonts w:ascii="Times New Roman" w:hAnsi="Times New Roman" w:cs="Times New Roman"/>
          <w:b/>
          <w:color w:val="auto"/>
          <w:sz w:val="28"/>
          <w:szCs w:val="28"/>
        </w:rPr>
        <w:t>ельности</w:t>
      </w:r>
      <w:r w:rsidR="00163298" w:rsidRPr="00596B3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начальника УКС</w:t>
      </w:r>
      <w:r w:rsidR="001E3888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3A9062D8" w14:textId="092FBC78" w:rsidR="00FC3AE2" w:rsidRPr="007F27D1" w:rsidRDefault="005774E6" w:rsidP="00596B34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6B34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722384" w:rsidRPr="00596B34">
        <w:rPr>
          <w:rFonts w:ascii="Times New Roman" w:hAnsi="Times New Roman" w:cs="Times New Roman"/>
          <w:color w:val="auto"/>
          <w:sz w:val="28"/>
          <w:szCs w:val="28"/>
        </w:rPr>
        <w:t>мостоят</w:t>
      </w:r>
      <w:r w:rsidR="002D2859" w:rsidRPr="00596B34">
        <w:rPr>
          <w:rFonts w:ascii="Times New Roman" w:hAnsi="Times New Roman" w:cs="Times New Roman"/>
          <w:color w:val="auto"/>
          <w:sz w:val="28"/>
          <w:szCs w:val="28"/>
        </w:rPr>
        <w:t>ельности</w:t>
      </w:r>
      <w:r w:rsidR="00163298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начальника УКС</w:t>
      </w:r>
      <w:r w:rsidR="00516261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делегирования руководством организации </w:t>
      </w:r>
      <w:r w:rsidR="002248AD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Pr="00596B34">
        <w:rPr>
          <w:rFonts w:ascii="Times New Roman" w:hAnsi="Times New Roman" w:cs="Times New Roman"/>
          <w:color w:val="auto"/>
          <w:sz w:val="28"/>
          <w:szCs w:val="28"/>
        </w:rPr>
        <w:t>на осно</w:t>
      </w:r>
      <w:r w:rsidR="00BE29CC" w:rsidRPr="00596B34">
        <w:rPr>
          <w:rFonts w:ascii="Times New Roman" w:hAnsi="Times New Roman" w:cs="Times New Roman"/>
          <w:color w:val="auto"/>
          <w:sz w:val="28"/>
          <w:szCs w:val="28"/>
        </w:rPr>
        <w:t>вании результатов аттестации, и</w:t>
      </w:r>
      <w:r w:rsidRPr="00596B3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218EC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которые об</w:t>
      </w:r>
      <w:r w:rsidR="00D05760">
        <w:rPr>
          <w:rFonts w:ascii="Times New Roman" w:hAnsi="Times New Roman" w:cs="Times New Roman"/>
          <w:color w:val="auto"/>
          <w:sz w:val="28"/>
          <w:szCs w:val="28"/>
        </w:rPr>
        <w:t>ычно закрепляются в должностной</w:t>
      </w:r>
      <w:r w:rsidR="00516261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05760">
        <w:rPr>
          <w:rFonts w:ascii="Times New Roman" w:hAnsi="Times New Roman" w:cs="Times New Roman"/>
          <w:color w:val="auto"/>
          <w:sz w:val="28"/>
          <w:szCs w:val="28"/>
        </w:rPr>
        <w:t>инструкции</w:t>
      </w:r>
      <w:bookmarkStart w:id="0" w:name="_GoBack"/>
      <w:bookmarkEnd w:id="0"/>
      <w:r w:rsidR="000218EC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96B3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D225C" w:rsidRPr="00596B34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516261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или в локальных нормативных </w:t>
      </w:r>
      <w:r w:rsidR="00981DFE" w:rsidRPr="00596B34">
        <w:rPr>
          <w:rFonts w:ascii="Times New Roman" w:hAnsi="Times New Roman" w:cs="Times New Roman"/>
          <w:color w:val="auto"/>
          <w:sz w:val="28"/>
          <w:szCs w:val="28"/>
        </w:rPr>
        <w:t>актах</w:t>
      </w:r>
      <w:r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4855" w:rsidRPr="00596B34">
        <w:rPr>
          <w:rFonts w:ascii="Times New Roman" w:hAnsi="Times New Roman" w:cs="Times New Roman"/>
          <w:color w:val="auto"/>
          <w:sz w:val="28"/>
          <w:szCs w:val="28"/>
        </w:rPr>
        <w:t>строительной</w:t>
      </w:r>
      <w:r w:rsidR="00981DFE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96B34">
        <w:rPr>
          <w:rFonts w:ascii="Times New Roman" w:hAnsi="Times New Roman" w:cs="Times New Roman"/>
          <w:color w:val="auto"/>
          <w:sz w:val="28"/>
          <w:szCs w:val="28"/>
        </w:rPr>
        <w:t>организации.</w:t>
      </w:r>
      <w:r w:rsidR="000218EC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C3AE2" w:rsidRPr="00596B34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FC3AE2" w:rsidRPr="007F27D1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</w:p>
    <w:p w14:paraId="502CD47B" w14:textId="77777777" w:rsidR="00FC3AE2" w:rsidRPr="001337D0" w:rsidRDefault="00FC3AE2" w:rsidP="00596B34">
      <w:pPr>
        <w:spacing w:after="0"/>
        <w:ind w:firstLine="851"/>
        <w:rPr>
          <w:sz w:val="28"/>
          <w:szCs w:val="28"/>
        </w:rPr>
      </w:pPr>
      <w:r w:rsidRPr="001337D0">
        <w:rPr>
          <w:sz w:val="28"/>
          <w:szCs w:val="28"/>
        </w:rPr>
        <w:t xml:space="preserve">                                        </w:t>
      </w:r>
    </w:p>
    <w:sectPr w:rsidR="00FC3AE2" w:rsidRPr="001337D0" w:rsidSect="000218EC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7BF0"/>
    <w:multiLevelType w:val="multilevel"/>
    <w:tmpl w:val="D9289484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DE375A"/>
    <w:multiLevelType w:val="hybridMultilevel"/>
    <w:tmpl w:val="B300B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B2B55"/>
    <w:multiLevelType w:val="hybridMultilevel"/>
    <w:tmpl w:val="900ED152"/>
    <w:lvl w:ilvl="0" w:tplc="F5AC657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4" w15:restartNumberingAfterBreak="0">
    <w:nsid w:val="10460EE7"/>
    <w:multiLevelType w:val="multilevel"/>
    <w:tmpl w:val="DEF4E0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9D16A8"/>
    <w:multiLevelType w:val="multilevel"/>
    <w:tmpl w:val="D0A25440"/>
    <w:lvl w:ilvl="0">
      <w:start w:val="2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7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8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9" w15:restartNumberingAfterBreak="0">
    <w:nsid w:val="3B881FAB"/>
    <w:multiLevelType w:val="multilevel"/>
    <w:tmpl w:val="9AE4C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0B06C7"/>
    <w:multiLevelType w:val="multilevel"/>
    <w:tmpl w:val="4A784B1A"/>
    <w:lvl w:ilvl="0">
      <w:start w:val="1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5BC0ECD"/>
    <w:multiLevelType w:val="multilevel"/>
    <w:tmpl w:val="9AE4C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13" w15:restartNumberingAfterBreak="0">
    <w:nsid w:val="54725E56"/>
    <w:multiLevelType w:val="multilevel"/>
    <w:tmpl w:val="9AE4C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15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15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14"/>
  </w:num>
  <w:num w:numId="7">
    <w:abstractNumId w:val="12"/>
  </w:num>
  <w:num w:numId="8">
    <w:abstractNumId w:val="2"/>
  </w:num>
  <w:num w:numId="9">
    <w:abstractNumId w:val="13"/>
  </w:num>
  <w:num w:numId="10">
    <w:abstractNumId w:val="9"/>
  </w:num>
  <w:num w:numId="11">
    <w:abstractNumId w:val="11"/>
  </w:num>
  <w:num w:numId="12">
    <w:abstractNumId w:val="0"/>
  </w:num>
  <w:num w:numId="13">
    <w:abstractNumId w:val="10"/>
  </w:num>
  <w:num w:numId="14">
    <w:abstractNumId w:val="4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E2"/>
    <w:rsid w:val="000031E1"/>
    <w:rsid w:val="00003D35"/>
    <w:rsid w:val="000218EC"/>
    <w:rsid w:val="00023996"/>
    <w:rsid w:val="000260C4"/>
    <w:rsid w:val="0003134F"/>
    <w:rsid w:val="000326A0"/>
    <w:rsid w:val="000415FE"/>
    <w:rsid w:val="00046B51"/>
    <w:rsid w:val="0005404A"/>
    <w:rsid w:val="00056BDB"/>
    <w:rsid w:val="000600A7"/>
    <w:rsid w:val="00070AFF"/>
    <w:rsid w:val="00070FF5"/>
    <w:rsid w:val="0008241D"/>
    <w:rsid w:val="000824D0"/>
    <w:rsid w:val="000841BA"/>
    <w:rsid w:val="000B5B7A"/>
    <w:rsid w:val="000B71DE"/>
    <w:rsid w:val="000C17BD"/>
    <w:rsid w:val="000C72E9"/>
    <w:rsid w:val="000D1029"/>
    <w:rsid w:val="000D231D"/>
    <w:rsid w:val="000E403A"/>
    <w:rsid w:val="00106ADC"/>
    <w:rsid w:val="00113E20"/>
    <w:rsid w:val="001167CF"/>
    <w:rsid w:val="00122A91"/>
    <w:rsid w:val="001258AE"/>
    <w:rsid w:val="00130097"/>
    <w:rsid w:val="001337D0"/>
    <w:rsid w:val="00141223"/>
    <w:rsid w:val="00157BEA"/>
    <w:rsid w:val="00163298"/>
    <w:rsid w:val="00163358"/>
    <w:rsid w:val="00165FD4"/>
    <w:rsid w:val="00172569"/>
    <w:rsid w:val="001840D8"/>
    <w:rsid w:val="00190E75"/>
    <w:rsid w:val="001A0806"/>
    <w:rsid w:val="001B6138"/>
    <w:rsid w:val="001C2D14"/>
    <w:rsid w:val="001D248B"/>
    <w:rsid w:val="001D67C7"/>
    <w:rsid w:val="001E3888"/>
    <w:rsid w:val="001F2589"/>
    <w:rsid w:val="001F37C6"/>
    <w:rsid w:val="002043EB"/>
    <w:rsid w:val="002248AD"/>
    <w:rsid w:val="00230573"/>
    <w:rsid w:val="00247366"/>
    <w:rsid w:val="002475B1"/>
    <w:rsid w:val="002524E8"/>
    <w:rsid w:val="00256910"/>
    <w:rsid w:val="00260EB6"/>
    <w:rsid w:val="002721C7"/>
    <w:rsid w:val="00274682"/>
    <w:rsid w:val="00282823"/>
    <w:rsid w:val="00293B11"/>
    <w:rsid w:val="002B3901"/>
    <w:rsid w:val="002D2859"/>
    <w:rsid w:val="002E183F"/>
    <w:rsid w:val="002F02AF"/>
    <w:rsid w:val="002F1D7A"/>
    <w:rsid w:val="002F30B7"/>
    <w:rsid w:val="00310213"/>
    <w:rsid w:val="00313A23"/>
    <w:rsid w:val="00315CBD"/>
    <w:rsid w:val="00321392"/>
    <w:rsid w:val="0032595B"/>
    <w:rsid w:val="00325BAC"/>
    <w:rsid w:val="003452C6"/>
    <w:rsid w:val="00356DF6"/>
    <w:rsid w:val="003607DD"/>
    <w:rsid w:val="00380DE7"/>
    <w:rsid w:val="00382E58"/>
    <w:rsid w:val="00393738"/>
    <w:rsid w:val="003970D4"/>
    <w:rsid w:val="003A5066"/>
    <w:rsid w:val="003A5897"/>
    <w:rsid w:val="003A79CB"/>
    <w:rsid w:val="003B5794"/>
    <w:rsid w:val="003C7C2F"/>
    <w:rsid w:val="003F6645"/>
    <w:rsid w:val="00426629"/>
    <w:rsid w:val="0043589C"/>
    <w:rsid w:val="00456C65"/>
    <w:rsid w:val="0046171E"/>
    <w:rsid w:val="00487FC9"/>
    <w:rsid w:val="0049376E"/>
    <w:rsid w:val="00494D31"/>
    <w:rsid w:val="004A1BCF"/>
    <w:rsid w:val="004B4C2A"/>
    <w:rsid w:val="004C6CBE"/>
    <w:rsid w:val="004D08E1"/>
    <w:rsid w:val="004D78EF"/>
    <w:rsid w:val="004F3A71"/>
    <w:rsid w:val="00516261"/>
    <w:rsid w:val="00517936"/>
    <w:rsid w:val="005201AE"/>
    <w:rsid w:val="00526DAE"/>
    <w:rsid w:val="00545FDF"/>
    <w:rsid w:val="00571AE5"/>
    <w:rsid w:val="005740D7"/>
    <w:rsid w:val="005774E6"/>
    <w:rsid w:val="00577A46"/>
    <w:rsid w:val="00596044"/>
    <w:rsid w:val="00596B34"/>
    <w:rsid w:val="005A31B3"/>
    <w:rsid w:val="00620830"/>
    <w:rsid w:val="00621A64"/>
    <w:rsid w:val="00631BDD"/>
    <w:rsid w:val="006350D7"/>
    <w:rsid w:val="006524A8"/>
    <w:rsid w:val="00663DC8"/>
    <w:rsid w:val="00690F1E"/>
    <w:rsid w:val="006928DB"/>
    <w:rsid w:val="006C1D70"/>
    <w:rsid w:val="006C56F2"/>
    <w:rsid w:val="006F1D7E"/>
    <w:rsid w:val="006F231C"/>
    <w:rsid w:val="00714481"/>
    <w:rsid w:val="00714A1C"/>
    <w:rsid w:val="00721BE3"/>
    <w:rsid w:val="00722384"/>
    <w:rsid w:val="007303B1"/>
    <w:rsid w:val="00746F80"/>
    <w:rsid w:val="00755C4D"/>
    <w:rsid w:val="0076435B"/>
    <w:rsid w:val="00767596"/>
    <w:rsid w:val="00794704"/>
    <w:rsid w:val="007B49D6"/>
    <w:rsid w:val="007C1788"/>
    <w:rsid w:val="007C209D"/>
    <w:rsid w:val="007C5006"/>
    <w:rsid w:val="007D40E9"/>
    <w:rsid w:val="007F27D1"/>
    <w:rsid w:val="007F2E95"/>
    <w:rsid w:val="008168A1"/>
    <w:rsid w:val="00822CDD"/>
    <w:rsid w:val="008310F8"/>
    <w:rsid w:val="0083641A"/>
    <w:rsid w:val="00837AAB"/>
    <w:rsid w:val="00851624"/>
    <w:rsid w:val="00870654"/>
    <w:rsid w:val="00876DC1"/>
    <w:rsid w:val="0089476E"/>
    <w:rsid w:val="00897B1F"/>
    <w:rsid w:val="008A04D8"/>
    <w:rsid w:val="008A08A3"/>
    <w:rsid w:val="008A5F05"/>
    <w:rsid w:val="008A6384"/>
    <w:rsid w:val="008B7A4C"/>
    <w:rsid w:val="008C27BF"/>
    <w:rsid w:val="008D4838"/>
    <w:rsid w:val="008E0404"/>
    <w:rsid w:val="008E68CF"/>
    <w:rsid w:val="008E7650"/>
    <w:rsid w:val="0093309E"/>
    <w:rsid w:val="00940222"/>
    <w:rsid w:val="0094552B"/>
    <w:rsid w:val="0096496F"/>
    <w:rsid w:val="00971A3C"/>
    <w:rsid w:val="00981DFE"/>
    <w:rsid w:val="00984AF7"/>
    <w:rsid w:val="00995C77"/>
    <w:rsid w:val="009A5E9B"/>
    <w:rsid w:val="009A6147"/>
    <w:rsid w:val="009C4CDE"/>
    <w:rsid w:val="009C6105"/>
    <w:rsid w:val="009E76EC"/>
    <w:rsid w:val="00A24E4E"/>
    <w:rsid w:val="00A6687D"/>
    <w:rsid w:val="00A73C8E"/>
    <w:rsid w:val="00A74664"/>
    <w:rsid w:val="00A85E4F"/>
    <w:rsid w:val="00A87C51"/>
    <w:rsid w:val="00A95D61"/>
    <w:rsid w:val="00AA2E2E"/>
    <w:rsid w:val="00AA7516"/>
    <w:rsid w:val="00AB44D4"/>
    <w:rsid w:val="00AE1A99"/>
    <w:rsid w:val="00AE5F54"/>
    <w:rsid w:val="00AF5E4F"/>
    <w:rsid w:val="00B03527"/>
    <w:rsid w:val="00B06EDC"/>
    <w:rsid w:val="00B27C21"/>
    <w:rsid w:val="00B34855"/>
    <w:rsid w:val="00B40A00"/>
    <w:rsid w:val="00B43185"/>
    <w:rsid w:val="00B4678E"/>
    <w:rsid w:val="00B57230"/>
    <w:rsid w:val="00B63044"/>
    <w:rsid w:val="00B70FEA"/>
    <w:rsid w:val="00BA36F7"/>
    <w:rsid w:val="00BC38D2"/>
    <w:rsid w:val="00BC5FC6"/>
    <w:rsid w:val="00BD5D6A"/>
    <w:rsid w:val="00BE29CC"/>
    <w:rsid w:val="00BE3FFD"/>
    <w:rsid w:val="00BE4F70"/>
    <w:rsid w:val="00BE6782"/>
    <w:rsid w:val="00BF21F8"/>
    <w:rsid w:val="00BF38B9"/>
    <w:rsid w:val="00BF62D4"/>
    <w:rsid w:val="00C41E14"/>
    <w:rsid w:val="00C47834"/>
    <w:rsid w:val="00C67B57"/>
    <w:rsid w:val="00C74C6C"/>
    <w:rsid w:val="00C75BDB"/>
    <w:rsid w:val="00C82BDD"/>
    <w:rsid w:val="00C86723"/>
    <w:rsid w:val="00C8784B"/>
    <w:rsid w:val="00CA3FA1"/>
    <w:rsid w:val="00CD2B08"/>
    <w:rsid w:val="00CD3DDA"/>
    <w:rsid w:val="00CE7424"/>
    <w:rsid w:val="00CF243A"/>
    <w:rsid w:val="00CF78A9"/>
    <w:rsid w:val="00D00E16"/>
    <w:rsid w:val="00D02104"/>
    <w:rsid w:val="00D02852"/>
    <w:rsid w:val="00D03C93"/>
    <w:rsid w:val="00D05083"/>
    <w:rsid w:val="00D05127"/>
    <w:rsid w:val="00D05760"/>
    <w:rsid w:val="00D1536E"/>
    <w:rsid w:val="00D15F12"/>
    <w:rsid w:val="00D2789C"/>
    <w:rsid w:val="00D34E38"/>
    <w:rsid w:val="00D61EAB"/>
    <w:rsid w:val="00D6346C"/>
    <w:rsid w:val="00D65621"/>
    <w:rsid w:val="00D76AA0"/>
    <w:rsid w:val="00D84C0D"/>
    <w:rsid w:val="00D93271"/>
    <w:rsid w:val="00D96291"/>
    <w:rsid w:val="00DB616B"/>
    <w:rsid w:val="00DD225C"/>
    <w:rsid w:val="00DD45B3"/>
    <w:rsid w:val="00DD7611"/>
    <w:rsid w:val="00DE70FA"/>
    <w:rsid w:val="00E0424B"/>
    <w:rsid w:val="00E076D2"/>
    <w:rsid w:val="00E11054"/>
    <w:rsid w:val="00E30CC5"/>
    <w:rsid w:val="00E41C36"/>
    <w:rsid w:val="00E62953"/>
    <w:rsid w:val="00E70F4F"/>
    <w:rsid w:val="00E7643B"/>
    <w:rsid w:val="00E82347"/>
    <w:rsid w:val="00E94A7B"/>
    <w:rsid w:val="00EC1CCE"/>
    <w:rsid w:val="00ED420D"/>
    <w:rsid w:val="00EE294C"/>
    <w:rsid w:val="00EF4628"/>
    <w:rsid w:val="00F04022"/>
    <w:rsid w:val="00F24C5D"/>
    <w:rsid w:val="00F32697"/>
    <w:rsid w:val="00F41D0D"/>
    <w:rsid w:val="00F42620"/>
    <w:rsid w:val="00F468C0"/>
    <w:rsid w:val="00F62A61"/>
    <w:rsid w:val="00F74E4B"/>
    <w:rsid w:val="00F75A33"/>
    <w:rsid w:val="00F9449C"/>
    <w:rsid w:val="00FB167D"/>
    <w:rsid w:val="00FC3AE2"/>
    <w:rsid w:val="00FC3AF1"/>
    <w:rsid w:val="00FE1E91"/>
    <w:rsid w:val="00FE5594"/>
    <w:rsid w:val="00FE7957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4FEBB"/>
  <w15:docId w15:val="{F94C83F4-0750-44C5-8913-5CC84776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FORMATTEXT">
    <w:name w:val=".FORMATTEXT"/>
    <w:uiPriority w:val="99"/>
    <w:rsid w:val="002746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9A614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6147"/>
    <w:pPr>
      <w:widowControl w:val="0"/>
      <w:shd w:val="clear" w:color="auto" w:fill="FFFFFF"/>
      <w:spacing w:after="0" w:line="238" w:lineRule="exact"/>
      <w:ind w:hanging="3460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63DBB-FCA4-4E58-90F4-FD6551505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2858</Words>
  <Characters>16292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Лариса Доценко</cp:lastModifiedBy>
  <cp:revision>33</cp:revision>
  <dcterms:created xsi:type="dcterms:W3CDTF">2018-04-22T08:33:00Z</dcterms:created>
  <dcterms:modified xsi:type="dcterms:W3CDTF">2023-11-03T08:38:00Z</dcterms:modified>
</cp:coreProperties>
</file>