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B68E" w14:textId="648B0A18" w:rsidR="00857664" w:rsidRPr="00083223" w:rsidRDefault="00857664" w:rsidP="00CD27B3">
      <w:pPr>
        <w:spacing w:after="0" w:line="240" w:lineRule="auto"/>
        <w:jc w:val="right"/>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Утверждено</w:t>
      </w:r>
    </w:p>
    <w:p w14:paraId="63952FC3" w14:textId="3B13C9AA" w:rsidR="00857664" w:rsidRPr="00083223" w:rsidRDefault="00E12473" w:rsidP="00CD27B3">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083223">
        <w:rPr>
          <w:rFonts w:ascii="Times New Roman" w:hAnsi="Times New Roman" w:cs="Times New Roman"/>
          <w:sz w:val="24"/>
          <w:szCs w:val="24"/>
          <w:lang w:eastAsia="ru-RU"/>
        </w:rPr>
        <w:t xml:space="preserve">ешением </w:t>
      </w:r>
      <w:r>
        <w:rPr>
          <w:rFonts w:ascii="Times New Roman" w:hAnsi="Times New Roman" w:cs="Times New Roman"/>
          <w:sz w:val="24"/>
          <w:szCs w:val="24"/>
          <w:lang w:eastAsia="ru-RU"/>
        </w:rPr>
        <w:t>о</w:t>
      </w:r>
      <w:r w:rsidRPr="00083223">
        <w:rPr>
          <w:rFonts w:ascii="Times New Roman" w:hAnsi="Times New Roman" w:cs="Times New Roman"/>
          <w:sz w:val="24"/>
          <w:szCs w:val="24"/>
          <w:lang w:eastAsia="ru-RU"/>
        </w:rPr>
        <w:t xml:space="preserve">бщего </w:t>
      </w:r>
      <w:r>
        <w:rPr>
          <w:rFonts w:ascii="Times New Roman" w:hAnsi="Times New Roman" w:cs="Times New Roman"/>
          <w:sz w:val="24"/>
          <w:szCs w:val="24"/>
          <w:lang w:eastAsia="ru-RU"/>
        </w:rPr>
        <w:t>С</w:t>
      </w:r>
      <w:r w:rsidR="00857664" w:rsidRPr="00083223">
        <w:rPr>
          <w:rFonts w:ascii="Times New Roman" w:hAnsi="Times New Roman" w:cs="Times New Roman"/>
          <w:sz w:val="24"/>
          <w:szCs w:val="24"/>
          <w:lang w:eastAsia="ru-RU"/>
        </w:rPr>
        <w:t>обрания членов</w:t>
      </w:r>
    </w:p>
    <w:p w14:paraId="6D56454C" w14:textId="77777777" w:rsidR="00857664" w:rsidRPr="00083223" w:rsidRDefault="00D567EB" w:rsidP="00CD27B3">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СРО НП</w:t>
      </w:r>
      <w:r w:rsidRPr="00083223">
        <w:rPr>
          <w:rFonts w:ascii="Times New Roman" w:hAnsi="Times New Roman" w:cs="Times New Roman"/>
          <w:sz w:val="24"/>
          <w:szCs w:val="24"/>
          <w:lang w:eastAsia="ru-RU"/>
        </w:rPr>
        <w:t xml:space="preserve"> </w:t>
      </w:r>
      <w:r w:rsidR="00857664" w:rsidRPr="00083223">
        <w:rPr>
          <w:rFonts w:ascii="Times New Roman" w:hAnsi="Times New Roman" w:cs="Times New Roman"/>
          <w:sz w:val="24"/>
          <w:szCs w:val="24"/>
          <w:lang w:eastAsia="ru-RU"/>
        </w:rPr>
        <w:t>«СОЮЗАТОМСТРОЙ»</w:t>
      </w:r>
    </w:p>
    <w:p w14:paraId="21AD5F4F" w14:textId="3145FBB5" w:rsidR="00857664" w:rsidRPr="00083223" w:rsidRDefault="00857664" w:rsidP="00CF7D36">
      <w:pPr>
        <w:spacing w:after="0" w:line="240" w:lineRule="auto"/>
        <w:jc w:val="right"/>
        <w:textAlignment w:val="top"/>
        <w:rPr>
          <w:rFonts w:ascii="Times New Roman" w:hAnsi="Times New Roman" w:cs="Times New Roman"/>
          <w:sz w:val="24"/>
          <w:szCs w:val="24"/>
          <w:lang w:eastAsia="ru-RU"/>
        </w:rPr>
      </w:pPr>
      <w:r w:rsidRPr="00083223">
        <w:rPr>
          <w:rFonts w:ascii="Times New Roman" w:hAnsi="Times New Roman" w:cs="Times New Roman"/>
          <w:sz w:val="24"/>
          <w:szCs w:val="24"/>
        </w:rPr>
        <w:t>Проток</w:t>
      </w:r>
      <w:r w:rsidR="003B47E9">
        <w:rPr>
          <w:rFonts w:ascii="Times New Roman" w:hAnsi="Times New Roman" w:cs="Times New Roman"/>
          <w:sz w:val="24"/>
          <w:szCs w:val="24"/>
        </w:rPr>
        <w:t>ол №</w:t>
      </w:r>
      <w:r w:rsidR="00FA13FF">
        <w:rPr>
          <w:rFonts w:ascii="Times New Roman" w:hAnsi="Times New Roman" w:cs="Times New Roman"/>
          <w:sz w:val="24"/>
          <w:szCs w:val="24"/>
        </w:rPr>
        <w:t xml:space="preserve"> </w:t>
      </w:r>
      <w:r w:rsidR="004C37F7">
        <w:rPr>
          <w:rFonts w:ascii="Times New Roman" w:hAnsi="Times New Roman" w:cs="Times New Roman"/>
          <w:sz w:val="24"/>
          <w:szCs w:val="24"/>
        </w:rPr>
        <w:t>13 от 10</w:t>
      </w:r>
      <w:r w:rsidR="003B47E9">
        <w:rPr>
          <w:rFonts w:ascii="Times New Roman" w:hAnsi="Times New Roman" w:cs="Times New Roman"/>
          <w:sz w:val="24"/>
          <w:szCs w:val="24"/>
        </w:rPr>
        <w:t xml:space="preserve"> февраля 2017 г</w:t>
      </w:r>
      <w:r w:rsidR="00FA13FF">
        <w:rPr>
          <w:rFonts w:ascii="Times New Roman" w:hAnsi="Times New Roman" w:cs="Times New Roman"/>
          <w:sz w:val="24"/>
          <w:szCs w:val="24"/>
        </w:rPr>
        <w:t>;</w:t>
      </w:r>
    </w:p>
    <w:p w14:paraId="132E265B" w14:textId="5FEC6ACA" w:rsidR="0013242E" w:rsidRPr="006F7B9B" w:rsidRDefault="00FA13FF"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E12473" w:rsidRPr="006F7B9B">
        <w:rPr>
          <w:rFonts w:ascii="Times New Roman" w:hAnsi="Times New Roman" w:cs="Times New Roman"/>
          <w:sz w:val="24"/>
          <w:szCs w:val="24"/>
          <w:lang w:eastAsia="ru-RU"/>
        </w:rPr>
        <w:t xml:space="preserve"> </w:t>
      </w:r>
      <w:r w:rsidR="0013242E" w:rsidRPr="006F7B9B">
        <w:rPr>
          <w:rFonts w:ascii="Times New Roman" w:hAnsi="Times New Roman" w:cs="Times New Roman"/>
          <w:sz w:val="24"/>
          <w:szCs w:val="24"/>
          <w:lang w:eastAsia="ru-RU"/>
        </w:rPr>
        <w:t>изменениями, утвержденными</w:t>
      </w:r>
    </w:p>
    <w:p w14:paraId="6C821D90" w14:textId="14E347B2" w:rsidR="0013242E" w:rsidRPr="006F7B9B" w:rsidRDefault="00E12473"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6F7B9B">
        <w:rPr>
          <w:rFonts w:ascii="Times New Roman" w:hAnsi="Times New Roman" w:cs="Times New Roman"/>
          <w:sz w:val="24"/>
          <w:szCs w:val="24"/>
          <w:lang w:eastAsia="ru-RU"/>
        </w:rPr>
        <w:t xml:space="preserve">ешением </w:t>
      </w:r>
      <w:r>
        <w:rPr>
          <w:rFonts w:ascii="Times New Roman" w:hAnsi="Times New Roman" w:cs="Times New Roman"/>
          <w:sz w:val="24"/>
          <w:szCs w:val="24"/>
          <w:lang w:eastAsia="ru-RU"/>
        </w:rPr>
        <w:t>о</w:t>
      </w:r>
      <w:r w:rsidRPr="006F7B9B">
        <w:rPr>
          <w:rFonts w:ascii="Times New Roman" w:hAnsi="Times New Roman" w:cs="Times New Roman"/>
          <w:sz w:val="24"/>
          <w:szCs w:val="24"/>
          <w:lang w:eastAsia="ru-RU"/>
        </w:rPr>
        <w:t xml:space="preserve">бщего </w:t>
      </w:r>
      <w:r>
        <w:rPr>
          <w:rFonts w:ascii="Times New Roman" w:hAnsi="Times New Roman" w:cs="Times New Roman"/>
          <w:sz w:val="24"/>
          <w:szCs w:val="24"/>
          <w:lang w:eastAsia="ru-RU"/>
        </w:rPr>
        <w:t>С</w:t>
      </w:r>
      <w:r w:rsidRPr="006F7B9B">
        <w:rPr>
          <w:rFonts w:ascii="Times New Roman" w:hAnsi="Times New Roman" w:cs="Times New Roman"/>
          <w:sz w:val="24"/>
          <w:szCs w:val="24"/>
          <w:lang w:eastAsia="ru-RU"/>
        </w:rPr>
        <w:t xml:space="preserve">обрания </w:t>
      </w:r>
      <w:r w:rsidR="0013242E" w:rsidRPr="006F7B9B">
        <w:rPr>
          <w:rFonts w:ascii="Times New Roman" w:hAnsi="Times New Roman" w:cs="Times New Roman"/>
          <w:sz w:val="24"/>
          <w:szCs w:val="24"/>
          <w:lang w:eastAsia="ru-RU"/>
        </w:rPr>
        <w:t>членов</w:t>
      </w:r>
    </w:p>
    <w:p w14:paraId="56B51978" w14:textId="77777777" w:rsidR="0013242E" w:rsidRPr="006F7B9B" w:rsidRDefault="0013242E" w:rsidP="0013242E">
      <w:pPr>
        <w:spacing w:after="0" w:line="240" w:lineRule="auto"/>
        <w:jc w:val="right"/>
        <w:textAlignment w:val="top"/>
        <w:rPr>
          <w:rFonts w:ascii="Times New Roman" w:hAnsi="Times New Roman" w:cs="Times New Roman"/>
          <w:sz w:val="24"/>
          <w:szCs w:val="24"/>
          <w:lang w:eastAsia="ru-RU"/>
        </w:rPr>
      </w:pPr>
      <w:r w:rsidRPr="006F7B9B">
        <w:rPr>
          <w:rFonts w:ascii="Times New Roman" w:hAnsi="Times New Roman" w:cs="Times New Roman"/>
          <w:sz w:val="24"/>
          <w:szCs w:val="24"/>
          <w:lang w:eastAsia="ru-RU"/>
        </w:rPr>
        <w:t>СРО «СОЮЗАТОМСТРОЙ»</w:t>
      </w:r>
    </w:p>
    <w:p w14:paraId="7C9EE9AE" w14:textId="2116A9CE" w:rsidR="0013242E" w:rsidRDefault="0013242E" w:rsidP="0013242E">
      <w:pPr>
        <w:spacing w:after="0" w:line="240" w:lineRule="auto"/>
        <w:jc w:val="right"/>
        <w:textAlignment w:val="top"/>
        <w:rPr>
          <w:rFonts w:ascii="Times New Roman" w:hAnsi="Times New Roman" w:cs="Times New Roman"/>
          <w:sz w:val="24"/>
          <w:szCs w:val="24"/>
          <w:lang w:eastAsia="ru-RU"/>
        </w:rPr>
      </w:pPr>
      <w:r w:rsidRPr="006F7B9B">
        <w:rPr>
          <w:rFonts w:ascii="Times New Roman" w:hAnsi="Times New Roman" w:cs="Times New Roman"/>
          <w:sz w:val="24"/>
          <w:szCs w:val="24"/>
          <w:lang w:eastAsia="ru-RU"/>
        </w:rPr>
        <w:t xml:space="preserve">Протокол № </w:t>
      </w:r>
      <w:r w:rsidR="006F7B9B" w:rsidRPr="006F7B9B">
        <w:rPr>
          <w:rFonts w:ascii="Times New Roman" w:hAnsi="Times New Roman" w:cs="Times New Roman"/>
          <w:sz w:val="24"/>
          <w:szCs w:val="24"/>
          <w:lang w:eastAsia="ru-RU"/>
        </w:rPr>
        <w:t>14</w:t>
      </w:r>
      <w:r w:rsidR="00D42E84" w:rsidRPr="006F7B9B">
        <w:rPr>
          <w:rFonts w:ascii="Times New Roman" w:hAnsi="Times New Roman" w:cs="Times New Roman"/>
          <w:sz w:val="24"/>
          <w:szCs w:val="24"/>
          <w:lang w:eastAsia="ru-RU"/>
        </w:rPr>
        <w:t xml:space="preserve"> </w:t>
      </w:r>
      <w:r w:rsidRPr="006F7B9B">
        <w:rPr>
          <w:rFonts w:ascii="Times New Roman" w:hAnsi="Times New Roman" w:cs="Times New Roman"/>
          <w:sz w:val="24"/>
          <w:szCs w:val="24"/>
          <w:lang w:eastAsia="ru-RU"/>
        </w:rPr>
        <w:t xml:space="preserve">от </w:t>
      </w:r>
      <w:r w:rsidR="006F7B9B" w:rsidRPr="006F7B9B">
        <w:rPr>
          <w:rFonts w:ascii="Times New Roman" w:hAnsi="Times New Roman" w:cs="Times New Roman"/>
          <w:sz w:val="24"/>
          <w:szCs w:val="24"/>
          <w:lang w:eastAsia="ru-RU"/>
        </w:rPr>
        <w:t>23</w:t>
      </w:r>
      <w:r w:rsidRPr="006F7B9B">
        <w:rPr>
          <w:rFonts w:ascii="Times New Roman" w:hAnsi="Times New Roman" w:cs="Times New Roman"/>
          <w:sz w:val="24"/>
          <w:szCs w:val="24"/>
          <w:lang w:eastAsia="ru-RU"/>
        </w:rPr>
        <w:t xml:space="preserve"> июня 2017 г</w:t>
      </w:r>
      <w:r w:rsidR="00FA13FF">
        <w:rPr>
          <w:rFonts w:ascii="Times New Roman" w:hAnsi="Times New Roman" w:cs="Times New Roman"/>
          <w:sz w:val="24"/>
          <w:szCs w:val="24"/>
          <w:lang w:eastAsia="ru-RU"/>
        </w:rPr>
        <w:t>.;</w:t>
      </w:r>
    </w:p>
    <w:p w14:paraId="7777B749" w14:textId="20CAA3D0" w:rsidR="00E12473" w:rsidRDefault="00FA13FF"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E12473">
        <w:rPr>
          <w:rFonts w:ascii="Times New Roman" w:hAnsi="Times New Roman" w:cs="Times New Roman"/>
          <w:sz w:val="24"/>
          <w:szCs w:val="24"/>
          <w:lang w:eastAsia="ru-RU"/>
        </w:rPr>
        <w:t xml:space="preserve"> изменениями, утвержденными </w:t>
      </w:r>
    </w:p>
    <w:p w14:paraId="46BF6E1F" w14:textId="77777777" w:rsidR="00E12473" w:rsidRDefault="00E12473"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решением общего Собрания </w:t>
      </w:r>
    </w:p>
    <w:p w14:paraId="38F065D1" w14:textId="77777777" w:rsidR="00E12473" w:rsidRDefault="00E12473"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членов СРО «СОЮЗАТОМСТРОЙ»</w:t>
      </w:r>
    </w:p>
    <w:p w14:paraId="797ED27F" w14:textId="70B892F5" w:rsidR="00E12473" w:rsidRDefault="00E12473"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Протокол №18</w:t>
      </w:r>
      <w:r w:rsidR="00FA13FF">
        <w:rPr>
          <w:rFonts w:ascii="Times New Roman" w:hAnsi="Times New Roman" w:cs="Times New Roman"/>
          <w:sz w:val="24"/>
          <w:szCs w:val="24"/>
          <w:lang w:eastAsia="ru-RU"/>
        </w:rPr>
        <w:t xml:space="preserve"> </w:t>
      </w:r>
      <w:r w:rsidR="004C37F7">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12 февраля 2019 г.</w:t>
      </w:r>
      <w:r w:rsidR="0084097B">
        <w:rPr>
          <w:rFonts w:ascii="Times New Roman" w:hAnsi="Times New Roman" w:cs="Times New Roman"/>
          <w:sz w:val="24"/>
          <w:szCs w:val="24"/>
          <w:lang w:eastAsia="ru-RU"/>
        </w:rPr>
        <w:t>;</w:t>
      </w:r>
    </w:p>
    <w:p w14:paraId="0904FD12" w14:textId="7EC8BF2E" w:rsidR="00695B63" w:rsidRDefault="00695B63"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С изменениями, утвержденными</w:t>
      </w:r>
    </w:p>
    <w:p w14:paraId="765B4630" w14:textId="1A0E3225" w:rsidR="00695B63" w:rsidRDefault="0084097B"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695B63">
        <w:rPr>
          <w:rFonts w:ascii="Times New Roman" w:hAnsi="Times New Roman" w:cs="Times New Roman"/>
          <w:sz w:val="24"/>
          <w:szCs w:val="24"/>
          <w:lang w:eastAsia="ru-RU"/>
        </w:rPr>
        <w:t>ешением общего Собрания</w:t>
      </w:r>
    </w:p>
    <w:p w14:paraId="1CD6F734" w14:textId="79491E11" w:rsidR="00695B63" w:rsidRDefault="00695B63"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членов СРО «СОЮЗАТОМСТРОЙ»</w:t>
      </w:r>
    </w:p>
    <w:p w14:paraId="05136B7D" w14:textId="0DEB76DB" w:rsidR="00695B63" w:rsidRDefault="00DA7040"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№23 </w:t>
      </w:r>
      <w:r w:rsidR="00695B63">
        <w:rPr>
          <w:rFonts w:ascii="Times New Roman" w:hAnsi="Times New Roman" w:cs="Times New Roman"/>
          <w:sz w:val="24"/>
          <w:szCs w:val="24"/>
          <w:lang w:eastAsia="ru-RU"/>
        </w:rPr>
        <w:t xml:space="preserve">от </w:t>
      </w:r>
      <w:r w:rsidR="0084097B">
        <w:rPr>
          <w:rFonts w:ascii="Times New Roman" w:hAnsi="Times New Roman" w:cs="Times New Roman"/>
          <w:sz w:val="24"/>
          <w:szCs w:val="24"/>
          <w:lang w:eastAsia="ru-RU"/>
        </w:rPr>
        <w:t xml:space="preserve">11 февраля </w:t>
      </w:r>
      <w:r w:rsidR="00695B63">
        <w:rPr>
          <w:rFonts w:ascii="Times New Roman" w:hAnsi="Times New Roman" w:cs="Times New Roman"/>
          <w:sz w:val="24"/>
          <w:szCs w:val="24"/>
          <w:lang w:eastAsia="ru-RU"/>
        </w:rPr>
        <w:t>2022 г.</w:t>
      </w:r>
      <w:r w:rsidR="00BE3E5D">
        <w:rPr>
          <w:rFonts w:ascii="Times New Roman" w:hAnsi="Times New Roman" w:cs="Times New Roman"/>
          <w:sz w:val="24"/>
          <w:szCs w:val="24"/>
          <w:lang w:eastAsia="ru-RU"/>
        </w:rPr>
        <w:t>;</w:t>
      </w:r>
    </w:p>
    <w:p w14:paraId="1D3B729F" w14:textId="0A882B29" w:rsidR="00BE3E5D" w:rsidRDefault="00BE3E5D"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С изменениями, утвержденными решением</w:t>
      </w:r>
    </w:p>
    <w:p w14:paraId="24EC6F5B" w14:textId="3A9DC665" w:rsidR="00BE3E5D" w:rsidRDefault="00BE3E5D"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общего Собрания членов СРО «СОЮЗАТОМСТРОЙ»</w:t>
      </w:r>
    </w:p>
    <w:p w14:paraId="51D0DD7E" w14:textId="4D7989EA" w:rsidR="00BE3E5D" w:rsidRPr="003B484F" w:rsidRDefault="00EF5D85" w:rsidP="0013242E">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№28 </w:t>
      </w:r>
      <w:r w:rsidR="00BE3E5D">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12</w:t>
      </w:r>
      <w:r w:rsidR="002B3063">
        <w:rPr>
          <w:rFonts w:ascii="Times New Roman" w:hAnsi="Times New Roman" w:cs="Times New Roman"/>
          <w:sz w:val="24"/>
          <w:szCs w:val="24"/>
          <w:lang w:eastAsia="ru-RU"/>
        </w:rPr>
        <w:t xml:space="preserve"> февраля 2024</w:t>
      </w:r>
      <w:r w:rsidR="00BE3E5D">
        <w:rPr>
          <w:rFonts w:ascii="Times New Roman" w:hAnsi="Times New Roman" w:cs="Times New Roman"/>
          <w:sz w:val="24"/>
          <w:szCs w:val="24"/>
          <w:lang w:eastAsia="ru-RU"/>
        </w:rPr>
        <w:t xml:space="preserve"> г.</w:t>
      </w:r>
      <w:r w:rsidR="003B484F">
        <w:rPr>
          <w:rFonts w:ascii="Times New Roman" w:hAnsi="Times New Roman" w:cs="Times New Roman"/>
          <w:sz w:val="24"/>
          <w:szCs w:val="24"/>
          <w:lang w:eastAsia="ru-RU"/>
        </w:rPr>
        <w:t>;</w:t>
      </w:r>
    </w:p>
    <w:p w14:paraId="6E4C65D9" w14:textId="77777777" w:rsidR="003B484F" w:rsidRDefault="003B484F" w:rsidP="003B484F">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С изменениями, утвержденными решением</w:t>
      </w:r>
    </w:p>
    <w:p w14:paraId="03EC1F8F" w14:textId="77777777" w:rsidR="003B484F" w:rsidRDefault="003B484F" w:rsidP="003B484F">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общего Собрания членов СРО «СОЮЗАТОМСТРОЙ»</w:t>
      </w:r>
    </w:p>
    <w:p w14:paraId="14836FD1" w14:textId="6084E9B0" w:rsidR="003B484F" w:rsidRPr="003B484F" w:rsidRDefault="003B484F" w:rsidP="003B484F">
      <w:pPr>
        <w:spacing w:after="0" w:line="240" w:lineRule="auto"/>
        <w:jc w:val="right"/>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Протокол №30</w:t>
      </w:r>
      <w:r>
        <w:rPr>
          <w:rFonts w:ascii="Times New Roman" w:hAnsi="Times New Roman" w:cs="Times New Roman"/>
          <w:sz w:val="24"/>
          <w:szCs w:val="24"/>
          <w:lang w:eastAsia="ru-RU"/>
        </w:rPr>
        <w:t xml:space="preserve"> от 12</w:t>
      </w:r>
      <w:r>
        <w:rPr>
          <w:rFonts w:ascii="Times New Roman" w:hAnsi="Times New Roman" w:cs="Times New Roman"/>
          <w:sz w:val="24"/>
          <w:szCs w:val="24"/>
          <w:lang w:eastAsia="ru-RU"/>
        </w:rPr>
        <w:t xml:space="preserve"> февраля 2025</w:t>
      </w:r>
      <w:r>
        <w:rPr>
          <w:rFonts w:ascii="Times New Roman" w:hAnsi="Times New Roman" w:cs="Times New Roman"/>
          <w:sz w:val="24"/>
          <w:szCs w:val="24"/>
          <w:lang w:eastAsia="ru-RU"/>
        </w:rPr>
        <w:t xml:space="preserve"> г.</w:t>
      </w:r>
    </w:p>
    <w:p w14:paraId="115E4E99" w14:textId="77777777" w:rsidR="00857664" w:rsidRPr="00083223" w:rsidRDefault="00857664" w:rsidP="00CD27B3">
      <w:pPr>
        <w:spacing w:after="0" w:line="240" w:lineRule="auto"/>
        <w:jc w:val="right"/>
        <w:textAlignment w:val="top"/>
        <w:rPr>
          <w:rFonts w:ascii="Times New Roman" w:hAnsi="Times New Roman" w:cs="Times New Roman"/>
          <w:sz w:val="24"/>
          <w:szCs w:val="24"/>
          <w:lang w:eastAsia="ru-RU"/>
        </w:rPr>
      </w:pPr>
    </w:p>
    <w:p w14:paraId="69F9EBD1" w14:textId="77777777" w:rsidR="00857664" w:rsidRPr="00083223" w:rsidRDefault="00857664" w:rsidP="00CD27B3">
      <w:pPr>
        <w:spacing w:after="0" w:line="240" w:lineRule="auto"/>
        <w:textAlignment w:val="top"/>
        <w:rPr>
          <w:rFonts w:ascii="Times New Roman" w:hAnsi="Times New Roman" w:cs="Times New Roman"/>
          <w:b/>
          <w:bCs/>
          <w:sz w:val="28"/>
          <w:szCs w:val="28"/>
          <w:lang w:eastAsia="ru-RU"/>
        </w:rPr>
      </w:pPr>
    </w:p>
    <w:p w14:paraId="33D89F85"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186C8F0E"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7EB196E0" w14:textId="77777777" w:rsidR="00621054" w:rsidRDefault="0013242E" w:rsidP="0013242E">
      <w:pPr>
        <w:spacing w:after="0" w:line="360" w:lineRule="auto"/>
        <w:jc w:val="center"/>
        <w:textAlignment w:val="top"/>
        <w:rPr>
          <w:rFonts w:ascii="Times New Roman" w:hAnsi="Times New Roman" w:cs="Times New Roman"/>
          <w:b/>
          <w:bCs/>
          <w:sz w:val="28"/>
          <w:szCs w:val="28"/>
          <w:lang w:eastAsia="ru-RU"/>
        </w:rPr>
      </w:pPr>
      <w:r w:rsidRPr="00083223">
        <w:rPr>
          <w:rFonts w:ascii="Times New Roman" w:hAnsi="Times New Roman" w:cs="Times New Roman"/>
          <w:b/>
          <w:bCs/>
          <w:sz w:val="28"/>
          <w:szCs w:val="28"/>
          <w:lang w:eastAsia="ru-RU"/>
        </w:rPr>
        <w:t xml:space="preserve">ПОЛОЖЕНИЕ </w:t>
      </w:r>
    </w:p>
    <w:p w14:paraId="6B7C272E" w14:textId="289D0137" w:rsidR="0013242E" w:rsidRPr="00083223" w:rsidRDefault="0013242E" w:rsidP="0013242E">
      <w:pPr>
        <w:spacing w:after="0" w:line="360" w:lineRule="auto"/>
        <w:jc w:val="center"/>
        <w:textAlignment w:val="top"/>
        <w:rPr>
          <w:rFonts w:ascii="Times New Roman" w:hAnsi="Times New Roman" w:cs="Times New Roman"/>
          <w:b/>
          <w:bCs/>
          <w:sz w:val="28"/>
          <w:szCs w:val="28"/>
          <w:lang w:eastAsia="ru-RU"/>
        </w:rPr>
      </w:pPr>
      <w:r w:rsidRPr="00083223">
        <w:rPr>
          <w:rFonts w:ascii="Times New Roman" w:hAnsi="Times New Roman" w:cs="Times New Roman"/>
          <w:b/>
          <w:bCs/>
          <w:sz w:val="28"/>
          <w:szCs w:val="28"/>
          <w:lang w:eastAsia="ru-RU"/>
        </w:rPr>
        <w:t>О КОМПЕНСАЦИОННОМ ФОНДЕ</w:t>
      </w:r>
      <w:r w:rsidR="0059697B">
        <w:rPr>
          <w:rFonts w:ascii="Times New Roman" w:hAnsi="Times New Roman" w:cs="Times New Roman"/>
          <w:b/>
          <w:bCs/>
          <w:sz w:val="28"/>
          <w:szCs w:val="28"/>
          <w:lang w:eastAsia="ru-RU"/>
        </w:rPr>
        <w:t xml:space="preserve"> </w:t>
      </w:r>
      <w:r w:rsidRPr="00083223">
        <w:rPr>
          <w:rFonts w:ascii="Times New Roman" w:hAnsi="Times New Roman" w:cs="Times New Roman"/>
          <w:b/>
          <w:bCs/>
          <w:sz w:val="28"/>
          <w:szCs w:val="28"/>
          <w:lang w:eastAsia="ru-RU"/>
        </w:rPr>
        <w:t xml:space="preserve">ВОЗМЕЩЕНИЯ ВРЕДА </w:t>
      </w:r>
    </w:p>
    <w:p w14:paraId="14F80FB1"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0B7EB612"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171B8FEE"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176D6A91"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5B9DECA1"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548BBFEB"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104E75A3"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2D03AAD5"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00BD8533"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01ABA483"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30D2E4CC"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25A035B8"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0E39A99A"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7E7019E4" w14:textId="1FA44D91" w:rsidR="0013242E" w:rsidRDefault="0013242E" w:rsidP="00695B63">
      <w:pPr>
        <w:spacing w:after="0" w:line="240" w:lineRule="auto"/>
        <w:textAlignment w:val="top"/>
        <w:rPr>
          <w:rFonts w:ascii="Times New Roman" w:hAnsi="Times New Roman" w:cs="Times New Roman"/>
          <w:b/>
          <w:bCs/>
          <w:sz w:val="28"/>
          <w:szCs w:val="28"/>
          <w:lang w:eastAsia="ru-RU"/>
        </w:rPr>
      </w:pPr>
    </w:p>
    <w:p w14:paraId="2D9E3A90"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2A396E2C" w14:textId="77777777" w:rsidR="00857664" w:rsidRPr="00083223" w:rsidRDefault="00857664" w:rsidP="00CD27B3">
      <w:pPr>
        <w:spacing w:after="0" w:line="240" w:lineRule="auto"/>
        <w:jc w:val="center"/>
        <w:textAlignment w:val="top"/>
        <w:rPr>
          <w:rFonts w:ascii="Times New Roman" w:hAnsi="Times New Roman" w:cs="Times New Roman"/>
          <w:b/>
          <w:bCs/>
          <w:sz w:val="28"/>
          <w:szCs w:val="28"/>
          <w:lang w:eastAsia="ru-RU"/>
        </w:rPr>
      </w:pPr>
    </w:p>
    <w:p w14:paraId="784448E0" w14:textId="77777777" w:rsidR="003E52C5" w:rsidRDefault="003E52C5" w:rsidP="00354149">
      <w:pPr>
        <w:spacing w:after="0" w:line="240" w:lineRule="auto"/>
        <w:jc w:val="center"/>
        <w:textAlignment w:val="top"/>
        <w:rPr>
          <w:rFonts w:ascii="Times New Roman" w:hAnsi="Times New Roman" w:cs="Times New Roman"/>
          <w:b/>
          <w:bCs/>
          <w:sz w:val="24"/>
          <w:szCs w:val="24"/>
          <w:lang w:eastAsia="ru-RU"/>
        </w:rPr>
      </w:pPr>
    </w:p>
    <w:p w14:paraId="59371BC8" w14:textId="77777777" w:rsidR="00DC6750" w:rsidRDefault="00DC6750" w:rsidP="00354149">
      <w:pPr>
        <w:spacing w:after="0" w:line="240" w:lineRule="auto"/>
        <w:jc w:val="center"/>
        <w:textAlignment w:val="top"/>
        <w:rPr>
          <w:rFonts w:ascii="Times New Roman" w:hAnsi="Times New Roman" w:cs="Times New Roman"/>
          <w:bCs/>
          <w:sz w:val="24"/>
          <w:szCs w:val="24"/>
          <w:lang w:eastAsia="ru-RU"/>
        </w:rPr>
      </w:pPr>
    </w:p>
    <w:p w14:paraId="3A2F8F29" w14:textId="2A09E8DC" w:rsidR="00DD4247" w:rsidRPr="00FA13FF" w:rsidRDefault="00857664" w:rsidP="00354149">
      <w:pPr>
        <w:spacing w:after="0" w:line="240" w:lineRule="auto"/>
        <w:jc w:val="center"/>
        <w:textAlignment w:val="top"/>
        <w:rPr>
          <w:rFonts w:ascii="Times New Roman" w:hAnsi="Times New Roman" w:cs="Times New Roman"/>
          <w:bCs/>
          <w:sz w:val="24"/>
          <w:szCs w:val="24"/>
          <w:lang w:eastAsia="ru-RU"/>
        </w:rPr>
      </w:pPr>
      <w:r w:rsidRPr="00FA13FF">
        <w:rPr>
          <w:rFonts w:ascii="Times New Roman" w:hAnsi="Times New Roman" w:cs="Times New Roman"/>
          <w:bCs/>
          <w:sz w:val="24"/>
          <w:szCs w:val="24"/>
          <w:lang w:eastAsia="ru-RU"/>
        </w:rPr>
        <w:t xml:space="preserve">Москва </w:t>
      </w:r>
    </w:p>
    <w:p w14:paraId="6EACB0BC" w14:textId="795A418A" w:rsidR="0013242E" w:rsidRPr="00FA13FF" w:rsidRDefault="00857664" w:rsidP="00354149">
      <w:pPr>
        <w:spacing w:after="0" w:line="240" w:lineRule="auto"/>
        <w:jc w:val="center"/>
        <w:textAlignment w:val="top"/>
        <w:rPr>
          <w:rFonts w:ascii="Times New Roman" w:hAnsi="Times New Roman" w:cs="Times New Roman"/>
          <w:bCs/>
          <w:sz w:val="24"/>
          <w:szCs w:val="24"/>
          <w:lang w:eastAsia="ru-RU"/>
        </w:rPr>
      </w:pPr>
      <w:r w:rsidRPr="00FA13FF">
        <w:rPr>
          <w:rFonts w:ascii="Times New Roman" w:hAnsi="Times New Roman" w:cs="Times New Roman"/>
          <w:bCs/>
          <w:sz w:val="24"/>
          <w:szCs w:val="24"/>
          <w:lang w:eastAsia="ru-RU"/>
        </w:rPr>
        <w:t>20</w:t>
      </w:r>
      <w:r w:rsidR="00695B63">
        <w:rPr>
          <w:rFonts w:ascii="Times New Roman" w:hAnsi="Times New Roman" w:cs="Times New Roman"/>
          <w:bCs/>
          <w:sz w:val="24"/>
          <w:szCs w:val="24"/>
          <w:lang w:eastAsia="ru-RU"/>
        </w:rPr>
        <w:t>2</w:t>
      </w:r>
      <w:r w:rsidR="003B484F">
        <w:rPr>
          <w:rFonts w:ascii="Times New Roman" w:hAnsi="Times New Roman" w:cs="Times New Roman"/>
          <w:bCs/>
          <w:sz w:val="24"/>
          <w:szCs w:val="24"/>
          <w:lang w:eastAsia="ru-RU"/>
        </w:rPr>
        <w:t>5</w:t>
      </w:r>
      <w:r w:rsidR="00E12473" w:rsidRPr="00FA13FF">
        <w:rPr>
          <w:rFonts w:ascii="Times New Roman" w:hAnsi="Times New Roman" w:cs="Times New Roman"/>
          <w:bCs/>
          <w:sz w:val="24"/>
          <w:szCs w:val="24"/>
          <w:lang w:eastAsia="ru-RU"/>
        </w:rPr>
        <w:t xml:space="preserve"> г.</w:t>
      </w:r>
    </w:p>
    <w:p w14:paraId="3EA0CD67" w14:textId="4C063BD7" w:rsidR="00857664" w:rsidRDefault="00857664" w:rsidP="00354149">
      <w:pPr>
        <w:spacing w:after="0" w:line="240" w:lineRule="auto"/>
        <w:jc w:val="center"/>
        <w:textAlignment w:val="top"/>
        <w:rPr>
          <w:rFonts w:ascii="Times New Roman" w:hAnsi="Times New Roman" w:cs="Times New Roman"/>
          <w:b/>
          <w:bCs/>
          <w:sz w:val="24"/>
          <w:szCs w:val="24"/>
          <w:lang w:eastAsia="ru-RU"/>
        </w:rPr>
      </w:pPr>
      <w:r w:rsidRPr="00EC0FE8">
        <w:rPr>
          <w:rFonts w:ascii="Times New Roman" w:hAnsi="Times New Roman" w:cs="Times New Roman"/>
          <w:b/>
          <w:bCs/>
          <w:sz w:val="24"/>
          <w:szCs w:val="24"/>
          <w:lang w:eastAsia="ru-RU"/>
        </w:rPr>
        <w:lastRenderedPageBreak/>
        <w:t>1.</w:t>
      </w:r>
      <w:r w:rsidRPr="00083223">
        <w:rPr>
          <w:rFonts w:ascii="Times New Roman" w:hAnsi="Times New Roman" w:cs="Times New Roman"/>
          <w:b/>
          <w:bCs/>
          <w:sz w:val="24"/>
          <w:szCs w:val="24"/>
          <w:lang w:eastAsia="ru-RU"/>
        </w:rPr>
        <w:t xml:space="preserve"> ОБЩИЕ ПОЛОЖЕНИЯ</w:t>
      </w:r>
    </w:p>
    <w:p w14:paraId="263292A1" w14:textId="355C5152" w:rsidR="00C66F07" w:rsidRDefault="00C66F07" w:rsidP="00354149">
      <w:pPr>
        <w:spacing w:after="0" w:line="240" w:lineRule="auto"/>
        <w:jc w:val="center"/>
        <w:textAlignment w:val="top"/>
        <w:rPr>
          <w:rFonts w:ascii="Times New Roman" w:hAnsi="Times New Roman" w:cs="Times New Roman"/>
          <w:b/>
          <w:bCs/>
          <w:sz w:val="24"/>
          <w:szCs w:val="24"/>
          <w:lang w:eastAsia="ru-RU"/>
        </w:rPr>
      </w:pPr>
    </w:p>
    <w:p w14:paraId="10C486E8" w14:textId="77777777" w:rsidR="00DB7971" w:rsidRDefault="00C66F07" w:rsidP="00CD27B3">
      <w:pPr>
        <w:spacing w:after="0" w:line="240" w:lineRule="auto"/>
        <w:ind w:firstLine="709"/>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083223">
        <w:rPr>
          <w:rFonts w:ascii="Times New Roman" w:hAnsi="Times New Roman" w:cs="Times New Roman"/>
          <w:sz w:val="24"/>
          <w:szCs w:val="24"/>
          <w:lang w:eastAsia="ru-RU"/>
        </w:rPr>
        <w:t>. Настоящее Положение разработано в соответствии с законодательством Российской Федерации</w:t>
      </w:r>
      <w:r>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Уставом </w:t>
      </w:r>
      <w:r>
        <w:rPr>
          <w:rFonts w:ascii="Times New Roman" w:hAnsi="Times New Roman" w:cs="Times New Roman"/>
          <w:sz w:val="24"/>
          <w:szCs w:val="24"/>
          <w:lang w:eastAsia="ru-RU"/>
        </w:rPr>
        <w:t>и внутренними документами Ассоциации</w:t>
      </w:r>
      <w:r w:rsidRPr="00083223">
        <w:rPr>
          <w:rFonts w:ascii="Times New Roman" w:hAnsi="Times New Roman" w:cs="Times New Roman"/>
          <w:sz w:val="24"/>
          <w:szCs w:val="24"/>
          <w:lang w:eastAsia="ru-RU"/>
        </w:rPr>
        <w:t>.</w:t>
      </w:r>
    </w:p>
    <w:p w14:paraId="7B352D85" w14:textId="6E6391D2" w:rsidR="00857664" w:rsidRPr="00083223" w:rsidRDefault="00857664" w:rsidP="00CD27B3">
      <w:pPr>
        <w:spacing w:after="0" w:line="240" w:lineRule="auto"/>
        <w:ind w:firstLine="709"/>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1.</w:t>
      </w:r>
      <w:r w:rsidR="007F3C13">
        <w:rPr>
          <w:rFonts w:ascii="Times New Roman" w:hAnsi="Times New Roman" w:cs="Times New Roman"/>
          <w:sz w:val="24"/>
          <w:szCs w:val="24"/>
          <w:lang w:eastAsia="ru-RU"/>
        </w:rPr>
        <w:t>2</w:t>
      </w:r>
      <w:r w:rsidRPr="00083223">
        <w:rPr>
          <w:rFonts w:ascii="Times New Roman" w:hAnsi="Times New Roman" w:cs="Times New Roman"/>
          <w:sz w:val="24"/>
          <w:szCs w:val="24"/>
          <w:lang w:eastAsia="ru-RU"/>
        </w:rPr>
        <w:t>.</w:t>
      </w:r>
      <w:r w:rsidR="00DB7971">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Положение регулирует вопросы </w:t>
      </w:r>
      <w:r w:rsidR="00161E71">
        <w:rPr>
          <w:rFonts w:ascii="Times New Roman" w:hAnsi="Times New Roman" w:cs="Times New Roman"/>
          <w:sz w:val="24"/>
          <w:szCs w:val="24"/>
          <w:lang w:eastAsia="ru-RU"/>
        </w:rPr>
        <w:t>формирования</w:t>
      </w:r>
      <w:r w:rsidRPr="00083223">
        <w:rPr>
          <w:rFonts w:ascii="Times New Roman" w:hAnsi="Times New Roman" w:cs="Times New Roman"/>
          <w:sz w:val="24"/>
          <w:szCs w:val="24"/>
          <w:lang w:eastAsia="ru-RU"/>
        </w:rPr>
        <w:t xml:space="preserve">, размещения компенсационного фонда возмещения вреда СРО «СОЮЗАТОМСТРОЙ» (далее – </w:t>
      </w:r>
      <w:r w:rsidR="00EE244F">
        <w:rPr>
          <w:rFonts w:ascii="Times New Roman" w:hAnsi="Times New Roman" w:cs="Times New Roman"/>
          <w:sz w:val="24"/>
          <w:szCs w:val="24"/>
          <w:lang w:eastAsia="ru-RU"/>
        </w:rPr>
        <w:t>Ассоциация</w:t>
      </w:r>
      <w:r w:rsidRPr="00083223">
        <w:rPr>
          <w:rFonts w:ascii="Times New Roman" w:hAnsi="Times New Roman" w:cs="Times New Roman"/>
          <w:sz w:val="24"/>
          <w:szCs w:val="24"/>
          <w:lang w:eastAsia="ru-RU"/>
        </w:rPr>
        <w:t>)</w:t>
      </w:r>
      <w:r w:rsidR="00161E71">
        <w:rPr>
          <w:rFonts w:ascii="Times New Roman" w:hAnsi="Times New Roman" w:cs="Times New Roman"/>
          <w:sz w:val="24"/>
          <w:szCs w:val="24"/>
          <w:lang w:eastAsia="ru-RU"/>
        </w:rPr>
        <w:t>,</w:t>
      </w:r>
      <w:r w:rsidR="00161E71" w:rsidRPr="00161E71">
        <w:rPr>
          <w:sz w:val="24"/>
          <w:szCs w:val="24"/>
        </w:rPr>
        <w:t xml:space="preserve"> </w:t>
      </w:r>
      <w:r w:rsidR="00161E71" w:rsidRPr="00DB7971">
        <w:rPr>
          <w:rFonts w:ascii="Times New Roman" w:hAnsi="Times New Roman" w:cs="Times New Roman"/>
          <w:sz w:val="24"/>
          <w:szCs w:val="24"/>
        </w:rPr>
        <w:t>в том числе порядок осуществления выплат из него.</w:t>
      </w:r>
      <w:r w:rsidR="00161E71" w:rsidRPr="00161E71">
        <w:rPr>
          <w:rFonts w:ascii="Times New Roman" w:hAnsi="Times New Roman" w:cs="Times New Roman"/>
          <w:sz w:val="24"/>
          <w:szCs w:val="24"/>
          <w:lang w:eastAsia="ru-RU"/>
        </w:rPr>
        <w:t xml:space="preserve"> </w:t>
      </w:r>
    </w:p>
    <w:p w14:paraId="39A76C05" w14:textId="4AD10C02" w:rsidR="00095A13" w:rsidRDefault="00095A13" w:rsidP="00095A13">
      <w:pPr>
        <w:spacing w:after="0" w:line="240" w:lineRule="auto"/>
        <w:ind w:firstLine="709"/>
        <w:jc w:val="both"/>
        <w:textAlignment w:val="top"/>
        <w:rPr>
          <w:rFonts w:ascii="Times New Roman" w:hAnsi="Times New Roman" w:cs="Times New Roman"/>
          <w:sz w:val="24"/>
          <w:szCs w:val="24"/>
        </w:rPr>
      </w:pPr>
      <w:r w:rsidRPr="00DC7307">
        <w:rPr>
          <w:rFonts w:ascii="Times New Roman" w:hAnsi="Times New Roman" w:cs="Times New Roman"/>
          <w:sz w:val="24"/>
          <w:szCs w:val="24"/>
        </w:rPr>
        <w:t>1.</w:t>
      </w:r>
      <w:r>
        <w:rPr>
          <w:rFonts w:ascii="Times New Roman" w:hAnsi="Times New Roman" w:cs="Times New Roman"/>
          <w:sz w:val="24"/>
          <w:szCs w:val="24"/>
        </w:rPr>
        <w:t>3</w:t>
      </w:r>
      <w:r w:rsidRPr="00DC7307">
        <w:rPr>
          <w:rFonts w:ascii="Times New Roman" w:hAnsi="Times New Roman" w:cs="Times New Roman"/>
          <w:sz w:val="24"/>
          <w:szCs w:val="24"/>
        </w:rPr>
        <w:t>. Компенсационным фондом возмещения вреда является обособленное имущество, являющееся собственностью Ассоциации, которое формируется в денежной форме за счет взносов членов Ассоциации, а также доходов, полученных от размещения средств такого компенсационного фонда.</w:t>
      </w:r>
    </w:p>
    <w:p w14:paraId="3A4C01E4" w14:textId="4680C630" w:rsidR="00BE47FF" w:rsidRPr="00BE47FF" w:rsidRDefault="00BE47FF" w:rsidP="00BE47FF">
      <w:pPr>
        <w:widowControl w:val="0"/>
        <w:tabs>
          <w:tab w:val="left" w:pos="709"/>
          <w:tab w:val="left" w:pos="3900"/>
        </w:tabs>
        <w:spacing w:after="0" w:line="274" w:lineRule="exact"/>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t>1</w:t>
      </w:r>
      <w:r w:rsidRPr="00BE47FF">
        <w:rPr>
          <w:rFonts w:ascii="Times New Roman" w:eastAsia="Times New Roman" w:hAnsi="Times New Roman" w:cs="Times New Roman"/>
          <w:color w:val="000000"/>
          <w:sz w:val="24"/>
          <w:szCs w:val="24"/>
          <w:lang w:eastAsia="ru-RU"/>
        </w:rPr>
        <w:t xml:space="preserve">.4. </w:t>
      </w:r>
      <w:r w:rsidRPr="00BE47FF">
        <w:rPr>
          <w:rFonts w:ascii="Times New Roman" w:eastAsia="Times New Roman" w:hAnsi="Times New Roman" w:cs="Times New Roman"/>
          <w:sz w:val="24"/>
          <w:szCs w:val="24"/>
          <w:lang w:eastAsia="ru-RU"/>
        </w:rPr>
        <w:t>Компенсационный фонд возмещения вреда формируется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14:paraId="15BC1F9B" w14:textId="60D48D5E" w:rsidR="00095A13" w:rsidRPr="00083223" w:rsidRDefault="00095A13" w:rsidP="00095A13">
      <w:pPr>
        <w:spacing w:after="0" w:line="240" w:lineRule="auto"/>
        <w:ind w:firstLine="709"/>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1.</w:t>
      </w:r>
      <w:r w:rsidR="00BE47FF">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 xml:space="preserve">. Компенсационный фонд возмещения вреда формируется </w:t>
      </w:r>
      <w:r>
        <w:rPr>
          <w:rFonts w:ascii="Times New Roman" w:hAnsi="Times New Roman" w:cs="Times New Roman"/>
          <w:sz w:val="24"/>
          <w:szCs w:val="24"/>
          <w:lang w:eastAsia="ru-RU"/>
        </w:rPr>
        <w:t>Ассоциацией</w:t>
      </w:r>
      <w:r w:rsidRPr="00083223">
        <w:rPr>
          <w:rFonts w:ascii="Times New Roman" w:hAnsi="Times New Roman" w:cs="Times New Roman"/>
          <w:sz w:val="24"/>
          <w:szCs w:val="24"/>
          <w:lang w:eastAsia="ru-RU"/>
        </w:rPr>
        <w:t xml:space="preserve"> с учетом требований статей 55.4 и 55.16 Градостроительного кодекса Российской Федерации</w:t>
      </w:r>
      <w:r w:rsidR="00C44D85">
        <w:rPr>
          <w:rFonts w:ascii="Times New Roman" w:hAnsi="Times New Roman" w:cs="Times New Roman"/>
          <w:sz w:val="24"/>
          <w:szCs w:val="24"/>
          <w:lang w:eastAsia="ru-RU"/>
        </w:rPr>
        <w:t xml:space="preserve">                             </w:t>
      </w:r>
      <w:proofErr w:type="gramStart"/>
      <w:r w:rsidR="00C44D85">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 (</w:t>
      </w:r>
      <w:proofErr w:type="gramEnd"/>
      <w:r w:rsidRPr="00083223">
        <w:rPr>
          <w:rFonts w:ascii="Times New Roman" w:hAnsi="Times New Roman" w:cs="Times New Roman"/>
          <w:sz w:val="24"/>
          <w:szCs w:val="24"/>
          <w:lang w:eastAsia="ru-RU"/>
        </w:rPr>
        <w:t xml:space="preserve">далее – </w:t>
      </w:r>
      <w:proofErr w:type="spellStart"/>
      <w:r w:rsidRPr="00083223">
        <w:rPr>
          <w:rFonts w:ascii="Times New Roman" w:hAnsi="Times New Roman" w:cs="Times New Roman"/>
          <w:sz w:val="24"/>
          <w:szCs w:val="24"/>
          <w:lang w:eastAsia="ru-RU"/>
        </w:rPr>
        <w:t>ГрК</w:t>
      </w:r>
      <w:proofErr w:type="spellEnd"/>
      <w:r w:rsidRPr="00083223">
        <w:rPr>
          <w:rFonts w:ascii="Times New Roman" w:hAnsi="Times New Roman" w:cs="Times New Roman"/>
          <w:sz w:val="24"/>
          <w:szCs w:val="24"/>
          <w:lang w:eastAsia="ru-RU"/>
        </w:rPr>
        <w:t xml:space="preserve"> РФ)</w:t>
      </w:r>
      <w:r w:rsidR="00C44D85">
        <w:rPr>
          <w:rFonts w:ascii="Times New Roman" w:hAnsi="Times New Roman" w:cs="Times New Roman"/>
          <w:sz w:val="24"/>
          <w:szCs w:val="24"/>
          <w:lang w:eastAsia="ru-RU"/>
        </w:rPr>
        <w:t>.</w:t>
      </w:r>
    </w:p>
    <w:p w14:paraId="16BEB881" w14:textId="04D54D56" w:rsidR="00857664" w:rsidRPr="00BE47FF" w:rsidRDefault="00857664" w:rsidP="00CD27B3">
      <w:pPr>
        <w:spacing w:after="0" w:line="240" w:lineRule="auto"/>
        <w:ind w:firstLine="709"/>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1.</w:t>
      </w:r>
      <w:r w:rsidR="00BE47FF">
        <w:rPr>
          <w:rFonts w:ascii="Times New Roman" w:hAnsi="Times New Roman" w:cs="Times New Roman"/>
          <w:sz w:val="24"/>
          <w:szCs w:val="24"/>
          <w:lang w:eastAsia="ru-RU"/>
        </w:rPr>
        <w:t>6</w:t>
      </w:r>
      <w:r w:rsidRPr="00083223">
        <w:rPr>
          <w:rFonts w:ascii="Times New Roman" w:hAnsi="Times New Roman" w:cs="Times New Roman"/>
          <w:sz w:val="24"/>
          <w:szCs w:val="24"/>
          <w:lang w:eastAsia="ru-RU"/>
        </w:rPr>
        <w:t>. </w:t>
      </w:r>
      <w:r w:rsidR="00EE244F">
        <w:rPr>
          <w:rFonts w:ascii="Times New Roman" w:hAnsi="Times New Roman" w:cs="Times New Roman"/>
          <w:sz w:val="24"/>
          <w:szCs w:val="24"/>
          <w:lang w:eastAsia="ru-RU"/>
        </w:rPr>
        <w:t>Ассоциация</w:t>
      </w:r>
      <w:r w:rsidR="00EE244F" w:rsidRPr="0008322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в пределах средств компенсационного фонда возмещения вреда несет солидарную</w:t>
      </w:r>
      <w:r w:rsidR="00624C1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ответственность по обязательствам своих членов, возникшим вследствие причинения вреда, в случаях, предусмотренных </w:t>
      </w:r>
      <w:r w:rsidR="002B6DA3">
        <w:rPr>
          <w:rFonts w:ascii="Times New Roman" w:hAnsi="Times New Roman" w:cs="Times New Roman"/>
          <w:sz w:val="24"/>
          <w:szCs w:val="24"/>
          <w:lang w:eastAsia="ru-RU"/>
        </w:rPr>
        <w:t>пунктом 2 части 5 статьи</w:t>
      </w:r>
      <w:r w:rsidRPr="00083223">
        <w:rPr>
          <w:rFonts w:ascii="Times New Roman" w:hAnsi="Times New Roman" w:cs="Times New Roman"/>
          <w:sz w:val="24"/>
          <w:szCs w:val="24"/>
          <w:lang w:eastAsia="ru-RU"/>
        </w:rPr>
        <w:t xml:space="preserve"> 60 </w:t>
      </w:r>
      <w:proofErr w:type="spellStart"/>
      <w:r w:rsidR="00C44D85">
        <w:rPr>
          <w:rFonts w:ascii="Times New Roman" w:hAnsi="Times New Roman" w:cs="Times New Roman"/>
          <w:sz w:val="24"/>
          <w:szCs w:val="24"/>
        </w:rPr>
        <w:t>ГрК</w:t>
      </w:r>
      <w:proofErr w:type="spellEnd"/>
      <w:r w:rsidR="00C44D85">
        <w:rPr>
          <w:rFonts w:ascii="Times New Roman" w:hAnsi="Times New Roman" w:cs="Times New Roman"/>
          <w:sz w:val="24"/>
          <w:szCs w:val="24"/>
        </w:rPr>
        <w:t xml:space="preserve"> РФ</w:t>
      </w:r>
      <w:r w:rsidR="00AE2E91">
        <w:rPr>
          <w:rFonts w:ascii="Times New Roman" w:hAnsi="Times New Roman" w:cs="Times New Roman"/>
          <w:sz w:val="24"/>
          <w:szCs w:val="24"/>
        </w:rPr>
        <w:t>, а также</w:t>
      </w:r>
      <w:r w:rsidR="00624C13">
        <w:rPr>
          <w:rFonts w:ascii="Times New Roman" w:hAnsi="Times New Roman" w:cs="Times New Roman"/>
          <w:sz w:val="24"/>
          <w:szCs w:val="24"/>
        </w:rPr>
        <w:t xml:space="preserve"> субсидиарную ответственность в случаях, </w:t>
      </w:r>
      <w:r w:rsidR="005564E8">
        <w:rPr>
          <w:rFonts w:ascii="Times New Roman" w:hAnsi="Times New Roman" w:cs="Times New Roman"/>
          <w:sz w:val="24"/>
          <w:szCs w:val="24"/>
        </w:rPr>
        <w:t>предусмотренных</w:t>
      </w:r>
      <w:r w:rsidR="00624C13">
        <w:rPr>
          <w:rFonts w:ascii="Times New Roman" w:hAnsi="Times New Roman" w:cs="Times New Roman"/>
          <w:sz w:val="24"/>
          <w:szCs w:val="24"/>
        </w:rPr>
        <w:t xml:space="preserve"> частью 12 статьи 60 </w:t>
      </w:r>
      <w:proofErr w:type="spellStart"/>
      <w:r w:rsidR="00624C13">
        <w:rPr>
          <w:rFonts w:ascii="Times New Roman" w:hAnsi="Times New Roman" w:cs="Times New Roman"/>
          <w:sz w:val="24"/>
          <w:szCs w:val="24"/>
        </w:rPr>
        <w:t>Гр</w:t>
      </w:r>
      <w:r w:rsidR="00DC6750">
        <w:rPr>
          <w:rFonts w:ascii="Times New Roman" w:hAnsi="Times New Roman" w:cs="Times New Roman"/>
          <w:sz w:val="24"/>
          <w:szCs w:val="24"/>
        </w:rPr>
        <w:t>К</w:t>
      </w:r>
      <w:proofErr w:type="spellEnd"/>
      <w:r w:rsidR="00DC6750">
        <w:rPr>
          <w:rFonts w:ascii="Times New Roman" w:hAnsi="Times New Roman" w:cs="Times New Roman"/>
          <w:sz w:val="24"/>
          <w:szCs w:val="24"/>
        </w:rPr>
        <w:t xml:space="preserve"> </w:t>
      </w:r>
      <w:r w:rsidR="00624C13">
        <w:rPr>
          <w:rFonts w:ascii="Times New Roman" w:hAnsi="Times New Roman" w:cs="Times New Roman"/>
          <w:sz w:val="24"/>
          <w:szCs w:val="24"/>
        </w:rPr>
        <w:t>РФ.</w:t>
      </w:r>
    </w:p>
    <w:p w14:paraId="2DB8DD6B" w14:textId="2D805D9D" w:rsidR="00857664" w:rsidRDefault="00857664" w:rsidP="00CD27B3">
      <w:pPr>
        <w:spacing w:after="0" w:line="240" w:lineRule="auto"/>
        <w:ind w:firstLine="709"/>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1.</w:t>
      </w:r>
      <w:r w:rsidR="001C0FFD">
        <w:rPr>
          <w:rFonts w:ascii="Times New Roman" w:hAnsi="Times New Roman" w:cs="Times New Roman"/>
          <w:sz w:val="24"/>
          <w:szCs w:val="24"/>
          <w:lang w:eastAsia="ru-RU"/>
        </w:rPr>
        <w:t>7</w:t>
      </w:r>
      <w:r w:rsidRPr="00083223">
        <w:rPr>
          <w:rFonts w:ascii="Times New Roman" w:hAnsi="Times New Roman" w:cs="Times New Roman"/>
          <w:sz w:val="24"/>
          <w:szCs w:val="24"/>
          <w:lang w:eastAsia="ru-RU"/>
        </w:rPr>
        <w:t xml:space="preserve">. На средства компенсационного фонда возмещения вреда </w:t>
      </w:r>
      <w:r w:rsidR="00EE244F">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не может быть обращено взыскание по обязательствам </w:t>
      </w:r>
      <w:r w:rsidR="00EE244F">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за исключением случаев</w:t>
      </w:r>
      <w:r w:rsidR="005F5363">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xml:space="preserve"> предусмотренных </w:t>
      </w:r>
      <w:r w:rsidR="001C0FFD" w:rsidRPr="001C0FFD">
        <w:rPr>
          <w:rFonts w:ascii="Times New Roman" w:hAnsi="Times New Roman" w:cs="Times New Roman"/>
          <w:sz w:val="24"/>
          <w:szCs w:val="24"/>
          <w:lang w:eastAsia="ru-RU"/>
        </w:rPr>
        <w:t xml:space="preserve">частью 4 статьи 55.16 </w:t>
      </w:r>
      <w:proofErr w:type="spellStart"/>
      <w:r w:rsidR="00C44D85">
        <w:rPr>
          <w:rFonts w:ascii="Times New Roman" w:hAnsi="Times New Roman" w:cs="Times New Roman"/>
          <w:sz w:val="24"/>
          <w:szCs w:val="24"/>
          <w:lang w:eastAsia="ru-RU"/>
        </w:rPr>
        <w:t>ГрК</w:t>
      </w:r>
      <w:proofErr w:type="spellEnd"/>
      <w:r w:rsidR="00C44D85">
        <w:rPr>
          <w:rFonts w:ascii="Times New Roman" w:hAnsi="Times New Roman" w:cs="Times New Roman"/>
          <w:sz w:val="24"/>
          <w:szCs w:val="24"/>
          <w:lang w:eastAsia="ru-RU"/>
        </w:rPr>
        <w:t xml:space="preserve"> РФ</w:t>
      </w:r>
      <w:r w:rsidR="001C0FFD">
        <w:rPr>
          <w:rFonts w:ascii="Times New Roman" w:hAnsi="Times New Roman" w:cs="Times New Roman"/>
          <w:sz w:val="24"/>
          <w:szCs w:val="24"/>
          <w:lang w:eastAsia="ru-RU"/>
        </w:rPr>
        <w:t>,</w:t>
      </w:r>
      <w:r w:rsidR="001C0FFD" w:rsidRPr="001C0FFD" w:rsidDel="001C0FFD">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и такие средства не включаются в конкурсную массу при признании судом </w:t>
      </w:r>
      <w:r w:rsidR="00EE244F">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несостоятельным (банкротом).</w:t>
      </w:r>
    </w:p>
    <w:p w14:paraId="1FB28B94" w14:textId="3B239015" w:rsidR="00F52A8E" w:rsidRPr="00083223" w:rsidRDefault="001C0FFD" w:rsidP="00C44D85">
      <w:pPr>
        <w:spacing w:after="0" w:line="240" w:lineRule="auto"/>
        <w:ind w:firstLine="708"/>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1.8.</w:t>
      </w:r>
      <w:r w:rsidR="00F52A8E">
        <w:rPr>
          <w:rFonts w:ascii="Times New Roman" w:hAnsi="Times New Roman" w:cs="Times New Roman"/>
          <w:sz w:val="24"/>
          <w:szCs w:val="24"/>
          <w:lang w:eastAsia="ru-RU"/>
        </w:rPr>
        <w:t xml:space="preserve"> </w:t>
      </w:r>
      <w:r w:rsidR="00F52A8E" w:rsidRPr="00083223">
        <w:rPr>
          <w:rFonts w:ascii="Times New Roman" w:hAnsi="Times New Roman" w:cs="Times New Roman"/>
          <w:sz w:val="24"/>
          <w:szCs w:val="24"/>
          <w:lang w:eastAsia="ru-RU"/>
        </w:rPr>
        <w:t xml:space="preserve">Учет средств компенсационного фонда возмещения вреда </w:t>
      </w:r>
      <w:r w:rsidR="00F52A8E">
        <w:rPr>
          <w:rFonts w:ascii="Times New Roman" w:hAnsi="Times New Roman" w:cs="Times New Roman"/>
          <w:sz w:val="24"/>
          <w:szCs w:val="24"/>
          <w:lang w:eastAsia="ru-RU"/>
        </w:rPr>
        <w:t>Ассоциации</w:t>
      </w:r>
      <w:r w:rsidR="00F52A8E" w:rsidRPr="00083223">
        <w:rPr>
          <w:rFonts w:ascii="Times New Roman" w:hAnsi="Times New Roman" w:cs="Times New Roman"/>
          <w:sz w:val="24"/>
          <w:szCs w:val="24"/>
          <w:lang w:eastAsia="ru-RU"/>
        </w:rPr>
        <w:t xml:space="preserve"> ведется раздельно от учета иного имущества.</w:t>
      </w:r>
    </w:p>
    <w:p w14:paraId="49DB05DA" w14:textId="0191D703" w:rsidR="001C0FFD" w:rsidRPr="00083223" w:rsidRDefault="001C0FFD" w:rsidP="00CD27B3">
      <w:pPr>
        <w:spacing w:after="0" w:line="240" w:lineRule="auto"/>
        <w:ind w:firstLine="709"/>
        <w:jc w:val="both"/>
        <w:textAlignment w:val="top"/>
        <w:rPr>
          <w:rFonts w:ascii="Times New Roman" w:hAnsi="Times New Roman" w:cs="Times New Roman"/>
          <w:sz w:val="24"/>
          <w:szCs w:val="24"/>
          <w:lang w:eastAsia="ru-RU"/>
        </w:rPr>
      </w:pPr>
    </w:p>
    <w:p w14:paraId="28132053" w14:textId="77777777" w:rsidR="00857664" w:rsidRPr="00083223" w:rsidRDefault="00857664" w:rsidP="00CD27B3">
      <w:pPr>
        <w:spacing w:after="0" w:line="240" w:lineRule="auto"/>
        <w:ind w:firstLine="709"/>
        <w:jc w:val="both"/>
        <w:textAlignment w:val="top"/>
        <w:rPr>
          <w:rFonts w:ascii="Times New Roman" w:hAnsi="Times New Roman" w:cs="Times New Roman"/>
          <w:sz w:val="24"/>
          <w:szCs w:val="24"/>
          <w:lang w:eastAsia="ru-RU"/>
        </w:rPr>
      </w:pPr>
    </w:p>
    <w:p w14:paraId="00CBCA73" w14:textId="77777777" w:rsidR="00857664" w:rsidRPr="00083223" w:rsidRDefault="00857664" w:rsidP="00CD27B3">
      <w:pPr>
        <w:spacing w:after="0" w:line="240" w:lineRule="auto"/>
        <w:jc w:val="center"/>
        <w:textAlignment w:val="top"/>
        <w:rPr>
          <w:rFonts w:ascii="Times New Roman" w:hAnsi="Times New Roman" w:cs="Times New Roman"/>
          <w:b/>
          <w:bCs/>
          <w:sz w:val="24"/>
          <w:szCs w:val="24"/>
          <w:lang w:eastAsia="ru-RU"/>
        </w:rPr>
      </w:pPr>
      <w:r w:rsidRPr="00083223">
        <w:rPr>
          <w:rFonts w:ascii="Times New Roman" w:hAnsi="Times New Roman" w:cs="Times New Roman"/>
          <w:b/>
          <w:bCs/>
          <w:sz w:val="24"/>
          <w:szCs w:val="24"/>
          <w:lang w:eastAsia="ru-RU"/>
        </w:rPr>
        <w:t>2. ПОРЯДОК ФОРМИРОВАНИЯ КОМПЕНСАЦИОННОГО ФОНДА</w:t>
      </w:r>
    </w:p>
    <w:p w14:paraId="25225D65" w14:textId="77777777" w:rsidR="00857664" w:rsidRPr="00083223" w:rsidRDefault="00857664" w:rsidP="00CD27B3">
      <w:pPr>
        <w:spacing w:after="0" w:line="240" w:lineRule="auto"/>
        <w:jc w:val="center"/>
        <w:textAlignment w:val="top"/>
        <w:rPr>
          <w:rFonts w:ascii="Times New Roman" w:hAnsi="Times New Roman" w:cs="Times New Roman"/>
          <w:sz w:val="24"/>
          <w:szCs w:val="24"/>
          <w:lang w:eastAsia="ru-RU"/>
        </w:rPr>
      </w:pPr>
    </w:p>
    <w:p w14:paraId="00D163B4" w14:textId="43816B5C" w:rsidR="00857664" w:rsidRPr="00083223" w:rsidRDefault="00857664" w:rsidP="00C44D85">
      <w:pPr>
        <w:pStyle w:val="ConsPlusNormal"/>
        <w:ind w:firstLine="709"/>
        <w:jc w:val="both"/>
        <w:rPr>
          <w:rFonts w:ascii="Times New Roman" w:hAnsi="Times New Roman" w:cs="Times New Roman"/>
          <w:sz w:val="24"/>
          <w:szCs w:val="24"/>
        </w:rPr>
      </w:pPr>
      <w:r w:rsidRPr="00083223">
        <w:rPr>
          <w:rFonts w:ascii="Times New Roman" w:hAnsi="Times New Roman" w:cs="Times New Roman"/>
          <w:sz w:val="24"/>
          <w:szCs w:val="24"/>
        </w:rPr>
        <w:t>2.</w:t>
      </w:r>
      <w:r w:rsidR="00036E3B">
        <w:rPr>
          <w:rFonts w:ascii="Times New Roman" w:hAnsi="Times New Roman" w:cs="Times New Roman"/>
          <w:sz w:val="24"/>
          <w:szCs w:val="24"/>
        </w:rPr>
        <w:t>1</w:t>
      </w:r>
      <w:r w:rsidRPr="00083223">
        <w:rPr>
          <w:rFonts w:ascii="Times New Roman" w:hAnsi="Times New Roman" w:cs="Times New Roman"/>
          <w:sz w:val="24"/>
          <w:szCs w:val="24"/>
        </w:rPr>
        <w:t>. Компенсационный фонд возмещения вреда формируется:</w:t>
      </w:r>
    </w:p>
    <w:p w14:paraId="71AA93C2" w14:textId="7D7704CB" w:rsidR="00857664" w:rsidRPr="00083223" w:rsidRDefault="00857664" w:rsidP="00C44D85">
      <w:pPr>
        <w:pStyle w:val="ConsPlusNormal"/>
        <w:ind w:firstLine="709"/>
        <w:jc w:val="both"/>
        <w:rPr>
          <w:rFonts w:ascii="Times New Roman" w:hAnsi="Times New Roman" w:cs="Times New Roman"/>
          <w:sz w:val="24"/>
          <w:szCs w:val="24"/>
        </w:rPr>
      </w:pPr>
      <w:r w:rsidRPr="00083223">
        <w:rPr>
          <w:rFonts w:ascii="Times New Roman" w:hAnsi="Times New Roman" w:cs="Times New Roman"/>
          <w:sz w:val="24"/>
          <w:szCs w:val="24"/>
        </w:rPr>
        <w:t>2.</w:t>
      </w:r>
      <w:r w:rsidR="00036E3B">
        <w:rPr>
          <w:rFonts w:ascii="Times New Roman" w:hAnsi="Times New Roman" w:cs="Times New Roman"/>
          <w:sz w:val="24"/>
          <w:szCs w:val="24"/>
        </w:rPr>
        <w:t>1</w:t>
      </w:r>
      <w:r w:rsidRPr="00083223">
        <w:rPr>
          <w:rFonts w:ascii="Times New Roman" w:hAnsi="Times New Roman" w:cs="Times New Roman"/>
          <w:sz w:val="24"/>
          <w:szCs w:val="24"/>
        </w:rPr>
        <w:t>.</w:t>
      </w:r>
      <w:r w:rsidR="00CD670E">
        <w:rPr>
          <w:rFonts w:ascii="Times New Roman" w:hAnsi="Times New Roman" w:cs="Times New Roman"/>
          <w:sz w:val="24"/>
          <w:szCs w:val="24"/>
        </w:rPr>
        <w:t>1</w:t>
      </w:r>
      <w:r w:rsidRPr="00083223">
        <w:rPr>
          <w:rFonts w:ascii="Times New Roman" w:hAnsi="Times New Roman" w:cs="Times New Roman"/>
          <w:sz w:val="24"/>
          <w:szCs w:val="24"/>
        </w:rPr>
        <w:t xml:space="preserve">. из взносов </w:t>
      </w:r>
      <w:r w:rsidR="00451A14">
        <w:rPr>
          <w:rFonts w:ascii="Times New Roman" w:hAnsi="Times New Roman" w:cs="Times New Roman"/>
          <w:sz w:val="24"/>
          <w:szCs w:val="24"/>
        </w:rPr>
        <w:t xml:space="preserve">в компенсационный фонд возмещения вреда вновь вступающих                                 в Ассоциацию </w:t>
      </w:r>
      <w:r w:rsidR="0085118D">
        <w:rPr>
          <w:rFonts w:ascii="Times New Roman" w:hAnsi="Times New Roman" w:cs="Times New Roman"/>
          <w:sz w:val="24"/>
          <w:szCs w:val="24"/>
        </w:rPr>
        <w:t xml:space="preserve">юридических </w:t>
      </w:r>
      <w:r w:rsidRPr="00083223">
        <w:rPr>
          <w:rFonts w:ascii="Times New Roman" w:hAnsi="Times New Roman" w:cs="Times New Roman"/>
          <w:sz w:val="24"/>
          <w:szCs w:val="24"/>
        </w:rPr>
        <w:t>лиц</w:t>
      </w:r>
      <w:r w:rsidR="00451A14">
        <w:rPr>
          <w:rFonts w:ascii="Times New Roman" w:hAnsi="Times New Roman" w:cs="Times New Roman"/>
          <w:sz w:val="24"/>
          <w:szCs w:val="24"/>
        </w:rPr>
        <w:t xml:space="preserve">; </w:t>
      </w:r>
      <w:r w:rsidRPr="00083223">
        <w:rPr>
          <w:rFonts w:ascii="Times New Roman" w:hAnsi="Times New Roman" w:cs="Times New Roman"/>
          <w:sz w:val="24"/>
          <w:szCs w:val="24"/>
        </w:rPr>
        <w:t xml:space="preserve"> </w:t>
      </w:r>
    </w:p>
    <w:p w14:paraId="7E31E069" w14:textId="4887648E" w:rsidR="0081527F" w:rsidRDefault="0081527F" w:rsidP="00C44D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DB7971">
        <w:rPr>
          <w:rFonts w:ascii="Times New Roman" w:hAnsi="Times New Roman" w:cs="Times New Roman"/>
          <w:sz w:val="24"/>
          <w:szCs w:val="24"/>
        </w:rPr>
        <w:t>из взносов членов Ассоциации при увеличении уровня ответственности по обязательствам</w:t>
      </w:r>
      <w:r w:rsidR="0085118D">
        <w:rPr>
          <w:rFonts w:ascii="Times New Roman" w:hAnsi="Times New Roman" w:cs="Times New Roman"/>
          <w:sz w:val="24"/>
          <w:szCs w:val="24"/>
        </w:rPr>
        <w:t xml:space="preserve"> п</w:t>
      </w:r>
      <w:r w:rsidR="00486749">
        <w:rPr>
          <w:rFonts w:ascii="Times New Roman" w:hAnsi="Times New Roman" w:cs="Times New Roman"/>
          <w:sz w:val="24"/>
          <w:szCs w:val="24"/>
        </w:rPr>
        <w:t>о договорам</w:t>
      </w:r>
      <w:r w:rsidR="0085118D">
        <w:rPr>
          <w:rFonts w:ascii="Times New Roman" w:hAnsi="Times New Roman" w:cs="Times New Roman"/>
          <w:sz w:val="24"/>
          <w:szCs w:val="24"/>
        </w:rPr>
        <w:t xml:space="preserve"> </w:t>
      </w:r>
      <w:r w:rsidR="00486749">
        <w:rPr>
          <w:rFonts w:ascii="Times New Roman" w:hAnsi="Times New Roman" w:cs="Times New Roman"/>
          <w:sz w:val="24"/>
          <w:szCs w:val="24"/>
        </w:rPr>
        <w:t>строительного подряда, договорам</w:t>
      </w:r>
      <w:r w:rsidR="0085118D">
        <w:rPr>
          <w:rFonts w:ascii="Times New Roman" w:hAnsi="Times New Roman" w:cs="Times New Roman"/>
          <w:sz w:val="24"/>
          <w:szCs w:val="24"/>
        </w:rPr>
        <w:t xml:space="preserve"> подряда на осуществление сноса</w:t>
      </w:r>
      <w:r>
        <w:rPr>
          <w:rFonts w:ascii="Times New Roman" w:hAnsi="Times New Roman" w:cs="Times New Roman"/>
          <w:sz w:val="24"/>
          <w:szCs w:val="24"/>
        </w:rPr>
        <w:t>;</w:t>
      </w:r>
    </w:p>
    <w:p w14:paraId="6934CC49" w14:textId="169135E9" w:rsidR="0081527F" w:rsidRDefault="0081527F" w:rsidP="00C44D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0061277A" w:rsidRPr="0061277A">
        <w:rPr>
          <w:rFonts w:ascii="Times New Roman" w:hAnsi="Times New Roman" w:cs="Times New Roman"/>
          <w:sz w:val="24"/>
          <w:szCs w:val="24"/>
        </w:rPr>
        <w:t>из доходов, полученных от размещения средств компенсационного фонда возмещения вреда Ассоциации</w:t>
      </w:r>
      <w:r w:rsidR="0061277A">
        <w:rPr>
          <w:rFonts w:ascii="Times New Roman" w:hAnsi="Times New Roman" w:cs="Times New Roman"/>
          <w:sz w:val="24"/>
          <w:szCs w:val="24"/>
        </w:rPr>
        <w:t>;</w:t>
      </w:r>
    </w:p>
    <w:p w14:paraId="4EDB8667" w14:textId="241E9133" w:rsidR="008B5C08" w:rsidRDefault="008B5C08" w:rsidP="00C44D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1D6F55">
        <w:rPr>
          <w:rFonts w:ascii="Times New Roman" w:hAnsi="Times New Roman" w:cs="Times New Roman"/>
          <w:sz w:val="24"/>
          <w:szCs w:val="24"/>
        </w:rPr>
        <w:t>.1.4. из штрафов уплаченными членами</w:t>
      </w:r>
      <w:r>
        <w:rPr>
          <w:rFonts w:ascii="Times New Roman" w:hAnsi="Times New Roman" w:cs="Times New Roman"/>
          <w:sz w:val="24"/>
          <w:szCs w:val="24"/>
        </w:rPr>
        <w:t xml:space="preserve"> Ассоциации, </w:t>
      </w:r>
      <w:r w:rsidR="00B47467">
        <w:rPr>
          <w:rFonts w:ascii="Times New Roman" w:hAnsi="Times New Roman" w:cs="Times New Roman"/>
          <w:sz w:val="24"/>
          <w:szCs w:val="24"/>
        </w:rPr>
        <w:t>при применении к ним мер дисциплинарного воздействия, в соответствии с требованиями внутренних документов Ассоциации;</w:t>
      </w:r>
    </w:p>
    <w:p w14:paraId="285E472C" w14:textId="50A0E81C" w:rsidR="00B75C51" w:rsidRPr="00B75C51" w:rsidRDefault="004A1620" w:rsidP="00C44D85">
      <w:pPr>
        <w:pStyle w:val="1"/>
        <w:tabs>
          <w:tab w:val="left" w:pos="0"/>
        </w:tabs>
        <w:ind w:right="20" w:firstLine="709"/>
        <w:jc w:val="both"/>
        <w:rPr>
          <w:sz w:val="24"/>
          <w:szCs w:val="24"/>
        </w:rPr>
      </w:pPr>
      <w:r>
        <w:rPr>
          <w:sz w:val="24"/>
          <w:szCs w:val="24"/>
        </w:rPr>
        <w:t>2.1.</w:t>
      </w:r>
      <w:r w:rsidR="00B47467">
        <w:rPr>
          <w:sz w:val="24"/>
          <w:szCs w:val="24"/>
        </w:rPr>
        <w:t>5</w:t>
      </w:r>
      <w:r>
        <w:rPr>
          <w:sz w:val="24"/>
          <w:szCs w:val="24"/>
        </w:rPr>
        <w:t xml:space="preserve">. </w:t>
      </w:r>
      <w:r w:rsidRPr="00083223">
        <w:rPr>
          <w:sz w:val="24"/>
          <w:szCs w:val="24"/>
        </w:rPr>
        <w:t xml:space="preserve">из взносов, перечисленных </w:t>
      </w:r>
      <w:r w:rsidR="009B63AC">
        <w:rPr>
          <w:sz w:val="24"/>
          <w:szCs w:val="24"/>
        </w:rPr>
        <w:t>Национальным</w:t>
      </w:r>
      <w:r w:rsidR="009B63AC" w:rsidRPr="00083223">
        <w:rPr>
          <w:sz w:val="24"/>
          <w:szCs w:val="24"/>
        </w:rPr>
        <w:t xml:space="preserve"> объединение</w:t>
      </w:r>
      <w:r w:rsidR="009B63AC">
        <w:rPr>
          <w:sz w:val="24"/>
          <w:szCs w:val="24"/>
        </w:rPr>
        <w:t>м</w:t>
      </w:r>
      <w:r w:rsidR="009B63AC" w:rsidRPr="00083223">
        <w:rPr>
          <w:sz w:val="24"/>
          <w:szCs w:val="24"/>
        </w:rPr>
        <w:t xml:space="preserve"> саморегу</w:t>
      </w:r>
      <w:r w:rsidR="009B63AC">
        <w:rPr>
          <w:sz w:val="24"/>
          <w:szCs w:val="24"/>
        </w:rPr>
        <w:t>л</w:t>
      </w:r>
      <w:r w:rsidR="00B81C93">
        <w:rPr>
          <w:sz w:val="24"/>
          <w:szCs w:val="24"/>
        </w:rPr>
        <w:t>ируемых организаций, основанных</w:t>
      </w:r>
      <w:r w:rsidR="009B63AC" w:rsidRPr="00083223">
        <w:rPr>
          <w:sz w:val="24"/>
          <w:szCs w:val="24"/>
        </w:rPr>
        <w:t xml:space="preserve"> на членстве лиц, осуществляющих строительство,</w:t>
      </w:r>
      <w:r w:rsidR="009B63AC">
        <w:rPr>
          <w:sz w:val="24"/>
          <w:szCs w:val="24"/>
        </w:rPr>
        <w:t xml:space="preserve"> в соответствии                       </w:t>
      </w:r>
      <w:r w:rsidR="00B75C51" w:rsidRPr="00B75C51">
        <w:rPr>
          <w:rFonts w:cs="Courier New"/>
          <w:sz w:val="24"/>
          <w:szCs w:val="24"/>
        </w:rPr>
        <w:t xml:space="preserve">с частью 16 статьи 55.16 </w:t>
      </w:r>
      <w:proofErr w:type="spellStart"/>
      <w:r w:rsidR="0093575F">
        <w:rPr>
          <w:sz w:val="24"/>
          <w:szCs w:val="24"/>
        </w:rPr>
        <w:t>ГрК</w:t>
      </w:r>
      <w:proofErr w:type="spellEnd"/>
      <w:r w:rsidR="0093575F">
        <w:rPr>
          <w:sz w:val="24"/>
          <w:szCs w:val="24"/>
        </w:rPr>
        <w:t xml:space="preserve"> РФ;</w:t>
      </w:r>
    </w:p>
    <w:p w14:paraId="0F42BFFC" w14:textId="23020221" w:rsidR="00857664" w:rsidRPr="00D15319" w:rsidRDefault="007B59F6" w:rsidP="00C44D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B47467">
        <w:rPr>
          <w:rFonts w:ascii="Times New Roman" w:hAnsi="Times New Roman" w:cs="Times New Roman"/>
          <w:sz w:val="24"/>
          <w:szCs w:val="24"/>
        </w:rPr>
        <w:t>6</w:t>
      </w:r>
      <w:r w:rsidR="00857664" w:rsidRPr="00D15319">
        <w:rPr>
          <w:rFonts w:ascii="Times New Roman" w:hAnsi="Times New Roman" w:cs="Times New Roman"/>
          <w:sz w:val="24"/>
          <w:szCs w:val="24"/>
        </w:rPr>
        <w:t xml:space="preserve">. из взносов членов, уведомивших </w:t>
      </w:r>
      <w:r w:rsidR="00F94C9D">
        <w:rPr>
          <w:rFonts w:ascii="Times New Roman" w:hAnsi="Times New Roman" w:cs="Times New Roman"/>
          <w:sz w:val="24"/>
          <w:szCs w:val="24"/>
        </w:rPr>
        <w:t>Ассоциацию</w:t>
      </w:r>
      <w:r w:rsidR="00F94C9D" w:rsidRPr="00D15319">
        <w:rPr>
          <w:rFonts w:ascii="Times New Roman" w:hAnsi="Times New Roman" w:cs="Times New Roman"/>
          <w:sz w:val="24"/>
          <w:szCs w:val="24"/>
        </w:rPr>
        <w:t xml:space="preserve"> </w:t>
      </w:r>
      <w:r w:rsidR="00857664" w:rsidRPr="00D15319">
        <w:rPr>
          <w:rFonts w:ascii="Times New Roman" w:hAnsi="Times New Roman" w:cs="Times New Roman"/>
          <w:sz w:val="24"/>
          <w:szCs w:val="24"/>
        </w:rPr>
        <w:t xml:space="preserve">в порядке, предусмотренном пунктом 1 части 5 статьи 3.3 </w:t>
      </w:r>
      <w:r w:rsidR="00857664" w:rsidRPr="00787AB5">
        <w:rPr>
          <w:rFonts w:ascii="Times New Roman" w:hAnsi="Times New Roman" w:cs="Times New Roman"/>
          <w:sz w:val="24"/>
          <w:szCs w:val="24"/>
        </w:rPr>
        <w:t>Федерального закона от 29 декабря 2004 года №191-ФЗ «О введении в действие Градостроительного кодекса Российской Федерации» (в</w:t>
      </w:r>
      <w:r w:rsidR="00857664" w:rsidRPr="00083223">
        <w:rPr>
          <w:rFonts w:ascii="Times New Roman" w:hAnsi="Times New Roman" w:cs="Times New Roman"/>
          <w:sz w:val="24"/>
          <w:szCs w:val="24"/>
        </w:rPr>
        <w:t xml:space="preserve"> редакции №</w:t>
      </w:r>
      <w:r w:rsidR="00F94C9D">
        <w:rPr>
          <w:rFonts w:ascii="Times New Roman" w:hAnsi="Times New Roman" w:cs="Times New Roman"/>
          <w:sz w:val="24"/>
          <w:szCs w:val="24"/>
        </w:rPr>
        <w:t xml:space="preserve"> </w:t>
      </w:r>
      <w:r w:rsidR="00857664" w:rsidRPr="00083223">
        <w:rPr>
          <w:rFonts w:ascii="Times New Roman" w:hAnsi="Times New Roman" w:cs="Times New Roman"/>
          <w:sz w:val="24"/>
          <w:szCs w:val="24"/>
        </w:rPr>
        <w:t xml:space="preserve">372-ФЗ </w:t>
      </w:r>
      <w:r w:rsidR="0093575F">
        <w:rPr>
          <w:rFonts w:ascii="Times New Roman" w:hAnsi="Times New Roman" w:cs="Times New Roman"/>
          <w:sz w:val="24"/>
          <w:szCs w:val="24"/>
        </w:rPr>
        <w:t xml:space="preserve">                                  </w:t>
      </w:r>
      <w:r w:rsidR="00857664" w:rsidRPr="00083223">
        <w:rPr>
          <w:rFonts w:ascii="Times New Roman" w:hAnsi="Times New Roman" w:cs="Times New Roman"/>
          <w:sz w:val="24"/>
          <w:szCs w:val="24"/>
        </w:rPr>
        <w:t>от 03.07.2016г.)</w:t>
      </w:r>
      <w:r w:rsidR="00857664" w:rsidRPr="00D15319">
        <w:rPr>
          <w:rFonts w:ascii="Times New Roman" w:hAnsi="Times New Roman" w:cs="Times New Roman"/>
          <w:sz w:val="24"/>
          <w:szCs w:val="24"/>
        </w:rPr>
        <w:t xml:space="preserve"> о намерении добровольно прекратить членство в </w:t>
      </w:r>
      <w:r w:rsidR="00F94C9D">
        <w:rPr>
          <w:rFonts w:ascii="Times New Roman" w:hAnsi="Times New Roman" w:cs="Times New Roman"/>
          <w:sz w:val="24"/>
          <w:szCs w:val="24"/>
        </w:rPr>
        <w:t>Ассоциации</w:t>
      </w:r>
      <w:r w:rsidR="002572BE">
        <w:rPr>
          <w:rFonts w:ascii="Times New Roman" w:hAnsi="Times New Roman" w:cs="Times New Roman"/>
          <w:sz w:val="24"/>
          <w:szCs w:val="24"/>
        </w:rPr>
        <w:t>;</w:t>
      </w:r>
      <w:r w:rsidR="00857664" w:rsidRPr="00D15319">
        <w:rPr>
          <w:rFonts w:ascii="Times New Roman" w:hAnsi="Times New Roman" w:cs="Times New Roman"/>
          <w:sz w:val="24"/>
          <w:szCs w:val="24"/>
        </w:rPr>
        <w:t xml:space="preserve"> </w:t>
      </w:r>
    </w:p>
    <w:p w14:paraId="0ECBD083" w14:textId="2D239483" w:rsidR="00857664" w:rsidRPr="00D15319" w:rsidRDefault="007B59F6" w:rsidP="00C44D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B47467">
        <w:rPr>
          <w:rFonts w:ascii="Times New Roman" w:hAnsi="Times New Roman" w:cs="Times New Roman"/>
          <w:sz w:val="24"/>
          <w:szCs w:val="24"/>
        </w:rPr>
        <w:t>7</w:t>
      </w:r>
      <w:r w:rsidR="00857664" w:rsidRPr="00D15319">
        <w:rPr>
          <w:rFonts w:ascii="Times New Roman" w:hAnsi="Times New Roman" w:cs="Times New Roman"/>
          <w:sz w:val="24"/>
          <w:szCs w:val="24"/>
        </w:rPr>
        <w:t xml:space="preserve">. из взносов членов, которые исключены в соответствии с частью 7 статьи 3.3 </w:t>
      </w:r>
      <w:r w:rsidR="00857664" w:rsidRPr="00787AB5">
        <w:rPr>
          <w:rFonts w:ascii="Times New Roman" w:hAnsi="Times New Roman" w:cs="Times New Roman"/>
          <w:sz w:val="24"/>
          <w:szCs w:val="24"/>
        </w:rPr>
        <w:t xml:space="preserve">Федерального закона от 29 декабря 2004 года №191-ФЗ «О введении в действие </w:t>
      </w:r>
      <w:r w:rsidR="00857664" w:rsidRPr="00787AB5">
        <w:rPr>
          <w:rFonts w:ascii="Times New Roman" w:hAnsi="Times New Roman" w:cs="Times New Roman"/>
          <w:sz w:val="24"/>
          <w:szCs w:val="24"/>
        </w:rPr>
        <w:lastRenderedPageBreak/>
        <w:t>Градостроительного кодекса Российской Федерации» (в</w:t>
      </w:r>
      <w:r w:rsidR="00857664" w:rsidRPr="00083223">
        <w:rPr>
          <w:rFonts w:ascii="Times New Roman" w:hAnsi="Times New Roman" w:cs="Times New Roman"/>
          <w:sz w:val="24"/>
          <w:szCs w:val="24"/>
        </w:rPr>
        <w:t xml:space="preserve"> редакции №372-ФЗ от 03.07.2016г.)</w:t>
      </w:r>
      <w:r w:rsidR="00857664">
        <w:rPr>
          <w:rFonts w:ascii="Times New Roman" w:hAnsi="Times New Roman" w:cs="Times New Roman"/>
          <w:sz w:val="24"/>
          <w:szCs w:val="24"/>
        </w:rPr>
        <w:t xml:space="preserve"> </w:t>
      </w:r>
      <w:r w:rsidR="00334946">
        <w:rPr>
          <w:rFonts w:ascii="Times New Roman" w:hAnsi="Times New Roman" w:cs="Times New Roman"/>
          <w:sz w:val="24"/>
          <w:szCs w:val="24"/>
        </w:rPr>
        <w:t xml:space="preserve">                             </w:t>
      </w:r>
      <w:r w:rsidR="00857664" w:rsidRPr="00D15319">
        <w:rPr>
          <w:rFonts w:ascii="Times New Roman" w:hAnsi="Times New Roman" w:cs="Times New Roman"/>
          <w:sz w:val="24"/>
          <w:szCs w:val="24"/>
        </w:rPr>
        <w:t xml:space="preserve">и за которыми </w:t>
      </w:r>
      <w:r w:rsidR="00F94C9D">
        <w:rPr>
          <w:rFonts w:ascii="Times New Roman" w:hAnsi="Times New Roman" w:cs="Times New Roman"/>
          <w:sz w:val="24"/>
          <w:szCs w:val="24"/>
        </w:rPr>
        <w:t>Ф</w:t>
      </w:r>
      <w:r w:rsidR="00F94C9D" w:rsidRPr="00D15319">
        <w:rPr>
          <w:rFonts w:ascii="Times New Roman" w:hAnsi="Times New Roman" w:cs="Times New Roman"/>
          <w:sz w:val="24"/>
          <w:szCs w:val="24"/>
        </w:rPr>
        <w:t xml:space="preserve">едеральным </w:t>
      </w:r>
      <w:r w:rsidR="00857664" w:rsidRPr="00D15319">
        <w:rPr>
          <w:rFonts w:ascii="Times New Roman" w:hAnsi="Times New Roman" w:cs="Times New Roman"/>
          <w:sz w:val="24"/>
          <w:szCs w:val="24"/>
        </w:rPr>
        <w:t>законом закреплено право</w:t>
      </w:r>
      <w:r w:rsidR="00781AC5">
        <w:rPr>
          <w:rFonts w:ascii="Times New Roman" w:hAnsi="Times New Roman" w:cs="Times New Roman"/>
          <w:sz w:val="24"/>
          <w:szCs w:val="24"/>
        </w:rPr>
        <w:t xml:space="preserve">, в течение года </w:t>
      </w:r>
      <w:r w:rsidR="00857664" w:rsidRPr="00D15319">
        <w:rPr>
          <w:rFonts w:ascii="Times New Roman" w:hAnsi="Times New Roman" w:cs="Times New Roman"/>
          <w:sz w:val="24"/>
          <w:szCs w:val="24"/>
        </w:rPr>
        <w:t xml:space="preserve">после 01.07.2021 </w:t>
      </w:r>
      <w:r w:rsidR="00857664">
        <w:rPr>
          <w:rFonts w:ascii="Times New Roman" w:hAnsi="Times New Roman" w:cs="Times New Roman"/>
          <w:sz w:val="24"/>
          <w:szCs w:val="24"/>
        </w:rPr>
        <w:t xml:space="preserve">г. </w:t>
      </w:r>
      <w:r w:rsidR="00857664" w:rsidRPr="00D15319">
        <w:rPr>
          <w:rFonts w:ascii="Times New Roman" w:hAnsi="Times New Roman" w:cs="Times New Roman"/>
          <w:sz w:val="24"/>
          <w:szCs w:val="24"/>
        </w:rPr>
        <w:t>подать заявление о возврате внес</w:t>
      </w:r>
      <w:r w:rsidR="002572BE">
        <w:rPr>
          <w:rFonts w:ascii="Times New Roman" w:hAnsi="Times New Roman" w:cs="Times New Roman"/>
          <w:sz w:val="24"/>
          <w:szCs w:val="24"/>
        </w:rPr>
        <w:t>е</w:t>
      </w:r>
      <w:r w:rsidR="00857664" w:rsidRPr="00D15319">
        <w:rPr>
          <w:rFonts w:ascii="Times New Roman" w:hAnsi="Times New Roman" w:cs="Times New Roman"/>
          <w:sz w:val="24"/>
          <w:szCs w:val="24"/>
        </w:rPr>
        <w:t xml:space="preserve">нных ими ранее взносов в компенсационный фонд </w:t>
      </w:r>
      <w:r w:rsidR="00AB667F">
        <w:rPr>
          <w:rFonts w:ascii="Times New Roman" w:hAnsi="Times New Roman" w:cs="Times New Roman"/>
          <w:sz w:val="24"/>
          <w:szCs w:val="24"/>
        </w:rPr>
        <w:t>Ассоциации</w:t>
      </w:r>
      <w:r w:rsidR="001B4C43">
        <w:rPr>
          <w:rFonts w:ascii="Times New Roman" w:hAnsi="Times New Roman" w:cs="Times New Roman"/>
          <w:sz w:val="24"/>
          <w:szCs w:val="24"/>
        </w:rPr>
        <w:t>.</w:t>
      </w:r>
    </w:p>
    <w:p w14:paraId="352A20AA" w14:textId="45A9001C" w:rsidR="00857664" w:rsidRDefault="00857664" w:rsidP="000A2740">
      <w:pPr>
        <w:pStyle w:val="ConsPlusNormal"/>
        <w:ind w:firstLine="540"/>
        <w:jc w:val="both"/>
        <w:rPr>
          <w:rFonts w:ascii="Times New Roman" w:hAnsi="Times New Roman" w:cs="Times New Roman"/>
          <w:sz w:val="24"/>
          <w:szCs w:val="24"/>
        </w:rPr>
      </w:pPr>
      <w:r w:rsidRPr="00083223">
        <w:rPr>
          <w:rFonts w:ascii="Times New Roman" w:hAnsi="Times New Roman" w:cs="Times New Roman"/>
          <w:sz w:val="24"/>
          <w:szCs w:val="24"/>
        </w:rPr>
        <w:t>2.</w:t>
      </w:r>
      <w:r w:rsidR="00036E3B">
        <w:rPr>
          <w:rFonts w:ascii="Times New Roman" w:hAnsi="Times New Roman" w:cs="Times New Roman"/>
          <w:sz w:val="24"/>
          <w:szCs w:val="24"/>
        </w:rPr>
        <w:t>2</w:t>
      </w:r>
      <w:r w:rsidRPr="00083223">
        <w:rPr>
          <w:rFonts w:ascii="Times New Roman" w:hAnsi="Times New Roman" w:cs="Times New Roman"/>
          <w:sz w:val="24"/>
          <w:szCs w:val="24"/>
        </w:rPr>
        <w:t>. Юридическ</w:t>
      </w:r>
      <w:r>
        <w:rPr>
          <w:rFonts w:ascii="Times New Roman" w:hAnsi="Times New Roman" w:cs="Times New Roman"/>
          <w:sz w:val="24"/>
          <w:szCs w:val="24"/>
        </w:rPr>
        <w:t>ие</w:t>
      </w:r>
      <w:r w:rsidRPr="00083223">
        <w:rPr>
          <w:rFonts w:ascii="Times New Roman" w:hAnsi="Times New Roman" w:cs="Times New Roman"/>
          <w:sz w:val="24"/>
          <w:szCs w:val="24"/>
        </w:rPr>
        <w:t xml:space="preserve"> лиц</w:t>
      </w:r>
      <w:r>
        <w:rPr>
          <w:rFonts w:ascii="Times New Roman" w:hAnsi="Times New Roman" w:cs="Times New Roman"/>
          <w:sz w:val="24"/>
          <w:szCs w:val="24"/>
        </w:rPr>
        <w:t>а</w:t>
      </w:r>
      <w:r w:rsidRPr="00083223">
        <w:rPr>
          <w:rFonts w:ascii="Times New Roman" w:hAnsi="Times New Roman" w:cs="Times New Roman"/>
          <w:sz w:val="24"/>
          <w:szCs w:val="24"/>
        </w:rPr>
        <w:t xml:space="preserve">, в отношении которых принято решение о приеме в члены </w:t>
      </w:r>
      <w:r w:rsidR="00AB667F">
        <w:rPr>
          <w:rFonts w:ascii="Times New Roman" w:hAnsi="Times New Roman" w:cs="Times New Roman"/>
          <w:sz w:val="24"/>
          <w:szCs w:val="24"/>
        </w:rPr>
        <w:t>Ассоциации</w:t>
      </w:r>
      <w:r w:rsidRPr="00083223">
        <w:rPr>
          <w:rFonts w:ascii="Times New Roman" w:hAnsi="Times New Roman" w:cs="Times New Roman"/>
          <w:sz w:val="24"/>
          <w:szCs w:val="24"/>
        </w:rPr>
        <w:t xml:space="preserve">, в течение семи рабочих дней со дня получения уведомления, направленного им </w:t>
      </w:r>
      <w:r w:rsidR="001B4C43">
        <w:rPr>
          <w:rFonts w:ascii="Times New Roman" w:hAnsi="Times New Roman" w:cs="Times New Roman"/>
          <w:sz w:val="24"/>
          <w:szCs w:val="24"/>
        </w:rPr>
        <w:t xml:space="preserve">                     </w:t>
      </w:r>
      <w:r w:rsidRPr="00083223">
        <w:rPr>
          <w:rFonts w:ascii="Times New Roman" w:hAnsi="Times New Roman" w:cs="Times New Roman"/>
          <w:sz w:val="24"/>
          <w:szCs w:val="24"/>
        </w:rPr>
        <w:t xml:space="preserve">о принятом решении (с приложением копии такого решения), обязаны уплатить взнос </w:t>
      </w:r>
      <w:r w:rsidR="001B4C43">
        <w:rPr>
          <w:rFonts w:ascii="Times New Roman" w:hAnsi="Times New Roman" w:cs="Times New Roman"/>
          <w:sz w:val="24"/>
          <w:szCs w:val="24"/>
        </w:rPr>
        <w:t xml:space="preserve">                                         </w:t>
      </w:r>
      <w:r w:rsidRPr="00083223">
        <w:rPr>
          <w:rFonts w:ascii="Times New Roman" w:hAnsi="Times New Roman" w:cs="Times New Roman"/>
          <w:sz w:val="24"/>
          <w:szCs w:val="24"/>
        </w:rPr>
        <w:t xml:space="preserve">в компенсационный фонд возмещения вреда </w:t>
      </w:r>
      <w:r w:rsidR="00AB667F">
        <w:rPr>
          <w:rFonts w:ascii="Times New Roman" w:hAnsi="Times New Roman" w:cs="Times New Roman"/>
          <w:sz w:val="24"/>
          <w:szCs w:val="24"/>
        </w:rPr>
        <w:t>Ассоциации</w:t>
      </w:r>
      <w:r w:rsidRPr="00083223">
        <w:rPr>
          <w:rFonts w:ascii="Times New Roman" w:hAnsi="Times New Roman" w:cs="Times New Roman"/>
          <w:sz w:val="24"/>
          <w:szCs w:val="24"/>
        </w:rPr>
        <w:t xml:space="preserve"> в полном объеме.</w:t>
      </w:r>
      <w:r w:rsidR="00AB667F">
        <w:rPr>
          <w:rFonts w:ascii="Times New Roman" w:hAnsi="Times New Roman" w:cs="Times New Roman"/>
          <w:sz w:val="24"/>
          <w:szCs w:val="24"/>
        </w:rPr>
        <w:t xml:space="preserve"> </w:t>
      </w:r>
    </w:p>
    <w:p w14:paraId="48562BA8" w14:textId="3A79FA4C" w:rsidR="00AA48B7" w:rsidRPr="00083223" w:rsidRDefault="00AA48B7" w:rsidP="00AA48B7">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2.</w:t>
      </w:r>
      <w:r>
        <w:rPr>
          <w:rFonts w:ascii="Times New Roman" w:hAnsi="Times New Roman" w:cs="Times New Roman"/>
          <w:sz w:val="24"/>
          <w:szCs w:val="24"/>
          <w:lang w:eastAsia="ru-RU"/>
        </w:rPr>
        <w:t>3</w:t>
      </w:r>
      <w:r w:rsidRPr="00083223">
        <w:rPr>
          <w:rFonts w:ascii="Times New Roman" w:hAnsi="Times New Roman" w:cs="Times New Roman"/>
          <w:sz w:val="24"/>
          <w:szCs w:val="24"/>
          <w:lang w:eastAsia="ru-RU"/>
        </w:rPr>
        <w:t xml:space="preserve">. Не допускается освобождение члена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от обязанности внесения взноса </w:t>
      </w:r>
      <w:r w:rsidR="001B4C4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в компенсационный фонд возмещения вреда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том числе за счет его требований </w:t>
      </w:r>
      <w:r w:rsidR="001B4C4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к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54ED2F93" w14:textId="641A18A8" w:rsidR="00AA48B7" w:rsidRPr="00AA48B7" w:rsidRDefault="00AA48B7" w:rsidP="001B4C43">
      <w:pPr>
        <w:pStyle w:val="1"/>
        <w:shd w:val="clear" w:color="auto" w:fill="auto"/>
        <w:tabs>
          <w:tab w:val="left" w:pos="0"/>
        </w:tabs>
        <w:ind w:right="20" w:firstLine="567"/>
        <w:jc w:val="both"/>
        <w:rPr>
          <w:sz w:val="24"/>
          <w:szCs w:val="24"/>
        </w:rPr>
      </w:pPr>
      <w:r w:rsidRPr="00083223">
        <w:rPr>
          <w:sz w:val="24"/>
          <w:szCs w:val="24"/>
        </w:rPr>
        <w:t>2.</w:t>
      </w:r>
      <w:r>
        <w:rPr>
          <w:sz w:val="24"/>
          <w:szCs w:val="24"/>
        </w:rPr>
        <w:t>4</w:t>
      </w:r>
      <w:r w:rsidRPr="00083223">
        <w:rPr>
          <w:sz w:val="24"/>
          <w:szCs w:val="24"/>
        </w:rPr>
        <w:t xml:space="preserve">. Не допускается уплата взноса в компенсационный фонд возмещения вреда </w:t>
      </w:r>
      <w:r>
        <w:rPr>
          <w:sz w:val="24"/>
          <w:szCs w:val="24"/>
        </w:rPr>
        <w:t>Ассоциации</w:t>
      </w:r>
      <w:r w:rsidRPr="00083223">
        <w:rPr>
          <w:sz w:val="24"/>
          <w:szCs w:val="24"/>
        </w:rPr>
        <w:t xml:space="preserve"> в рассрочку или иным способом, исключающим единоврем</w:t>
      </w:r>
      <w:r w:rsidR="00845E4E">
        <w:rPr>
          <w:sz w:val="24"/>
          <w:szCs w:val="24"/>
        </w:rPr>
        <w:t xml:space="preserve">енную уплату указанного </w:t>
      </w:r>
      <w:proofErr w:type="gramStart"/>
      <w:r>
        <w:rPr>
          <w:sz w:val="24"/>
          <w:szCs w:val="24"/>
        </w:rPr>
        <w:t xml:space="preserve">взноса, </w:t>
      </w:r>
      <w:r w:rsidR="00845E4E">
        <w:rPr>
          <w:sz w:val="24"/>
          <w:szCs w:val="24"/>
        </w:rPr>
        <w:t xml:space="preserve">  </w:t>
      </w:r>
      <w:proofErr w:type="gramEnd"/>
      <w:r w:rsidR="00845E4E">
        <w:rPr>
          <w:sz w:val="24"/>
          <w:szCs w:val="24"/>
        </w:rPr>
        <w:t xml:space="preserve">                 </w:t>
      </w:r>
      <w:r w:rsidRPr="00083223">
        <w:rPr>
          <w:sz w:val="24"/>
          <w:szCs w:val="24"/>
        </w:rPr>
        <w:t xml:space="preserve">а также уплата взноса третьими лицами, не являющимися членами </w:t>
      </w:r>
      <w:r>
        <w:rPr>
          <w:sz w:val="24"/>
          <w:szCs w:val="24"/>
        </w:rPr>
        <w:t>Ассоциации</w:t>
      </w:r>
      <w:r w:rsidRPr="00083223">
        <w:rPr>
          <w:sz w:val="24"/>
          <w:szCs w:val="24"/>
        </w:rPr>
        <w:t xml:space="preserve">, </w:t>
      </w:r>
      <w:r w:rsidRPr="00AA48B7">
        <w:rPr>
          <w:sz w:val="24"/>
          <w:szCs w:val="24"/>
        </w:rPr>
        <w:t>за исключением случа</w:t>
      </w:r>
      <w:r w:rsidR="00FF2A27">
        <w:rPr>
          <w:sz w:val="24"/>
          <w:szCs w:val="24"/>
        </w:rPr>
        <w:t>я</w:t>
      </w:r>
      <w:r w:rsidRPr="00AA48B7">
        <w:rPr>
          <w:sz w:val="24"/>
          <w:szCs w:val="24"/>
        </w:rPr>
        <w:t xml:space="preserve">, установленного частью 16 статьи 55.16 </w:t>
      </w:r>
      <w:r w:rsidR="00FF2A27">
        <w:rPr>
          <w:sz w:val="24"/>
          <w:szCs w:val="24"/>
        </w:rPr>
        <w:t xml:space="preserve">и частью 10 статьи 55.7 </w:t>
      </w:r>
      <w:proofErr w:type="spellStart"/>
      <w:r w:rsidR="00FF2A27">
        <w:rPr>
          <w:sz w:val="24"/>
          <w:szCs w:val="24"/>
        </w:rPr>
        <w:t>ГрК</w:t>
      </w:r>
      <w:proofErr w:type="spellEnd"/>
      <w:r w:rsidR="00FF2A27">
        <w:rPr>
          <w:sz w:val="24"/>
          <w:szCs w:val="24"/>
        </w:rPr>
        <w:t xml:space="preserve"> РФ</w:t>
      </w:r>
      <w:r w:rsidR="007877E4">
        <w:rPr>
          <w:sz w:val="24"/>
          <w:szCs w:val="24"/>
        </w:rPr>
        <w:t>.</w:t>
      </w:r>
    </w:p>
    <w:p w14:paraId="2C33F1E0" w14:textId="64E1E1A9" w:rsidR="00857664" w:rsidRPr="00083223" w:rsidRDefault="00857664" w:rsidP="001B4C43">
      <w:pPr>
        <w:pStyle w:val="ConsPlusNormal"/>
        <w:ind w:firstLine="567"/>
        <w:jc w:val="both"/>
        <w:rPr>
          <w:rFonts w:ascii="Times New Roman" w:hAnsi="Times New Roman" w:cs="Times New Roman"/>
          <w:sz w:val="24"/>
          <w:szCs w:val="24"/>
        </w:rPr>
      </w:pPr>
      <w:r w:rsidRPr="00083223">
        <w:rPr>
          <w:rFonts w:ascii="Times New Roman" w:hAnsi="Times New Roman" w:cs="Times New Roman"/>
          <w:sz w:val="24"/>
          <w:szCs w:val="24"/>
        </w:rPr>
        <w:t>2.</w:t>
      </w:r>
      <w:r w:rsidR="00AA48B7">
        <w:rPr>
          <w:rFonts w:ascii="Times New Roman" w:hAnsi="Times New Roman" w:cs="Times New Roman"/>
          <w:sz w:val="24"/>
          <w:szCs w:val="24"/>
        </w:rPr>
        <w:t>5</w:t>
      </w:r>
      <w:r w:rsidRPr="00083223">
        <w:rPr>
          <w:rFonts w:ascii="Times New Roman" w:hAnsi="Times New Roman" w:cs="Times New Roman"/>
          <w:sz w:val="24"/>
          <w:szCs w:val="24"/>
        </w:rPr>
        <w:t xml:space="preserve">. </w:t>
      </w:r>
      <w:r w:rsidR="00AA48B7">
        <w:rPr>
          <w:rFonts w:ascii="Times New Roman" w:hAnsi="Times New Roman" w:cs="Times New Roman"/>
          <w:sz w:val="24"/>
          <w:szCs w:val="24"/>
        </w:rPr>
        <w:t>Минимальный р</w:t>
      </w:r>
      <w:r w:rsidRPr="00083223">
        <w:rPr>
          <w:rFonts w:ascii="Times New Roman" w:hAnsi="Times New Roman" w:cs="Times New Roman"/>
          <w:sz w:val="24"/>
          <w:szCs w:val="24"/>
        </w:rPr>
        <w:t xml:space="preserve">азмер взноса в компенсационный фонд возмещения вреда </w:t>
      </w:r>
      <w:r w:rsidR="000151CC">
        <w:rPr>
          <w:rFonts w:ascii="Times New Roman" w:hAnsi="Times New Roman" w:cs="Times New Roman"/>
          <w:sz w:val="24"/>
          <w:szCs w:val="24"/>
        </w:rPr>
        <w:t>Ассоциации</w:t>
      </w:r>
      <w:r w:rsidRPr="00083223">
        <w:rPr>
          <w:rFonts w:ascii="Times New Roman" w:hAnsi="Times New Roman" w:cs="Times New Roman"/>
          <w:sz w:val="24"/>
          <w:szCs w:val="24"/>
        </w:rPr>
        <w:t xml:space="preserve"> на одного члена </w:t>
      </w:r>
      <w:r w:rsidR="00C5668C">
        <w:rPr>
          <w:rFonts w:ascii="Times New Roman" w:hAnsi="Times New Roman" w:cs="Times New Roman"/>
          <w:sz w:val="24"/>
          <w:szCs w:val="24"/>
        </w:rPr>
        <w:t>Ассоциации</w:t>
      </w:r>
      <w:r w:rsidRPr="00083223">
        <w:rPr>
          <w:rFonts w:ascii="Times New Roman" w:hAnsi="Times New Roman" w:cs="Times New Roman"/>
          <w:sz w:val="24"/>
          <w:szCs w:val="24"/>
        </w:rPr>
        <w:t xml:space="preserve"> в зависимости от уровня ответственности члена </w:t>
      </w:r>
      <w:r w:rsidR="00C5668C">
        <w:rPr>
          <w:rFonts w:ascii="Times New Roman" w:hAnsi="Times New Roman" w:cs="Times New Roman"/>
          <w:sz w:val="24"/>
          <w:szCs w:val="24"/>
        </w:rPr>
        <w:t>Ассоциации</w:t>
      </w:r>
      <w:r w:rsidRPr="00083223">
        <w:rPr>
          <w:rFonts w:ascii="Times New Roman" w:hAnsi="Times New Roman" w:cs="Times New Roman"/>
          <w:sz w:val="24"/>
          <w:szCs w:val="24"/>
        </w:rPr>
        <w:t xml:space="preserve"> составляет:</w:t>
      </w:r>
    </w:p>
    <w:p w14:paraId="5FD2E93A" w14:textId="5BFED177" w:rsidR="00857664" w:rsidRPr="00083223" w:rsidRDefault="00857664" w:rsidP="006D08A3">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2.</w:t>
      </w:r>
      <w:r w:rsidR="00AA48B7">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.1. </w:t>
      </w:r>
      <w:r w:rsidRPr="00083223">
        <w:rPr>
          <w:rFonts w:ascii="Times New Roman" w:hAnsi="Times New Roman" w:cs="Times New Roman"/>
          <w:b/>
          <w:bCs/>
          <w:sz w:val="24"/>
          <w:szCs w:val="24"/>
          <w:lang w:eastAsia="ru-RU"/>
        </w:rPr>
        <w:t>сто тысяч рублей</w:t>
      </w:r>
      <w:r w:rsidRPr="00083223">
        <w:rPr>
          <w:rFonts w:ascii="Times New Roman" w:hAnsi="Times New Roman" w:cs="Times New Roman"/>
          <w:sz w:val="24"/>
          <w:szCs w:val="24"/>
          <w:lang w:eastAsia="ru-RU"/>
        </w:rPr>
        <w:t xml:space="preserve"> в случае, если член </w:t>
      </w:r>
      <w:r w:rsidR="00946403">
        <w:rPr>
          <w:rFonts w:ascii="Times New Roman" w:hAnsi="Times New Roman" w:cs="Times New Roman"/>
          <w:sz w:val="24"/>
          <w:szCs w:val="24"/>
          <w:lang w:eastAsia="ru-RU"/>
        </w:rPr>
        <w:t>Ассоциации</w:t>
      </w:r>
      <w:r w:rsidR="00946403" w:rsidRPr="0008322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планирует осуществлять строительство, </w:t>
      </w:r>
      <w:r w:rsidR="0078255E">
        <w:rPr>
          <w:rFonts w:ascii="Times New Roman" w:hAnsi="Times New Roman" w:cs="Times New Roman"/>
          <w:sz w:val="24"/>
          <w:szCs w:val="24"/>
          <w:lang w:eastAsia="ru-RU"/>
        </w:rPr>
        <w:t>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w:t>
      </w:r>
      <w:r w:rsidR="00D60EA5">
        <w:rPr>
          <w:rFonts w:ascii="Times New Roman" w:hAnsi="Times New Roman" w:cs="Times New Roman"/>
          <w:sz w:val="24"/>
          <w:szCs w:val="24"/>
          <w:lang w:eastAsia="ru-RU"/>
        </w:rPr>
        <w:t xml:space="preserve"> (далее – строительство), </w:t>
      </w:r>
      <w:r w:rsidRPr="00083223">
        <w:rPr>
          <w:rFonts w:ascii="Times New Roman" w:hAnsi="Times New Roman" w:cs="Times New Roman"/>
          <w:sz w:val="24"/>
          <w:szCs w:val="24"/>
          <w:lang w:eastAsia="ru-RU"/>
        </w:rPr>
        <w:t xml:space="preserve">стоимость которого по одному договору не превышает </w:t>
      </w:r>
      <w:r w:rsidR="00547A6C">
        <w:rPr>
          <w:rFonts w:ascii="Times New Roman" w:hAnsi="Times New Roman" w:cs="Times New Roman"/>
          <w:sz w:val="24"/>
          <w:szCs w:val="24"/>
          <w:lang w:eastAsia="ru-RU"/>
        </w:rPr>
        <w:t xml:space="preserve">девяносто </w:t>
      </w:r>
      <w:r w:rsidRPr="00083223">
        <w:rPr>
          <w:rFonts w:ascii="Times New Roman" w:hAnsi="Times New Roman" w:cs="Times New Roman"/>
          <w:sz w:val="24"/>
          <w:szCs w:val="24"/>
          <w:lang w:eastAsia="ru-RU"/>
        </w:rPr>
        <w:t>миллионов рублей</w:t>
      </w:r>
      <w:r w:rsidRPr="00083223">
        <w:rPr>
          <w:rFonts w:ascii="Times New Roman" w:hAnsi="Times New Roman" w:cs="Times New Roman"/>
          <w:b/>
          <w:bCs/>
          <w:sz w:val="24"/>
          <w:szCs w:val="24"/>
          <w:lang w:eastAsia="ru-RU"/>
        </w:rPr>
        <w:t xml:space="preserve"> </w:t>
      </w:r>
      <w:r w:rsidRPr="00083223">
        <w:rPr>
          <w:rFonts w:ascii="Times New Roman" w:hAnsi="Times New Roman" w:cs="Times New Roman"/>
          <w:sz w:val="24"/>
          <w:szCs w:val="24"/>
          <w:lang w:eastAsia="ru-RU"/>
        </w:rPr>
        <w:t>(</w:t>
      </w:r>
      <w:r w:rsidRPr="00083223">
        <w:rPr>
          <w:rFonts w:ascii="Times New Roman" w:hAnsi="Times New Roman" w:cs="Times New Roman"/>
          <w:b/>
          <w:bCs/>
          <w:sz w:val="24"/>
          <w:szCs w:val="24"/>
          <w:lang w:eastAsia="ru-RU"/>
        </w:rPr>
        <w:t>первый уровень</w:t>
      </w:r>
      <w:r w:rsidRPr="00083223">
        <w:rPr>
          <w:rFonts w:ascii="Times New Roman" w:hAnsi="Times New Roman" w:cs="Times New Roman"/>
          <w:sz w:val="24"/>
          <w:szCs w:val="24"/>
          <w:lang w:eastAsia="ru-RU"/>
        </w:rPr>
        <w:t xml:space="preserve"> ответственности члена </w:t>
      </w:r>
      <w:r w:rsidR="00D60EA5">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394A4185" w14:textId="2AF230EE" w:rsidR="00857664" w:rsidRPr="00083223" w:rsidRDefault="00857664" w:rsidP="006D08A3">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2.</w:t>
      </w:r>
      <w:r w:rsidR="00AA48B7">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 xml:space="preserve">.2. </w:t>
      </w:r>
      <w:r w:rsidRPr="00083223">
        <w:rPr>
          <w:rFonts w:ascii="Times New Roman" w:hAnsi="Times New Roman" w:cs="Times New Roman"/>
          <w:b/>
          <w:bCs/>
          <w:sz w:val="24"/>
          <w:szCs w:val="24"/>
          <w:lang w:eastAsia="ru-RU"/>
        </w:rPr>
        <w:t>пятьсот тысяч рублей</w:t>
      </w:r>
      <w:r w:rsidRPr="00083223">
        <w:rPr>
          <w:rFonts w:ascii="Times New Roman" w:hAnsi="Times New Roman" w:cs="Times New Roman"/>
          <w:sz w:val="24"/>
          <w:szCs w:val="24"/>
          <w:lang w:eastAsia="ru-RU"/>
        </w:rPr>
        <w:t xml:space="preserve"> в случае, если член </w:t>
      </w:r>
      <w:r w:rsidR="00D60EA5">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планирует осуществлять строительство, стоимость которого по одному договору не превышает пятьсот миллионов рублей</w:t>
      </w:r>
      <w:r w:rsidRPr="00083223">
        <w:rPr>
          <w:rFonts w:ascii="Times New Roman" w:hAnsi="Times New Roman" w:cs="Times New Roman"/>
          <w:b/>
          <w:bCs/>
          <w:sz w:val="24"/>
          <w:szCs w:val="24"/>
          <w:lang w:eastAsia="ru-RU"/>
        </w:rPr>
        <w:t xml:space="preserve"> </w:t>
      </w:r>
      <w:r w:rsidRPr="00083223">
        <w:rPr>
          <w:rFonts w:ascii="Times New Roman" w:hAnsi="Times New Roman" w:cs="Times New Roman"/>
          <w:sz w:val="24"/>
          <w:szCs w:val="24"/>
          <w:lang w:eastAsia="ru-RU"/>
        </w:rPr>
        <w:t>(</w:t>
      </w:r>
      <w:r w:rsidRPr="00083223">
        <w:rPr>
          <w:rFonts w:ascii="Times New Roman" w:hAnsi="Times New Roman" w:cs="Times New Roman"/>
          <w:b/>
          <w:bCs/>
          <w:sz w:val="24"/>
          <w:szCs w:val="24"/>
          <w:lang w:eastAsia="ru-RU"/>
        </w:rPr>
        <w:t>второй уровень</w:t>
      </w:r>
      <w:r w:rsidRPr="00083223">
        <w:rPr>
          <w:rFonts w:ascii="Times New Roman" w:hAnsi="Times New Roman" w:cs="Times New Roman"/>
          <w:sz w:val="24"/>
          <w:szCs w:val="24"/>
          <w:lang w:eastAsia="ru-RU"/>
        </w:rPr>
        <w:t xml:space="preserve"> ответственности члена </w:t>
      </w:r>
      <w:r w:rsidR="00F75FF1">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70C050EC" w14:textId="21634A5D" w:rsidR="00857664" w:rsidRPr="00083223" w:rsidRDefault="00857664" w:rsidP="006D08A3">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2.</w:t>
      </w:r>
      <w:r w:rsidR="00AA48B7">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.3. </w:t>
      </w:r>
      <w:r w:rsidRPr="00083223">
        <w:rPr>
          <w:rFonts w:ascii="Times New Roman" w:hAnsi="Times New Roman" w:cs="Times New Roman"/>
          <w:b/>
          <w:bCs/>
          <w:sz w:val="24"/>
          <w:szCs w:val="24"/>
          <w:lang w:eastAsia="ru-RU"/>
        </w:rPr>
        <w:t>один миллион пятьсот</w:t>
      </w:r>
      <w:r w:rsidRPr="00083223">
        <w:rPr>
          <w:rFonts w:ascii="Times New Roman" w:hAnsi="Times New Roman" w:cs="Times New Roman"/>
          <w:sz w:val="24"/>
          <w:szCs w:val="24"/>
          <w:lang w:eastAsia="ru-RU"/>
        </w:rPr>
        <w:t xml:space="preserve"> тысяч рублей в случае, если член </w:t>
      </w:r>
      <w:r w:rsidR="00F75FF1">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w:t>
      </w:r>
      <w:r w:rsidR="00695B63" w:rsidRPr="00083223">
        <w:rPr>
          <w:rFonts w:ascii="Times New Roman" w:hAnsi="Times New Roman" w:cs="Times New Roman"/>
          <w:sz w:val="24"/>
          <w:szCs w:val="24"/>
          <w:lang w:eastAsia="ru-RU"/>
        </w:rPr>
        <w:t xml:space="preserve">планирует </w:t>
      </w:r>
      <w:r w:rsidR="00695B63">
        <w:rPr>
          <w:rFonts w:ascii="Times New Roman" w:hAnsi="Times New Roman" w:cs="Times New Roman"/>
          <w:sz w:val="24"/>
          <w:szCs w:val="24"/>
          <w:lang w:eastAsia="ru-RU"/>
        </w:rPr>
        <w:t>осуществлять</w:t>
      </w:r>
      <w:r w:rsidR="00EC0FE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строительство, стоимость которого по одному договору не превышает три миллиарда рублей</w:t>
      </w:r>
      <w:r w:rsidRPr="00083223">
        <w:rPr>
          <w:rFonts w:ascii="Times New Roman" w:hAnsi="Times New Roman" w:cs="Times New Roman"/>
          <w:b/>
          <w:bCs/>
          <w:sz w:val="24"/>
          <w:szCs w:val="24"/>
          <w:lang w:eastAsia="ru-RU"/>
        </w:rPr>
        <w:t xml:space="preserve"> </w:t>
      </w:r>
      <w:r w:rsidRPr="00083223">
        <w:rPr>
          <w:rFonts w:ascii="Times New Roman" w:hAnsi="Times New Roman" w:cs="Times New Roman"/>
          <w:sz w:val="24"/>
          <w:szCs w:val="24"/>
          <w:lang w:eastAsia="ru-RU"/>
        </w:rPr>
        <w:t>(</w:t>
      </w:r>
      <w:r w:rsidRPr="00083223">
        <w:rPr>
          <w:rFonts w:ascii="Times New Roman" w:hAnsi="Times New Roman" w:cs="Times New Roman"/>
          <w:b/>
          <w:bCs/>
          <w:sz w:val="24"/>
          <w:szCs w:val="24"/>
          <w:lang w:eastAsia="ru-RU"/>
        </w:rPr>
        <w:t>третий уровень</w:t>
      </w:r>
      <w:r w:rsidRPr="00083223">
        <w:rPr>
          <w:rFonts w:ascii="Times New Roman" w:hAnsi="Times New Roman" w:cs="Times New Roman"/>
          <w:sz w:val="24"/>
          <w:szCs w:val="24"/>
          <w:lang w:eastAsia="ru-RU"/>
        </w:rPr>
        <w:t xml:space="preserve"> ответственности члена </w:t>
      </w:r>
      <w:r w:rsidR="00F75FF1">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1CED6420" w14:textId="2EEA6FA6" w:rsidR="00857664" w:rsidRPr="00083223" w:rsidRDefault="00857664" w:rsidP="006D08A3">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2.</w:t>
      </w:r>
      <w:r w:rsidR="00AA48B7">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.4. </w:t>
      </w:r>
      <w:r w:rsidRPr="00083223">
        <w:rPr>
          <w:rFonts w:ascii="Times New Roman" w:hAnsi="Times New Roman" w:cs="Times New Roman"/>
          <w:b/>
          <w:bCs/>
          <w:sz w:val="24"/>
          <w:szCs w:val="24"/>
          <w:lang w:eastAsia="ru-RU"/>
        </w:rPr>
        <w:t>два миллиона рублей</w:t>
      </w:r>
      <w:r w:rsidRPr="00083223">
        <w:rPr>
          <w:rFonts w:ascii="Times New Roman" w:hAnsi="Times New Roman" w:cs="Times New Roman"/>
          <w:sz w:val="24"/>
          <w:szCs w:val="24"/>
          <w:lang w:eastAsia="ru-RU"/>
        </w:rPr>
        <w:t xml:space="preserve"> в случае, если член </w:t>
      </w:r>
      <w:r w:rsidR="00CF7556">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планирует осуществлять строительство, стоимость которого по одному договору не превышает десять миллиардов рублей</w:t>
      </w:r>
      <w:r w:rsidRPr="00083223">
        <w:rPr>
          <w:rFonts w:ascii="Times New Roman" w:hAnsi="Times New Roman" w:cs="Times New Roman"/>
          <w:b/>
          <w:bCs/>
          <w:sz w:val="24"/>
          <w:szCs w:val="24"/>
          <w:lang w:eastAsia="ru-RU"/>
        </w:rPr>
        <w:t xml:space="preserve"> </w:t>
      </w:r>
      <w:r w:rsidRPr="00083223">
        <w:rPr>
          <w:rFonts w:ascii="Times New Roman" w:hAnsi="Times New Roman" w:cs="Times New Roman"/>
          <w:sz w:val="24"/>
          <w:szCs w:val="24"/>
          <w:lang w:eastAsia="ru-RU"/>
        </w:rPr>
        <w:t>(</w:t>
      </w:r>
      <w:r w:rsidRPr="00083223">
        <w:rPr>
          <w:rFonts w:ascii="Times New Roman" w:hAnsi="Times New Roman" w:cs="Times New Roman"/>
          <w:b/>
          <w:bCs/>
          <w:sz w:val="24"/>
          <w:szCs w:val="24"/>
          <w:lang w:eastAsia="ru-RU"/>
        </w:rPr>
        <w:t>четвертый уровень</w:t>
      </w:r>
      <w:r w:rsidRPr="00083223">
        <w:rPr>
          <w:rFonts w:ascii="Times New Roman" w:hAnsi="Times New Roman" w:cs="Times New Roman"/>
          <w:sz w:val="24"/>
          <w:szCs w:val="24"/>
          <w:lang w:eastAsia="ru-RU"/>
        </w:rPr>
        <w:t xml:space="preserve"> ответственности члена </w:t>
      </w:r>
      <w:r w:rsidR="00CF7556">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4688A9AC" w14:textId="4A810A0A" w:rsidR="00CF7556" w:rsidRDefault="00857664" w:rsidP="006D08A3">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2.</w:t>
      </w:r>
      <w:r w:rsidR="00AA48B7">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.5. </w:t>
      </w:r>
      <w:r w:rsidRPr="00083223">
        <w:rPr>
          <w:rFonts w:ascii="Times New Roman" w:hAnsi="Times New Roman" w:cs="Times New Roman"/>
          <w:b/>
          <w:bCs/>
          <w:sz w:val="24"/>
          <w:szCs w:val="24"/>
          <w:lang w:eastAsia="ru-RU"/>
        </w:rPr>
        <w:t>пять миллионов рублей</w:t>
      </w:r>
      <w:r w:rsidRPr="00083223">
        <w:rPr>
          <w:rFonts w:ascii="Times New Roman" w:hAnsi="Times New Roman" w:cs="Times New Roman"/>
          <w:sz w:val="24"/>
          <w:szCs w:val="24"/>
          <w:lang w:eastAsia="ru-RU"/>
        </w:rPr>
        <w:t xml:space="preserve"> в случае, если член </w:t>
      </w:r>
      <w:r w:rsidR="00CF7556">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планирует осуществлять строительство, стоимость которого по одному договору составляет десять миллиардов рублей и более</w:t>
      </w:r>
      <w:r w:rsidRPr="00083223">
        <w:rPr>
          <w:rFonts w:ascii="Times New Roman" w:hAnsi="Times New Roman" w:cs="Times New Roman"/>
          <w:b/>
          <w:bCs/>
          <w:sz w:val="24"/>
          <w:szCs w:val="24"/>
          <w:lang w:eastAsia="ru-RU"/>
        </w:rPr>
        <w:t xml:space="preserve"> </w:t>
      </w:r>
      <w:r w:rsidRPr="00083223">
        <w:rPr>
          <w:rFonts w:ascii="Times New Roman" w:hAnsi="Times New Roman" w:cs="Times New Roman"/>
          <w:sz w:val="24"/>
          <w:szCs w:val="24"/>
          <w:lang w:eastAsia="ru-RU"/>
        </w:rPr>
        <w:t>(</w:t>
      </w:r>
      <w:r w:rsidRPr="00083223">
        <w:rPr>
          <w:rFonts w:ascii="Times New Roman" w:hAnsi="Times New Roman" w:cs="Times New Roman"/>
          <w:b/>
          <w:bCs/>
          <w:sz w:val="24"/>
          <w:szCs w:val="24"/>
          <w:lang w:eastAsia="ru-RU"/>
        </w:rPr>
        <w:t>пятый уровень</w:t>
      </w:r>
      <w:r w:rsidRPr="00083223">
        <w:rPr>
          <w:rFonts w:ascii="Times New Roman" w:hAnsi="Times New Roman" w:cs="Times New Roman"/>
          <w:sz w:val="24"/>
          <w:szCs w:val="24"/>
          <w:lang w:eastAsia="ru-RU"/>
        </w:rPr>
        <w:t xml:space="preserve"> ответственности члена </w:t>
      </w:r>
      <w:r w:rsidR="00CF7556">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r w:rsidR="00CF7556">
        <w:rPr>
          <w:rFonts w:ascii="Times New Roman" w:hAnsi="Times New Roman" w:cs="Times New Roman"/>
          <w:sz w:val="24"/>
          <w:szCs w:val="24"/>
          <w:lang w:eastAsia="ru-RU"/>
        </w:rPr>
        <w:t>;</w:t>
      </w:r>
    </w:p>
    <w:p w14:paraId="27DD8726" w14:textId="536B11A6" w:rsidR="007F7FF3" w:rsidRDefault="00CF7556" w:rsidP="006D08A3">
      <w:pPr>
        <w:pStyle w:val="aa"/>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B231BB">
        <w:rPr>
          <w:rFonts w:ascii="Times New Roman" w:hAnsi="Times New Roman" w:cs="Times New Roman"/>
          <w:sz w:val="24"/>
          <w:szCs w:val="24"/>
          <w:lang w:eastAsia="ru-RU"/>
        </w:rPr>
        <w:t>.</w:t>
      </w:r>
      <w:r w:rsidR="00AA48B7">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.6. </w:t>
      </w:r>
      <w:r w:rsidRPr="00DB7971">
        <w:rPr>
          <w:rFonts w:ascii="Times New Roman" w:hAnsi="Times New Roman" w:cs="Times New Roman"/>
          <w:b/>
          <w:sz w:val="24"/>
          <w:szCs w:val="24"/>
          <w:lang w:eastAsia="ru-RU"/>
        </w:rPr>
        <w:t>сто тысяч рублей</w:t>
      </w:r>
      <w:r>
        <w:rPr>
          <w:rFonts w:ascii="Times New Roman" w:hAnsi="Times New Roman" w:cs="Times New Roman"/>
          <w:sz w:val="24"/>
          <w:szCs w:val="24"/>
          <w:lang w:eastAsia="ru-RU"/>
        </w:rPr>
        <w:t xml:space="preserve"> в случае, если член Ассоциации планирует осуществлять только снос объекта капитального строительства (</w:t>
      </w:r>
      <w:r w:rsidRPr="00DB7971">
        <w:rPr>
          <w:rFonts w:ascii="Times New Roman" w:hAnsi="Times New Roman" w:cs="Times New Roman"/>
          <w:b/>
          <w:sz w:val="24"/>
          <w:szCs w:val="24"/>
          <w:lang w:eastAsia="ru-RU"/>
        </w:rPr>
        <w:t>простой уровень</w:t>
      </w:r>
      <w:r>
        <w:rPr>
          <w:rFonts w:ascii="Times New Roman" w:hAnsi="Times New Roman" w:cs="Times New Roman"/>
          <w:sz w:val="24"/>
          <w:szCs w:val="24"/>
          <w:lang w:eastAsia="ru-RU"/>
        </w:rPr>
        <w:t xml:space="preserve"> ответственности члена Ассоциации)</w:t>
      </w:r>
      <w:r w:rsidR="007F7FF3">
        <w:rPr>
          <w:rFonts w:ascii="Times New Roman" w:hAnsi="Times New Roman" w:cs="Times New Roman"/>
          <w:sz w:val="24"/>
          <w:szCs w:val="24"/>
          <w:lang w:eastAsia="ru-RU"/>
        </w:rPr>
        <w:t>.</w:t>
      </w:r>
    </w:p>
    <w:p w14:paraId="2F0A7949" w14:textId="4D90FC59" w:rsidR="007F7FF3" w:rsidRPr="007F7FF3" w:rsidRDefault="007F7FF3" w:rsidP="00DB7971">
      <w:pPr>
        <w:pStyle w:val="1"/>
        <w:shd w:val="clear" w:color="auto" w:fill="auto"/>
        <w:tabs>
          <w:tab w:val="left" w:pos="993"/>
        </w:tabs>
        <w:ind w:right="20" w:firstLine="567"/>
        <w:jc w:val="both"/>
        <w:rPr>
          <w:sz w:val="24"/>
          <w:szCs w:val="24"/>
        </w:rPr>
      </w:pPr>
      <w:r>
        <w:rPr>
          <w:sz w:val="24"/>
          <w:szCs w:val="24"/>
        </w:rPr>
        <w:t xml:space="preserve">2.6. </w:t>
      </w:r>
      <w:r w:rsidRPr="007F7FF3">
        <w:rPr>
          <w:sz w:val="24"/>
          <w:szCs w:val="24"/>
        </w:rPr>
        <w:t xml:space="preserve"> Перечисление взносов в компенсационный фонд возмещения вреда осуществляется на специальный банковский счет Ассоциации, с назначением платежа - «взнос в компенсационный фонд возмещения вреда».</w:t>
      </w:r>
    </w:p>
    <w:p w14:paraId="36B055E2" w14:textId="61BD59E4" w:rsidR="007F7FF3" w:rsidRDefault="007F7FF3" w:rsidP="00706857">
      <w:pPr>
        <w:widowControl w:val="0"/>
        <w:tabs>
          <w:tab w:val="left" w:pos="993"/>
        </w:tabs>
        <w:spacing w:after="0" w:line="274" w:lineRule="exact"/>
        <w:ind w:right="2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7F7FF3">
        <w:rPr>
          <w:rFonts w:ascii="Times New Roman" w:eastAsia="Times New Roman" w:hAnsi="Times New Roman" w:cs="Times New Roman"/>
          <w:sz w:val="24"/>
          <w:szCs w:val="24"/>
          <w:lang w:eastAsia="ru-RU"/>
        </w:rPr>
        <w:t xml:space="preserve">Член Ассоциации при необходимости увеличения размера внесенного им взноса </w:t>
      </w:r>
      <w:r w:rsidR="00706857">
        <w:rPr>
          <w:rFonts w:ascii="Times New Roman" w:eastAsia="Times New Roman" w:hAnsi="Times New Roman" w:cs="Times New Roman"/>
          <w:sz w:val="24"/>
          <w:szCs w:val="24"/>
          <w:lang w:eastAsia="ru-RU"/>
        </w:rPr>
        <w:t xml:space="preserve">                        </w:t>
      </w:r>
      <w:r w:rsidRPr="007F7FF3">
        <w:rPr>
          <w:rFonts w:ascii="Times New Roman" w:eastAsia="Times New Roman" w:hAnsi="Times New Roman" w:cs="Times New Roman"/>
          <w:sz w:val="24"/>
          <w:szCs w:val="24"/>
          <w:lang w:eastAsia="ru-RU"/>
        </w:rPr>
        <w:t xml:space="preserve">в компенсационный фонд возмещения вреда до следующего уровня ответственности, предусмотренного пунктом 2.5. настоящего Положения, самостоятельно вносит дополнительный взнос в компенсационный фонд возмещения вреда, о чем в течение трех дней </w:t>
      </w:r>
      <w:r w:rsidR="00334946">
        <w:rPr>
          <w:rFonts w:ascii="Times New Roman" w:eastAsia="Times New Roman" w:hAnsi="Times New Roman" w:cs="Times New Roman"/>
          <w:sz w:val="24"/>
          <w:szCs w:val="24"/>
          <w:lang w:eastAsia="ru-RU"/>
        </w:rPr>
        <w:t xml:space="preserve">                </w:t>
      </w:r>
      <w:r w:rsidRPr="007F7FF3">
        <w:rPr>
          <w:rFonts w:ascii="Times New Roman" w:eastAsia="Times New Roman" w:hAnsi="Times New Roman" w:cs="Times New Roman"/>
          <w:sz w:val="24"/>
          <w:szCs w:val="24"/>
          <w:lang w:eastAsia="ru-RU"/>
        </w:rPr>
        <w:t xml:space="preserve">с момента уплаты такого взноса уведомляет Ассоциацию. </w:t>
      </w:r>
    </w:p>
    <w:p w14:paraId="3FDBB312" w14:textId="7154690D" w:rsidR="007F7FF3" w:rsidRPr="007F7FF3" w:rsidRDefault="007F7FF3" w:rsidP="00706857">
      <w:pPr>
        <w:widowControl w:val="0"/>
        <w:tabs>
          <w:tab w:val="left" w:pos="993"/>
        </w:tabs>
        <w:spacing w:after="0" w:line="274" w:lineRule="exact"/>
        <w:ind w:right="29"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Pr="007F7FF3">
        <w:rPr>
          <w:rFonts w:ascii="Times New Roman" w:eastAsia="Times New Roman" w:hAnsi="Times New Roman" w:cs="Times New Roman"/>
          <w:sz w:val="24"/>
          <w:szCs w:val="24"/>
          <w:lang w:eastAsia="ru-RU"/>
        </w:rPr>
        <w:t xml:space="preserve">В случае, если установлено, что член Ассоциации выполняет (выполнял) работы </w:t>
      </w:r>
      <w:r w:rsidR="00845C36">
        <w:rPr>
          <w:rFonts w:ascii="Times New Roman" w:eastAsia="Times New Roman" w:hAnsi="Times New Roman" w:cs="Times New Roman"/>
          <w:sz w:val="24"/>
          <w:szCs w:val="24"/>
          <w:lang w:eastAsia="ru-RU"/>
        </w:rPr>
        <w:t xml:space="preserve">в области строительства, реконструкции, капитального ремонта, </w:t>
      </w:r>
      <w:r w:rsidRPr="007F7FF3">
        <w:rPr>
          <w:rFonts w:ascii="Times New Roman" w:eastAsia="Times New Roman" w:hAnsi="Times New Roman" w:cs="Times New Roman"/>
          <w:sz w:val="24"/>
          <w:szCs w:val="24"/>
          <w:lang w:eastAsia="ru-RU"/>
        </w:rPr>
        <w:t xml:space="preserve">стоимость которых по договору превышает стоимость, исходя из которой членом Ассоциации был уплачен взнос </w:t>
      </w:r>
      <w:r w:rsidR="00706857">
        <w:rPr>
          <w:rFonts w:ascii="Times New Roman" w:eastAsia="Times New Roman" w:hAnsi="Times New Roman" w:cs="Times New Roman"/>
          <w:sz w:val="24"/>
          <w:szCs w:val="24"/>
          <w:lang w:eastAsia="ru-RU"/>
        </w:rPr>
        <w:t xml:space="preserve">                                                                      </w:t>
      </w:r>
      <w:r w:rsidRPr="007F7FF3">
        <w:rPr>
          <w:rFonts w:ascii="Times New Roman" w:eastAsia="Times New Roman" w:hAnsi="Times New Roman" w:cs="Times New Roman"/>
          <w:sz w:val="24"/>
          <w:szCs w:val="24"/>
          <w:lang w:eastAsia="ru-RU"/>
        </w:rPr>
        <w:t xml:space="preserve">в компенсационный фонд возмещения вреда, то такой член Ассоциации в течение семи дней уплачивает дополнительный взнос в компенсационный фонд возмещения вреда с целью его увеличения до уровня ответственности, соответствующего стоимости выполняемых работ </w:t>
      </w:r>
      <w:r w:rsidR="00706857">
        <w:rPr>
          <w:rFonts w:ascii="Times New Roman" w:eastAsia="Times New Roman" w:hAnsi="Times New Roman" w:cs="Times New Roman"/>
          <w:sz w:val="24"/>
          <w:szCs w:val="24"/>
          <w:lang w:eastAsia="ru-RU"/>
        </w:rPr>
        <w:t xml:space="preserve">                             </w:t>
      </w:r>
      <w:r w:rsidRPr="007F7FF3">
        <w:rPr>
          <w:rFonts w:ascii="Times New Roman" w:eastAsia="Times New Roman" w:hAnsi="Times New Roman" w:cs="Times New Roman"/>
          <w:sz w:val="24"/>
          <w:szCs w:val="24"/>
          <w:lang w:eastAsia="ru-RU"/>
        </w:rPr>
        <w:t>по договору.</w:t>
      </w:r>
    </w:p>
    <w:p w14:paraId="6A71934D" w14:textId="54B5A305" w:rsidR="007F7FF3" w:rsidRPr="007F7FF3" w:rsidRDefault="00845C36" w:rsidP="00706857">
      <w:pPr>
        <w:widowControl w:val="0"/>
        <w:tabs>
          <w:tab w:val="left" w:pos="0"/>
        </w:tabs>
        <w:spacing w:after="0" w:line="278" w:lineRule="exact"/>
        <w:ind w:right="2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7F7FF3" w:rsidRPr="007F7FF3">
        <w:rPr>
          <w:rFonts w:ascii="Times New Roman" w:eastAsia="Times New Roman" w:hAnsi="Times New Roman" w:cs="Times New Roman"/>
          <w:sz w:val="24"/>
          <w:szCs w:val="24"/>
          <w:lang w:eastAsia="ru-RU"/>
        </w:rPr>
        <w:t xml:space="preserve"> </w:t>
      </w:r>
      <w:r w:rsidR="00EA7B74">
        <w:rPr>
          <w:rFonts w:ascii="Times New Roman" w:eastAsia="Times New Roman" w:hAnsi="Times New Roman" w:cs="Times New Roman"/>
          <w:sz w:val="24"/>
          <w:szCs w:val="24"/>
          <w:lang w:eastAsia="ru-RU"/>
        </w:rPr>
        <w:t>Лицу</w:t>
      </w:r>
      <w:r w:rsidR="007F7FF3" w:rsidRPr="007F7FF3">
        <w:rPr>
          <w:rFonts w:ascii="Times New Roman" w:eastAsia="Times New Roman" w:hAnsi="Times New Roman" w:cs="Times New Roman"/>
          <w:sz w:val="24"/>
          <w:szCs w:val="24"/>
          <w:lang w:eastAsia="ru-RU"/>
        </w:rPr>
        <w:t xml:space="preserve">, прекратившему членство в Ассоциации, не возвращается </w:t>
      </w:r>
      <w:r w:rsidR="00EA7B74">
        <w:rPr>
          <w:rFonts w:ascii="Times New Roman" w:eastAsia="Times New Roman" w:hAnsi="Times New Roman" w:cs="Times New Roman"/>
          <w:sz w:val="24"/>
          <w:szCs w:val="24"/>
          <w:lang w:eastAsia="ru-RU"/>
        </w:rPr>
        <w:t xml:space="preserve">уплаченные </w:t>
      </w:r>
      <w:r w:rsidR="00706857">
        <w:rPr>
          <w:rFonts w:ascii="Times New Roman" w:eastAsia="Times New Roman" w:hAnsi="Times New Roman" w:cs="Times New Roman"/>
          <w:sz w:val="24"/>
          <w:szCs w:val="24"/>
          <w:lang w:eastAsia="ru-RU"/>
        </w:rPr>
        <w:t xml:space="preserve">взнос </w:t>
      </w:r>
      <w:r w:rsidR="00EA7B74">
        <w:rPr>
          <w:rFonts w:ascii="Times New Roman" w:eastAsia="Times New Roman" w:hAnsi="Times New Roman" w:cs="Times New Roman"/>
          <w:sz w:val="24"/>
          <w:szCs w:val="24"/>
          <w:lang w:eastAsia="ru-RU"/>
        </w:rPr>
        <w:t xml:space="preserve">(взносы) </w:t>
      </w:r>
      <w:r w:rsidR="007F7FF3" w:rsidRPr="007F7FF3">
        <w:rPr>
          <w:rFonts w:ascii="Times New Roman" w:eastAsia="Times New Roman" w:hAnsi="Times New Roman" w:cs="Times New Roman"/>
          <w:sz w:val="24"/>
          <w:szCs w:val="24"/>
          <w:lang w:eastAsia="ru-RU"/>
        </w:rPr>
        <w:t>в компен</w:t>
      </w:r>
      <w:r w:rsidR="00EA7B74">
        <w:rPr>
          <w:rFonts w:ascii="Times New Roman" w:eastAsia="Times New Roman" w:hAnsi="Times New Roman" w:cs="Times New Roman"/>
          <w:sz w:val="24"/>
          <w:szCs w:val="24"/>
          <w:lang w:eastAsia="ru-RU"/>
        </w:rPr>
        <w:t>сационный фонд возмещения вреда.</w:t>
      </w:r>
    </w:p>
    <w:p w14:paraId="5A26D2CD" w14:textId="38151FF4" w:rsidR="00857664" w:rsidRPr="00083223" w:rsidRDefault="00857664" w:rsidP="006D08A3">
      <w:pPr>
        <w:pStyle w:val="aa"/>
        <w:ind w:firstLine="567"/>
        <w:jc w:val="both"/>
        <w:rPr>
          <w:rFonts w:ascii="Times New Roman" w:hAnsi="Times New Roman" w:cs="Times New Roman"/>
          <w:sz w:val="24"/>
          <w:szCs w:val="24"/>
          <w:lang w:eastAsia="ru-RU"/>
        </w:rPr>
      </w:pPr>
    </w:p>
    <w:p w14:paraId="7D51C52A" w14:textId="77777777" w:rsidR="00857664" w:rsidRDefault="00857664" w:rsidP="00CD27B3">
      <w:pPr>
        <w:spacing w:after="0" w:line="240" w:lineRule="auto"/>
        <w:jc w:val="center"/>
        <w:textAlignment w:val="top"/>
        <w:rPr>
          <w:rFonts w:ascii="Times New Roman" w:hAnsi="Times New Roman" w:cs="Times New Roman"/>
          <w:b/>
          <w:bCs/>
          <w:sz w:val="24"/>
          <w:szCs w:val="24"/>
          <w:lang w:eastAsia="ru-RU"/>
        </w:rPr>
      </w:pPr>
    </w:p>
    <w:p w14:paraId="4505D0D9" w14:textId="63E0229C" w:rsidR="00857664" w:rsidRPr="00083223" w:rsidRDefault="00857664" w:rsidP="00CD27B3">
      <w:pPr>
        <w:spacing w:after="0" w:line="240" w:lineRule="auto"/>
        <w:jc w:val="center"/>
        <w:textAlignment w:val="top"/>
        <w:rPr>
          <w:rFonts w:ascii="Times New Roman" w:hAnsi="Times New Roman" w:cs="Times New Roman"/>
          <w:b/>
          <w:bCs/>
          <w:sz w:val="24"/>
          <w:szCs w:val="24"/>
          <w:lang w:eastAsia="ru-RU"/>
        </w:rPr>
      </w:pPr>
      <w:r w:rsidRPr="00EF6EA1">
        <w:rPr>
          <w:rFonts w:ascii="Times New Roman" w:hAnsi="Times New Roman" w:cs="Times New Roman"/>
          <w:b/>
          <w:bCs/>
          <w:sz w:val="24"/>
          <w:szCs w:val="24"/>
          <w:lang w:eastAsia="ru-RU"/>
        </w:rPr>
        <w:t>3. РАЗМЕЩЕНИЕ СРЕДСТВ КОМПЕНСАЦИОННОГО ФОНДА ВОЗМЕЩЕНИЯ ВРЕДА</w:t>
      </w:r>
    </w:p>
    <w:p w14:paraId="0B29E097" w14:textId="77777777" w:rsidR="00857664" w:rsidRPr="00083223" w:rsidRDefault="00857664" w:rsidP="00CD27B3">
      <w:pPr>
        <w:spacing w:after="0" w:line="240" w:lineRule="auto"/>
        <w:jc w:val="center"/>
        <w:textAlignment w:val="top"/>
        <w:rPr>
          <w:rFonts w:ascii="Times New Roman" w:hAnsi="Times New Roman" w:cs="Times New Roman"/>
          <w:sz w:val="24"/>
          <w:szCs w:val="24"/>
          <w:lang w:eastAsia="ru-RU"/>
        </w:rPr>
      </w:pPr>
    </w:p>
    <w:p w14:paraId="1647D5D5" w14:textId="5B6D8BD4" w:rsidR="009A1B7E" w:rsidRPr="009A1B7E" w:rsidRDefault="00E25923" w:rsidP="00D3413B">
      <w:pPr>
        <w:spacing w:after="0" w:line="240" w:lineRule="auto"/>
        <w:ind w:firstLine="567"/>
        <w:jc w:val="both"/>
        <w:textAlignment w:val="top"/>
        <w:rPr>
          <w:rFonts w:ascii="Times New Roman" w:hAnsi="Times New Roman" w:cs="Times New Roman"/>
          <w:sz w:val="24"/>
          <w:szCs w:val="24"/>
          <w:lang w:eastAsia="ru-RU"/>
        </w:rPr>
      </w:pPr>
      <w:r w:rsidRPr="009A1B7E">
        <w:rPr>
          <w:rFonts w:ascii="Times New Roman" w:hAnsi="Times New Roman" w:cs="Times New Roman"/>
          <w:sz w:val="24"/>
          <w:szCs w:val="24"/>
          <w:lang w:eastAsia="ru-RU"/>
        </w:rPr>
        <w:t>3.1. Определение кредитной организации (организаций) для размещения средств компенсационного фонда возмещения вреда Ассоциации</w:t>
      </w:r>
      <w:r w:rsidR="00C45CED" w:rsidRPr="009A1B7E">
        <w:rPr>
          <w:rFonts w:ascii="Times New Roman" w:hAnsi="Times New Roman" w:cs="Times New Roman"/>
          <w:sz w:val="24"/>
          <w:szCs w:val="24"/>
          <w:lang w:eastAsia="ru-RU"/>
        </w:rPr>
        <w:t xml:space="preserve">, </w:t>
      </w:r>
      <w:r w:rsidRPr="009A1B7E">
        <w:rPr>
          <w:rFonts w:ascii="Times New Roman" w:hAnsi="Times New Roman" w:cs="Times New Roman"/>
          <w:sz w:val="24"/>
          <w:szCs w:val="24"/>
          <w:lang w:eastAsia="ru-RU"/>
        </w:rPr>
        <w:t>является исключительной компетенцией общего Собрания членов Ассоциации на основании Устава Ассоциации</w:t>
      </w:r>
      <w:r w:rsidR="00BF1357">
        <w:rPr>
          <w:rFonts w:ascii="Times New Roman" w:hAnsi="Times New Roman" w:cs="Times New Roman"/>
          <w:sz w:val="24"/>
          <w:szCs w:val="24"/>
          <w:lang w:eastAsia="ru-RU"/>
        </w:rPr>
        <w:t>.</w:t>
      </w:r>
    </w:p>
    <w:p w14:paraId="01942A7B" w14:textId="19A6059A" w:rsidR="00857664" w:rsidRPr="003B484F" w:rsidRDefault="00857664" w:rsidP="00BF1357">
      <w:pPr>
        <w:spacing w:after="0" w:line="240" w:lineRule="auto"/>
        <w:ind w:firstLine="567"/>
        <w:jc w:val="both"/>
        <w:textAlignment w:val="top"/>
        <w:rPr>
          <w:rFonts w:ascii="Times New Roman" w:hAnsi="Times New Roman" w:cs="Times New Roman"/>
          <w:sz w:val="24"/>
          <w:szCs w:val="24"/>
          <w:lang w:eastAsia="ru-RU"/>
        </w:rPr>
      </w:pPr>
      <w:r w:rsidRPr="003B484F">
        <w:rPr>
          <w:rFonts w:ascii="Times New Roman" w:hAnsi="Times New Roman" w:cs="Times New Roman"/>
          <w:sz w:val="24"/>
          <w:szCs w:val="24"/>
          <w:lang w:eastAsia="ru-RU"/>
        </w:rPr>
        <w:t>3.</w:t>
      </w:r>
      <w:r w:rsidR="00E25923" w:rsidRPr="003B484F">
        <w:rPr>
          <w:rFonts w:ascii="Times New Roman" w:hAnsi="Times New Roman" w:cs="Times New Roman"/>
          <w:sz w:val="24"/>
          <w:szCs w:val="24"/>
          <w:lang w:eastAsia="ru-RU"/>
        </w:rPr>
        <w:t>2.</w:t>
      </w:r>
      <w:r w:rsidRPr="003B484F">
        <w:rPr>
          <w:rFonts w:ascii="Times New Roman" w:hAnsi="Times New Roman" w:cs="Times New Roman"/>
          <w:sz w:val="24"/>
          <w:szCs w:val="24"/>
          <w:lang w:eastAsia="ru-RU"/>
        </w:rPr>
        <w:t xml:space="preserve"> Средства компенсационного фонда возмещения вреда </w:t>
      </w:r>
      <w:r w:rsidR="00C13304" w:rsidRPr="003B484F">
        <w:rPr>
          <w:rFonts w:ascii="Times New Roman" w:hAnsi="Times New Roman" w:cs="Times New Roman"/>
          <w:sz w:val="24"/>
          <w:szCs w:val="24"/>
          <w:lang w:eastAsia="ru-RU"/>
        </w:rPr>
        <w:t>Ассоциации</w:t>
      </w:r>
      <w:r w:rsidRPr="003B484F">
        <w:rPr>
          <w:rFonts w:ascii="Times New Roman" w:hAnsi="Times New Roman" w:cs="Times New Roman"/>
          <w:sz w:val="24"/>
          <w:szCs w:val="24"/>
          <w:lang w:eastAsia="ru-RU"/>
        </w:rPr>
        <w:t xml:space="preserve"> размещаются </w:t>
      </w:r>
      <w:r w:rsidR="00706857" w:rsidRPr="003B484F">
        <w:rPr>
          <w:rFonts w:ascii="Times New Roman" w:hAnsi="Times New Roman" w:cs="Times New Roman"/>
          <w:sz w:val="24"/>
          <w:szCs w:val="24"/>
          <w:lang w:eastAsia="ru-RU"/>
        </w:rPr>
        <w:t xml:space="preserve">                     </w:t>
      </w:r>
      <w:r w:rsidRPr="003B484F">
        <w:rPr>
          <w:rFonts w:ascii="Times New Roman" w:hAnsi="Times New Roman" w:cs="Times New Roman"/>
          <w:sz w:val="24"/>
          <w:szCs w:val="24"/>
          <w:lang w:eastAsia="ru-RU"/>
        </w:rPr>
        <w:t xml:space="preserve">на специальном банковском счете, открытом в российской кредитной организации, соответствующей требованиям, установленным </w:t>
      </w:r>
      <w:hyperlink r:id="rId8" w:history="1">
        <w:r w:rsidR="008A5EFA" w:rsidRPr="003B484F">
          <w:rPr>
            <w:rFonts w:ascii="Times New Roman" w:hAnsi="Times New Roman" w:cs="Times New Roman"/>
            <w:sz w:val="24"/>
            <w:szCs w:val="24"/>
            <w:lang w:eastAsia="ru-RU"/>
          </w:rPr>
          <w:t>постановлением</w:t>
        </w:r>
      </w:hyperlink>
      <w:r w:rsidR="008A5EFA" w:rsidRPr="003B484F">
        <w:rPr>
          <w:rFonts w:ascii="Times New Roman" w:hAnsi="Times New Roman" w:cs="Times New Roman"/>
          <w:sz w:val="24"/>
          <w:szCs w:val="24"/>
          <w:lang w:eastAsia="ru-RU"/>
        </w:rPr>
        <w:t xml:space="preserve"> Правительства Российской Федерации от </w:t>
      </w:r>
      <w:r w:rsidR="00704B15" w:rsidRPr="003B484F">
        <w:rPr>
          <w:rFonts w:ascii="Times New Roman" w:hAnsi="Times New Roman" w:cs="Times New Roman"/>
          <w:sz w:val="24"/>
          <w:szCs w:val="24"/>
          <w:lang w:eastAsia="ru-RU"/>
        </w:rPr>
        <w:t>28 апреля</w:t>
      </w:r>
      <w:r w:rsidR="008A5EFA" w:rsidRPr="003B484F">
        <w:rPr>
          <w:rFonts w:ascii="Times New Roman" w:hAnsi="Times New Roman" w:cs="Times New Roman"/>
          <w:sz w:val="24"/>
          <w:szCs w:val="24"/>
          <w:lang w:eastAsia="ru-RU"/>
        </w:rPr>
        <w:t xml:space="preserve"> </w:t>
      </w:r>
      <w:r w:rsidR="00704B15" w:rsidRPr="003B484F">
        <w:rPr>
          <w:rFonts w:ascii="Times New Roman" w:hAnsi="Times New Roman" w:cs="Times New Roman"/>
          <w:sz w:val="24"/>
          <w:szCs w:val="24"/>
          <w:lang w:eastAsia="ru-RU"/>
        </w:rPr>
        <w:t xml:space="preserve">2021 </w:t>
      </w:r>
      <w:r w:rsidR="008A5EFA" w:rsidRPr="003B484F">
        <w:rPr>
          <w:rFonts w:ascii="Times New Roman" w:hAnsi="Times New Roman" w:cs="Times New Roman"/>
          <w:sz w:val="24"/>
          <w:szCs w:val="24"/>
          <w:lang w:eastAsia="ru-RU"/>
        </w:rPr>
        <w:t xml:space="preserve">г. N </w:t>
      </w:r>
      <w:r w:rsidR="00704B15" w:rsidRPr="003B484F">
        <w:rPr>
          <w:rFonts w:ascii="Times New Roman" w:hAnsi="Times New Roman" w:cs="Times New Roman"/>
          <w:sz w:val="24"/>
          <w:szCs w:val="24"/>
          <w:lang w:eastAsia="ru-RU"/>
        </w:rPr>
        <w:t xml:space="preserve">662 </w:t>
      </w:r>
      <w:r w:rsidR="008A5EFA" w:rsidRPr="003B484F">
        <w:rPr>
          <w:rFonts w:ascii="Times New Roman" w:hAnsi="Times New Roman" w:cs="Times New Roman"/>
          <w:sz w:val="24"/>
          <w:szCs w:val="24"/>
          <w:lang w:eastAsia="ru-RU"/>
        </w:rPr>
        <w:t>«</w:t>
      </w:r>
      <w:r w:rsidR="00704B15" w:rsidRPr="003B484F">
        <w:rPr>
          <w:rFonts w:ascii="Times New Roman" w:hAnsi="Times New Roman" w:cs="Times New Roman"/>
          <w:sz w:val="24"/>
          <w:szCs w:val="24"/>
        </w:rPr>
        <w: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8A5EFA" w:rsidRPr="003B484F">
        <w:rPr>
          <w:rFonts w:ascii="Times New Roman" w:hAnsi="Times New Roman" w:cs="Times New Roman"/>
          <w:sz w:val="24"/>
          <w:szCs w:val="24"/>
          <w:lang w:eastAsia="ru-RU"/>
        </w:rPr>
        <w:t>»</w:t>
      </w:r>
      <w:r w:rsidRPr="003B484F">
        <w:rPr>
          <w:rFonts w:ascii="Times New Roman" w:hAnsi="Times New Roman" w:cs="Times New Roman"/>
          <w:sz w:val="24"/>
          <w:szCs w:val="24"/>
          <w:lang w:eastAsia="ru-RU"/>
        </w:rPr>
        <w:t>.</w:t>
      </w:r>
    </w:p>
    <w:p w14:paraId="2C2E5ED7" w14:textId="29E76E09"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3</w:t>
      </w:r>
      <w:r w:rsidRPr="00083223">
        <w:rPr>
          <w:rFonts w:ascii="Times New Roman" w:hAnsi="Times New Roman" w:cs="Times New Roman"/>
          <w:sz w:val="24"/>
          <w:szCs w:val="24"/>
          <w:lang w:eastAsia="ru-RU"/>
        </w:rPr>
        <w:t xml:space="preserve">. Специальный банковский счет открывается отдельно для размещения средств компенсационного фонда возмещения вреда </w:t>
      </w:r>
      <w:r w:rsidR="0077443F">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 средств компенсационного фонда обеспечения договорных обязательств </w:t>
      </w:r>
      <w:r w:rsidR="0077443F">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Договоры специального банковского счета являются бессрочными.</w:t>
      </w:r>
      <w:r w:rsidR="0077443F">
        <w:rPr>
          <w:rFonts w:ascii="Times New Roman" w:hAnsi="Times New Roman" w:cs="Times New Roman"/>
          <w:sz w:val="24"/>
          <w:szCs w:val="24"/>
          <w:lang w:eastAsia="ru-RU"/>
        </w:rPr>
        <w:t xml:space="preserve"> </w:t>
      </w:r>
    </w:p>
    <w:p w14:paraId="09F933C1" w14:textId="6C6C7169" w:rsidR="00857664" w:rsidRPr="00866BA4"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3.</w:t>
      </w:r>
      <w:r w:rsidR="009A1B7E">
        <w:rPr>
          <w:rFonts w:ascii="Times New Roman" w:hAnsi="Times New Roman" w:cs="Times New Roman"/>
          <w:sz w:val="24"/>
          <w:szCs w:val="24"/>
          <w:lang w:eastAsia="ru-RU"/>
        </w:rPr>
        <w:t>4</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Средства компенсационного фонда возмещения вреда </w:t>
      </w:r>
      <w:r w:rsidR="0077443F">
        <w:rPr>
          <w:rFonts w:ascii="Times New Roman" w:hAnsi="Times New Roman" w:cs="Times New Roman"/>
          <w:sz w:val="24"/>
          <w:szCs w:val="24"/>
          <w:lang w:eastAsia="ru-RU"/>
        </w:rPr>
        <w:t>Ассоциации</w:t>
      </w:r>
      <w:r w:rsidR="0077443F" w:rsidDel="0077443F">
        <w:rPr>
          <w:rFonts w:ascii="Times New Roman" w:hAnsi="Times New Roman" w:cs="Times New Roman"/>
          <w:sz w:val="24"/>
          <w:szCs w:val="24"/>
          <w:lang w:eastAsia="ru-RU"/>
        </w:rPr>
        <w:t xml:space="preserve"> </w:t>
      </w:r>
      <w:r w:rsidR="0043531A" w:rsidRPr="0043531A">
        <w:rPr>
          <w:rFonts w:ascii="Times New Roman" w:hAnsi="Times New Roman" w:cs="Times New Roman"/>
          <w:sz w:val="24"/>
          <w:szCs w:val="24"/>
          <w:lang w:eastAsia="ru-RU"/>
        </w:rPr>
        <w:t xml:space="preserve">в целях сохранения и увеличения их размера при наличии соответствующего решения общего </w:t>
      </w:r>
      <w:r w:rsidR="004B7BC4">
        <w:rPr>
          <w:rFonts w:ascii="Times New Roman" w:hAnsi="Times New Roman" w:cs="Times New Roman"/>
          <w:sz w:val="24"/>
          <w:szCs w:val="24"/>
          <w:lang w:eastAsia="ru-RU"/>
        </w:rPr>
        <w:t>С</w:t>
      </w:r>
      <w:r w:rsidR="0043531A" w:rsidRPr="0043531A">
        <w:rPr>
          <w:rFonts w:ascii="Times New Roman" w:hAnsi="Times New Roman" w:cs="Times New Roman"/>
          <w:sz w:val="24"/>
          <w:szCs w:val="24"/>
          <w:lang w:eastAsia="ru-RU"/>
        </w:rPr>
        <w:t xml:space="preserve">обрания членов </w:t>
      </w:r>
      <w:r w:rsidR="0077443F">
        <w:rPr>
          <w:rFonts w:ascii="Times New Roman" w:hAnsi="Times New Roman" w:cs="Times New Roman"/>
          <w:sz w:val="24"/>
          <w:szCs w:val="24"/>
          <w:lang w:eastAsia="ru-RU"/>
        </w:rPr>
        <w:t>Ассоциации</w:t>
      </w:r>
      <w:r w:rsidR="0043531A" w:rsidRPr="0043531A">
        <w:rPr>
          <w:rFonts w:ascii="Times New Roman" w:hAnsi="Times New Roman" w:cs="Times New Roman"/>
          <w:sz w:val="24"/>
          <w:szCs w:val="24"/>
          <w:lang w:eastAsia="ru-RU"/>
        </w:rPr>
        <w:t xml:space="preserve"> размещаются на условиях договора банковского вклада (депозита), заключаемого в соответствии с Гражданским </w:t>
      </w:r>
      <w:hyperlink r:id="rId9" w:history="1">
        <w:r w:rsidR="0043531A" w:rsidRPr="0043531A">
          <w:rPr>
            <w:rFonts w:ascii="Times New Roman" w:hAnsi="Times New Roman" w:cs="Times New Roman"/>
            <w:sz w:val="24"/>
            <w:szCs w:val="24"/>
            <w:lang w:eastAsia="ru-RU"/>
          </w:rPr>
          <w:t>кодексом</w:t>
        </w:r>
      </w:hyperlink>
      <w:r w:rsidR="0043531A" w:rsidRPr="0043531A">
        <w:rPr>
          <w:rFonts w:ascii="Times New Roman" w:hAnsi="Times New Roman" w:cs="Times New Roman"/>
          <w:sz w:val="24"/>
          <w:szCs w:val="24"/>
          <w:lang w:eastAsia="ru-RU"/>
        </w:rPr>
        <w:t xml:space="preserve"> Российской Федерации с учетом особенностей, установленных </w:t>
      </w:r>
      <w:proofErr w:type="spellStart"/>
      <w:r w:rsidR="00343A23">
        <w:rPr>
          <w:rFonts w:ascii="Times New Roman" w:hAnsi="Times New Roman" w:cs="Times New Roman"/>
          <w:sz w:val="24"/>
          <w:szCs w:val="24"/>
          <w:lang w:eastAsia="ru-RU"/>
        </w:rPr>
        <w:t>ГрК</w:t>
      </w:r>
      <w:proofErr w:type="spellEnd"/>
      <w:r w:rsidR="00343A23">
        <w:rPr>
          <w:rFonts w:ascii="Times New Roman" w:hAnsi="Times New Roman" w:cs="Times New Roman"/>
          <w:sz w:val="24"/>
          <w:szCs w:val="24"/>
          <w:lang w:eastAsia="ru-RU"/>
        </w:rPr>
        <w:t xml:space="preserve"> РФ</w:t>
      </w:r>
      <w:r w:rsidR="0043531A" w:rsidRPr="0043531A">
        <w:rPr>
          <w:rFonts w:ascii="Times New Roman" w:hAnsi="Times New Roman" w:cs="Times New Roman"/>
          <w:sz w:val="24"/>
          <w:szCs w:val="24"/>
          <w:lang w:eastAsia="ru-RU"/>
        </w:rPr>
        <w:t xml:space="preserve"> (далее - договор), в валюте Российской Федерации в той же кредитной организации, в которой открыт специальный банковский счет для размещения средств компенсационного фонда</w:t>
      </w:r>
      <w:r w:rsidR="0043531A">
        <w:rPr>
          <w:rFonts w:ascii="Times New Roman" w:hAnsi="Times New Roman" w:cs="Times New Roman"/>
          <w:sz w:val="24"/>
          <w:szCs w:val="24"/>
          <w:lang w:eastAsia="ru-RU"/>
        </w:rPr>
        <w:t xml:space="preserve"> возмещения вреда</w:t>
      </w:r>
      <w:r w:rsidR="0043531A" w:rsidRPr="0043531A">
        <w:rPr>
          <w:rFonts w:ascii="Times New Roman" w:hAnsi="Times New Roman" w:cs="Times New Roman"/>
          <w:sz w:val="24"/>
          <w:szCs w:val="24"/>
          <w:lang w:eastAsia="ru-RU"/>
        </w:rPr>
        <w:t>.</w:t>
      </w:r>
    </w:p>
    <w:p w14:paraId="38432355" w14:textId="4027F872" w:rsidR="0043531A" w:rsidRDefault="00857664">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Лимит размещения средств компенсационного фонда возмещения вреда </w:t>
      </w:r>
      <w:r w:rsidR="0077443F">
        <w:rPr>
          <w:rFonts w:ascii="Times New Roman" w:hAnsi="Times New Roman" w:cs="Times New Roman"/>
          <w:sz w:val="24"/>
          <w:szCs w:val="24"/>
          <w:lang w:eastAsia="ru-RU"/>
        </w:rPr>
        <w:t>Ассоциации</w:t>
      </w:r>
      <w:r w:rsidR="0043531A" w:rsidRPr="0043531A">
        <w:rPr>
          <w:rFonts w:ascii="Times New Roman" w:hAnsi="Times New Roman" w:cs="Times New Roman"/>
          <w:sz w:val="24"/>
          <w:szCs w:val="24"/>
          <w:lang w:eastAsia="ru-RU"/>
        </w:rPr>
        <w:t xml:space="preserve"> на условиях договора на дату и</w:t>
      </w:r>
      <w:r w:rsidR="00343A23">
        <w:rPr>
          <w:rFonts w:ascii="Times New Roman" w:hAnsi="Times New Roman" w:cs="Times New Roman"/>
          <w:sz w:val="24"/>
          <w:szCs w:val="24"/>
          <w:lang w:eastAsia="ru-RU"/>
        </w:rPr>
        <w:t xml:space="preserve">х размещения не может превышать </w:t>
      </w:r>
      <w:r w:rsidR="0043531A" w:rsidRPr="0043531A">
        <w:rPr>
          <w:rFonts w:ascii="Times New Roman" w:hAnsi="Times New Roman" w:cs="Times New Roman"/>
          <w:sz w:val="24"/>
          <w:szCs w:val="24"/>
          <w:lang w:eastAsia="ru-RU"/>
        </w:rPr>
        <w:t xml:space="preserve">75 процентов размера средств такого компенсационного фонда, сформированного в соответствии со </w:t>
      </w:r>
      <w:hyperlink r:id="rId10" w:history="1">
        <w:r w:rsidR="0043531A" w:rsidRPr="0043531A">
          <w:rPr>
            <w:rFonts w:ascii="Times New Roman" w:hAnsi="Times New Roman" w:cs="Times New Roman"/>
            <w:sz w:val="24"/>
            <w:szCs w:val="24"/>
            <w:lang w:eastAsia="ru-RU"/>
          </w:rPr>
          <w:t>статьей 55.16</w:t>
        </w:r>
      </w:hyperlink>
      <w:r w:rsidR="0043531A" w:rsidRPr="0043531A">
        <w:rPr>
          <w:rFonts w:ascii="Times New Roman" w:hAnsi="Times New Roman" w:cs="Times New Roman"/>
          <w:sz w:val="24"/>
          <w:szCs w:val="24"/>
          <w:lang w:eastAsia="ru-RU"/>
        </w:rPr>
        <w:t xml:space="preserve"> </w:t>
      </w:r>
      <w:proofErr w:type="spellStart"/>
      <w:r w:rsidR="00343A23">
        <w:rPr>
          <w:rFonts w:ascii="Times New Roman" w:hAnsi="Times New Roman" w:cs="Times New Roman"/>
          <w:sz w:val="24"/>
          <w:szCs w:val="24"/>
          <w:lang w:eastAsia="ru-RU"/>
        </w:rPr>
        <w:t>ГрК</w:t>
      </w:r>
      <w:proofErr w:type="spellEnd"/>
      <w:r w:rsidR="00343A23">
        <w:rPr>
          <w:rFonts w:ascii="Times New Roman" w:hAnsi="Times New Roman" w:cs="Times New Roman"/>
          <w:sz w:val="24"/>
          <w:szCs w:val="24"/>
          <w:lang w:eastAsia="ru-RU"/>
        </w:rPr>
        <w:t xml:space="preserve"> РФ</w:t>
      </w:r>
      <w:r w:rsidR="0043531A" w:rsidRPr="0043531A">
        <w:rPr>
          <w:rFonts w:ascii="Times New Roman" w:hAnsi="Times New Roman" w:cs="Times New Roman"/>
          <w:sz w:val="24"/>
          <w:szCs w:val="24"/>
          <w:lang w:eastAsia="ru-RU"/>
        </w:rPr>
        <w:t>.</w:t>
      </w:r>
      <w:r w:rsidR="0077443F">
        <w:rPr>
          <w:rFonts w:ascii="Times New Roman" w:hAnsi="Times New Roman" w:cs="Times New Roman"/>
          <w:sz w:val="24"/>
          <w:szCs w:val="24"/>
          <w:lang w:eastAsia="ru-RU"/>
        </w:rPr>
        <w:t xml:space="preserve"> </w:t>
      </w:r>
    </w:p>
    <w:p w14:paraId="02AF3628" w14:textId="50A7D1C0"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6</w:t>
      </w: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w:t>
      </w:r>
      <w:r w:rsidRPr="0043531A">
        <w:rPr>
          <w:rFonts w:ascii="Times New Roman" w:hAnsi="Times New Roman" w:cs="Times New Roman"/>
          <w:sz w:val="24"/>
          <w:szCs w:val="24"/>
          <w:lang w:eastAsia="ru-RU"/>
        </w:rPr>
        <w:t xml:space="preserve">Договор, на основании которого размещаются средства компенсационного фонда возмещения вреда </w:t>
      </w:r>
      <w:r w:rsidR="00CE67E4">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в том числе должен содержать следующие существенные условия:</w:t>
      </w:r>
    </w:p>
    <w:p w14:paraId="16BD563B" w14:textId="6BC32171"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sidRPr="0043531A">
        <w:rPr>
          <w:rFonts w:ascii="Times New Roman" w:hAnsi="Times New Roman" w:cs="Times New Roman"/>
          <w:sz w:val="24"/>
          <w:szCs w:val="24"/>
          <w:lang w:eastAsia="ru-RU"/>
        </w:rPr>
        <w:t xml:space="preserve">а) предоставляется возможность досрочного расторжения </w:t>
      </w:r>
      <w:r w:rsidR="00CE67E4">
        <w:rPr>
          <w:rFonts w:ascii="Times New Roman" w:hAnsi="Times New Roman" w:cs="Times New Roman"/>
          <w:sz w:val="24"/>
          <w:szCs w:val="24"/>
          <w:lang w:eastAsia="ru-RU"/>
        </w:rPr>
        <w:t>Ассоциацией</w:t>
      </w:r>
      <w:r w:rsidR="00CE67E4" w:rsidRPr="0043531A">
        <w:rPr>
          <w:rFonts w:ascii="Times New Roman" w:hAnsi="Times New Roman" w:cs="Times New Roman"/>
          <w:sz w:val="24"/>
          <w:szCs w:val="24"/>
          <w:lang w:eastAsia="ru-RU"/>
        </w:rPr>
        <w:t xml:space="preserve"> </w:t>
      </w:r>
      <w:r w:rsidRPr="0043531A">
        <w:rPr>
          <w:rFonts w:ascii="Times New Roman" w:hAnsi="Times New Roman" w:cs="Times New Roman"/>
          <w:sz w:val="24"/>
          <w:szCs w:val="24"/>
          <w:lang w:eastAsia="ru-RU"/>
        </w:rPr>
        <w:t xml:space="preserve">в одностороннем порядке договора и зачисления средств компенсационного фонда возмещения вреда </w:t>
      </w:r>
      <w:r w:rsidR="00CE67E4">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xml:space="preserve"> и процентов на сумму депозита на специальный банковский счет не позднее одного рабочего дня со дня предъявления </w:t>
      </w:r>
      <w:r w:rsidR="00BE4FF8">
        <w:rPr>
          <w:rFonts w:ascii="Times New Roman" w:hAnsi="Times New Roman" w:cs="Times New Roman"/>
          <w:sz w:val="24"/>
          <w:szCs w:val="24"/>
          <w:lang w:eastAsia="ru-RU"/>
        </w:rPr>
        <w:t>Ассоциацией</w:t>
      </w:r>
      <w:r w:rsidR="00BE4FF8" w:rsidRPr="0043531A">
        <w:rPr>
          <w:rFonts w:ascii="Times New Roman" w:hAnsi="Times New Roman" w:cs="Times New Roman"/>
          <w:sz w:val="24"/>
          <w:szCs w:val="24"/>
          <w:lang w:eastAsia="ru-RU"/>
        </w:rPr>
        <w:t xml:space="preserve"> </w:t>
      </w:r>
      <w:r w:rsidRPr="0043531A">
        <w:rPr>
          <w:rFonts w:ascii="Times New Roman" w:hAnsi="Times New Roman" w:cs="Times New Roman"/>
          <w:sz w:val="24"/>
          <w:szCs w:val="24"/>
          <w:lang w:eastAsia="ru-RU"/>
        </w:rPr>
        <w:t>к кредитной организации требования досрочного расторжения договора по следующим основаниям:</w:t>
      </w:r>
      <w:r w:rsidR="00BE4FF8">
        <w:rPr>
          <w:rFonts w:ascii="Times New Roman" w:hAnsi="Times New Roman" w:cs="Times New Roman"/>
          <w:sz w:val="24"/>
          <w:szCs w:val="24"/>
          <w:lang w:eastAsia="ru-RU"/>
        </w:rPr>
        <w:t xml:space="preserve"> </w:t>
      </w:r>
    </w:p>
    <w:p w14:paraId="78A1C3AA" w14:textId="6E5A925E" w:rsidR="0043531A" w:rsidRDefault="001F6432"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осуществление выплаты из средств компенсационного фонда возмещения вреда </w:t>
      </w:r>
      <w:r w:rsidR="00BE4FF8">
        <w:rPr>
          <w:rFonts w:ascii="Times New Roman" w:hAnsi="Times New Roman" w:cs="Times New Roman"/>
          <w:sz w:val="24"/>
          <w:szCs w:val="24"/>
          <w:lang w:eastAsia="ru-RU"/>
        </w:rPr>
        <w:t>Ассоциации</w:t>
      </w:r>
      <w:r w:rsidR="0043531A" w:rsidRPr="0043531A">
        <w:rPr>
          <w:rFonts w:ascii="Times New Roman" w:hAnsi="Times New Roman" w:cs="Times New Roman"/>
          <w:sz w:val="24"/>
          <w:szCs w:val="24"/>
          <w:lang w:eastAsia="ru-RU"/>
        </w:rPr>
        <w:t xml:space="preserve"> в результате наступления солидарной </w:t>
      </w:r>
      <w:r w:rsidR="00DC6750">
        <w:rPr>
          <w:rFonts w:ascii="Times New Roman" w:hAnsi="Times New Roman" w:cs="Times New Roman"/>
          <w:sz w:val="24"/>
          <w:szCs w:val="24"/>
          <w:lang w:eastAsia="ru-RU"/>
        </w:rPr>
        <w:t>и</w:t>
      </w:r>
      <w:r w:rsidR="00DD4808">
        <w:rPr>
          <w:rFonts w:ascii="Times New Roman" w:hAnsi="Times New Roman" w:cs="Times New Roman"/>
          <w:sz w:val="24"/>
          <w:szCs w:val="24"/>
          <w:lang w:eastAsia="ru-RU"/>
        </w:rPr>
        <w:t>ли</w:t>
      </w:r>
      <w:r w:rsidR="00DC6750">
        <w:rPr>
          <w:rFonts w:ascii="Times New Roman" w:hAnsi="Times New Roman" w:cs="Times New Roman"/>
          <w:sz w:val="24"/>
          <w:szCs w:val="24"/>
          <w:lang w:eastAsia="ru-RU"/>
        </w:rPr>
        <w:t xml:space="preserve"> субсидиарной </w:t>
      </w:r>
      <w:r w:rsidR="0043531A" w:rsidRPr="0043531A">
        <w:rPr>
          <w:rFonts w:ascii="Times New Roman" w:hAnsi="Times New Roman" w:cs="Times New Roman"/>
          <w:sz w:val="24"/>
          <w:szCs w:val="24"/>
          <w:lang w:eastAsia="ru-RU"/>
        </w:rPr>
        <w:t xml:space="preserve">ответственности </w:t>
      </w:r>
      <w:r w:rsidR="00BE4FF8">
        <w:rPr>
          <w:rFonts w:ascii="Times New Roman" w:hAnsi="Times New Roman" w:cs="Times New Roman"/>
          <w:sz w:val="24"/>
          <w:szCs w:val="24"/>
          <w:lang w:eastAsia="ru-RU"/>
        </w:rPr>
        <w:t>Ассоциации</w:t>
      </w:r>
      <w:r w:rsidR="0043531A" w:rsidRPr="0043531A">
        <w:rPr>
          <w:rFonts w:ascii="Times New Roman" w:hAnsi="Times New Roman" w:cs="Times New Roman"/>
          <w:sz w:val="24"/>
          <w:szCs w:val="24"/>
          <w:lang w:eastAsia="ru-RU"/>
        </w:rPr>
        <w:t xml:space="preserve"> в случаях, предусмотренных </w:t>
      </w:r>
      <w:hyperlink r:id="rId11" w:history="1">
        <w:r w:rsidR="0043531A" w:rsidRPr="0043531A">
          <w:rPr>
            <w:rFonts w:ascii="Times New Roman" w:hAnsi="Times New Roman" w:cs="Times New Roman"/>
            <w:sz w:val="24"/>
            <w:szCs w:val="24"/>
            <w:lang w:eastAsia="ru-RU"/>
          </w:rPr>
          <w:t>статьей 60</w:t>
        </w:r>
      </w:hyperlink>
      <w:r w:rsidR="0043531A" w:rsidRPr="0043531A">
        <w:rPr>
          <w:rFonts w:ascii="Times New Roman" w:hAnsi="Times New Roman" w:cs="Times New Roman"/>
          <w:sz w:val="24"/>
          <w:szCs w:val="24"/>
          <w:lang w:eastAsia="ru-RU"/>
        </w:rPr>
        <w:t xml:space="preserve"> </w:t>
      </w:r>
      <w:proofErr w:type="spellStart"/>
      <w:r w:rsidR="00343A23">
        <w:rPr>
          <w:rFonts w:ascii="Times New Roman" w:hAnsi="Times New Roman" w:cs="Times New Roman"/>
          <w:sz w:val="24"/>
          <w:szCs w:val="24"/>
          <w:lang w:eastAsia="ru-RU"/>
        </w:rPr>
        <w:t>ГрК</w:t>
      </w:r>
      <w:proofErr w:type="spellEnd"/>
      <w:r w:rsidR="00343A23">
        <w:rPr>
          <w:rFonts w:ascii="Times New Roman" w:hAnsi="Times New Roman" w:cs="Times New Roman"/>
          <w:sz w:val="24"/>
          <w:szCs w:val="24"/>
          <w:lang w:eastAsia="ru-RU"/>
        </w:rPr>
        <w:t xml:space="preserve"> РФ</w:t>
      </w:r>
      <w:r w:rsidR="0043531A" w:rsidRPr="0043531A">
        <w:rPr>
          <w:rFonts w:ascii="Times New Roman" w:hAnsi="Times New Roman" w:cs="Times New Roman"/>
          <w:sz w:val="24"/>
          <w:szCs w:val="24"/>
          <w:lang w:eastAsia="ru-RU"/>
        </w:rPr>
        <w:t>;</w:t>
      </w:r>
      <w:r w:rsidR="00BE4FF8">
        <w:rPr>
          <w:rFonts w:ascii="Times New Roman" w:hAnsi="Times New Roman" w:cs="Times New Roman"/>
          <w:sz w:val="24"/>
          <w:szCs w:val="24"/>
          <w:lang w:eastAsia="ru-RU"/>
        </w:rPr>
        <w:t xml:space="preserve"> </w:t>
      </w:r>
    </w:p>
    <w:p w14:paraId="70DC445F" w14:textId="7603CEF6" w:rsidR="0043531A" w:rsidRPr="0043531A" w:rsidRDefault="001F6432"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перечисление средств компенсационного фонда возмещения вреда </w:t>
      </w:r>
      <w:r w:rsidR="005B3EEF">
        <w:rPr>
          <w:rFonts w:ascii="Times New Roman" w:hAnsi="Times New Roman" w:cs="Times New Roman"/>
          <w:sz w:val="24"/>
          <w:szCs w:val="24"/>
          <w:lang w:eastAsia="ru-RU"/>
        </w:rPr>
        <w:t>Ассоциации</w:t>
      </w:r>
      <w:r w:rsidR="0043531A" w:rsidRPr="0043531A">
        <w:rPr>
          <w:rFonts w:ascii="Times New Roman" w:hAnsi="Times New Roman" w:cs="Times New Roman"/>
          <w:sz w:val="24"/>
          <w:szCs w:val="24"/>
          <w:lang w:eastAsia="ru-RU"/>
        </w:rPr>
        <w:t xml:space="preserve"> в случаях, установленных </w:t>
      </w:r>
      <w:hyperlink r:id="rId12" w:history="1">
        <w:r w:rsidR="0043531A" w:rsidRPr="0043531A">
          <w:rPr>
            <w:rFonts w:ascii="Times New Roman" w:hAnsi="Times New Roman" w:cs="Times New Roman"/>
            <w:sz w:val="24"/>
            <w:szCs w:val="24"/>
            <w:lang w:eastAsia="ru-RU"/>
          </w:rPr>
          <w:t>частями 13</w:t>
        </w:r>
      </w:hyperlink>
      <w:r w:rsidR="0043531A" w:rsidRPr="0043531A">
        <w:rPr>
          <w:rFonts w:ascii="Times New Roman" w:hAnsi="Times New Roman" w:cs="Times New Roman"/>
          <w:sz w:val="24"/>
          <w:szCs w:val="24"/>
          <w:lang w:eastAsia="ru-RU"/>
        </w:rPr>
        <w:t xml:space="preserve"> и </w:t>
      </w:r>
      <w:hyperlink r:id="rId13" w:history="1">
        <w:r w:rsidR="0043531A" w:rsidRPr="0043531A">
          <w:rPr>
            <w:rFonts w:ascii="Times New Roman" w:hAnsi="Times New Roman" w:cs="Times New Roman"/>
            <w:sz w:val="24"/>
            <w:szCs w:val="24"/>
            <w:lang w:eastAsia="ru-RU"/>
          </w:rPr>
          <w:t>14 статьи 3.3</w:t>
        </w:r>
      </w:hyperlink>
      <w:r w:rsidR="0043531A" w:rsidRPr="0043531A">
        <w:rPr>
          <w:rFonts w:ascii="Times New Roman" w:hAnsi="Times New Roman" w:cs="Times New Roman"/>
          <w:sz w:val="24"/>
          <w:szCs w:val="24"/>
          <w:lang w:eastAsia="ru-RU"/>
        </w:rPr>
        <w:t xml:space="preserve"> Федерального закона </w:t>
      </w:r>
      <w:r w:rsidR="00E473A9">
        <w:rPr>
          <w:rFonts w:ascii="Times New Roman" w:hAnsi="Times New Roman" w:cs="Times New Roman"/>
          <w:sz w:val="24"/>
          <w:szCs w:val="24"/>
          <w:lang w:eastAsia="ru-RU"/>
        </w:rPr>
        <w:t>«</w:t>
      </w:r>
      <w:r w:rsidR="0043531A" w:rsidRPr="0043531A">
        <w:rPr>
          <w:rFonts w:ascii="Times New Roman" w:hAnsi="Times New Roman" w:cs="Times New Roman"/>
          <w:sz w:val="24"/>
          <w:szCs w:val="24"/>
          <w:lang w:eastAsia="ru-RU"/>
        </w:rPr>
        <w:t>О введении в действие Градостроительного кодекса Российской Федерации</w:t>
      </w:r>
      <w:r w:rsidR="00E473A9">
        <w:rPr>
          <w:rFonts w:ascii="Times New Roman" w:hAnsi="Times New Roman" w:cs="Times New Roman"/>
          <w:sz w:val="24"/>
          <w:szCs w:val="24"/>
          <w:lang w:eastAsia="ru-RU"/>
        </w:rPr>
        <w:t>»</w:t>
      </w:r>
      <w:r w:rsidR="0043531A" w:rsidRPr="0043531A">
        <w:rPr>
          <w:rFonts w:ascii="Times New Roman" w:hAnsi="Times New Roman" w:cs="Times New Roman"/>
          <w:sz w:val="24"/>
          <w:szCs w:val="24"/>
          <w:lang w:eastAsia="ru-RU"/>
        </w:rPr>
        <w:t>;</w:t>
      </w:r>
    </w:p>
    <w:p w14:paraId="4D37D4D7" w14:textId="13E3C055" w:rsidR="0043531A" w:rsidRPr="0043531A" w:rsidRDefault="001F6432"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несоответствие кредитной организации положениям, предусмотренным </w:t>
      </w:r>
      <w:hyperlink w:anchor="P36" w:history="1">
        <w:r w:rsidR="0043531A" w:rsidRPr="0043531A">
          <w:rPr>
            <w:rFonts w:ascii="Times New Roman" w:hAnsi="Times New Roman" w:cs="Times New Roman"/>
            <w:sz w:val="24"/>
            <w:szCs w:val="24"/>
            <w:lang w:eastAsia="ru-RU"/>
          </w:rPr>
          <w:t xml:space="preserve">пунктом </w:t>
        </w:r>
        <w:r w:rsidR="00DB5AE6">
          <w:rPr>
            <w:rFonts w:ascii="Times New Roman" w:hAnsi="Times New Roman" w:cs="Times New Roman"/>
            <w:sz w:val="24"/>
            <w:szCs w:val="24"/>
            <w:lang w:eastAsia="ru-RU"/>
          </w:rPr>
          <w:t>3.</w:t>
        </w:r>
      </w:hyperlink>
      <w:r w:rsidR="00EF5D20">
        <w:rPr>
          <w:rFonts w:ascii="Times New Roman" w:hAnsi="Times New Roman" w:cs="Times New Roman"/>
          <w:sz w:val="24"/>
          <w:szCs w:val="24"/>
          <w:lang w:eastAsia="ru-RU"/>
        </w:rPr>
        <w:t>2.</w:t>
      </w:r>
      <w:r w:rsidR="009A1B7E">
        <w:rPr>
          <w:rFonts w:ascii="Times New Roman" w:hAnsi="Times New Roman" w:cs="Times New Roman"/>
          <w:sz w:val="24"/>
          <w:szCs w:val="24"/>
          <w:lang w:eastAsia="ru-RU"/>
        </w:rPr>
        <w:t xml:space="preserve"> </w:t>
      </w:r>
      <w:r w:rsidR="0043531A" w:rsidRPr="0043531A">
        <w:rPr>
          <w:rFonts w:ascii="Times New Roman" w:hAnsi="Times New Roman" w:cs="Times New Roman"/>
          <w:sz w:val="24"/>
          <w:szCs w:val="24"/>
          <w:lang w:eastAsia="ru-RU"/>
        </w:rPr>
        <w:t>настоящ</w:t>
      </w:r>
      <w:r w:rsidR="00DB5AE6">
        <w:rPr>
          <w:rFonts w:ascii="Times New Roman" w:hAnsi="Times New Roman" w:cs="Times New Roman"/>
          <w:sz w:val="24"/>
          <w:szCs w:val="24"/>
          <w:lang w:eastAsia="ru-RU"/>
        </w:rPr>
        <w:t>его</w:t>
      </w:r>
      <w:r w:rsidR="0043531A" w:rsidRPr="0043531A">
        <w:rPr>
          <w:rFonts w:ascii="Times New Roman" w:hAnsi="Times New Roman" w:cs="Times New Roman"/>
          <w:sz w:val="24"/>
          <w:szCs w:val="24"/>
          <w:lang w:eastAsia="ru-RU"/>
        </w:rPr>
        <w:t xml:space="preserve"> П</w:t>
      </w:r>
      <w:r w:rsidR="00DB5AE6">
        <w:rPr>
          <w:rFonts w:ascii="Times New Roman" w:hAnsi="Times New Roman" w:cs="Times New Roman"/>
          <w:sz w:val="24"/>
          <w:szCs w:val="24"/>
          <w:lang w:eastAsia="ru-RU"/>
        </w:rPr>
        <w:t>оложения</w:t>
      </w:r>
      <w:r w:rsidR="0043531A" w:rsidRPr="0043531A">
        <w:rPr>
          <w:rFonts w:ascii="Times New Roman" w:hAnsi="Times New Roman" w:cs="Times New Roman"/>
          <w:sz w:val="24"/>
          <w:szCs w:val="24"/>
          <w:lang w:eastAsia="ru-RU"/>
        </w:rPr>
        <w:t>;</w:t>
      </w:r>
    </w:p>
    <w:p w14:paraId="71ED1E55" w14:textId="77777777" w:rsidR="0043531A" w:rsidRPr="0043531A" w:rsidRDefault="001F6432"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применение Центральным банком Российской Федерации к кредитной организации мер, предусмотренных </w:t>
      </w:r>
      <w:hyperlink r:id="rId14" w:history="1">
        <w:r w:rsidR="0043531A" w:rsidRPr="0043531A">
          <w:rPr>
            <w:rFonts w:ascii="Times New Roman" w:hAnsi="Times New Roman" w:cs="Times New Roman"/>
            <w:sz w:val="24"/>
            <w:szCs w:val="24"/>
            <w:lang w:eastAsia="ru-RU"/>
          </w:rPr>
          <w:t>пунктами 3</w:t>
        </w:r>
      </w:hyperlink>
      <w:r w:rsidR="0043531A" w:rsidRPr="0043531A">
        <w:rPr>
          <w:rFonts w:ascii="Times New Roman" w:hAnsi="Times New Roman" w:cs="Times New Roman"/>
          <w:sz w:val="24"/>
          <w:szCs w:val="24"/>
          <w:lang w:eastAsia="ru-RU"/>
        </w:rPr>
        <w:t xml:space="preserve"> и </w:t>
      </w:r>
      <w:hyperlink r:id="rId15" w:history="1">
        <w:r w:rsidR="0043531A" w:rsidRPr="0043531A">
          <w:rPr>
            <w:rFonts w:ascii="Times New Roman" w:hAnsi="Times New Roman" w:cs="Times New Roman"/>
            <w:sz w:val="24"/>
            <w:szCs w:val="24"/>
            <w:lang w:eastAsia="ru-RU"/>
          </w:rPr>
          <w:t>4 части второй статьи 74</w:t>
        </w:r>
      </w:hyperlink>
      <w:r w:rsidR="0043531A" w:rsidRPr="0043531A">
        <w:rPr>
          <w:rFonts w:ascii="Times New Roman" w:hAnsi="Times New Roman" w:cs="Times New Roman"/>
          <w:sz w:val="24"/>
          <w:szCs w:val="24"/>
          <w:lang w:eastAsia="ru-RU"/>
        </w:rPr>
        <w:t xml:space="preserve"> Федерального закона </w:t>
      </w:r>
      <w:r w:rsidR="00E473A9">
        <w:rPr>
          <w:rFonts w:ascii="Times New Roman" w:hAnsi="Times New Roman" w:cs="Times New Roman"/>
          <w:sz w:val="24"/>
          <w:szCs w:val="24"/>
          <w:lang w:eastAsia="ru-RU"/>
        </w:rPr>
        <w:t>«</w:t>
      </w:r>
      <w:r w:rsidR="0043531A" w:rsidRPr="0043531A">
        <w:rPr>
          <w:rFonts w:ascii="Times New Roman" w:hAnsi="Times New Roman" w:cs="Times New Roman"/>
          <w:sz w:val="24"/>
          <w:szCs w:val="24"/>
          <w:lang w:eastAsia="ru-RU"/>
        </w:rPr>
        <w:t>О Центральном банке Российской Федерации (Банке России)</w:t>
      </w:r>
      <w:r w:rsidR="00E473A9">
        <w:rPr>
          <w:rFonts w:ascii="Times New Roman" w:hAnsi="Times New Roman" w:cs="Times New Roman"/>
          <w:sz w:val="24"/>
          <w:szCs w:val="24"/>
          <w:lang w:eastAsia="ru-RU"/>
        </w:rPr>
        <w:t>»</w:t>
      </w:r>
      <w:r w:rsidR="0043531A" w:rsidRPr="0043531A">
        <w:rPr>
          <w:rFonts w:ascii="Times New Roman" w:hAnsi="Times New Roman" w:cs="Times New Roman"/>
          <w:sz w:val="24"/>
          <w:szCs w:val="24"/>
          <w:lang w:eastAsia="ru-RU"/>
        </w:rPr>
        <w:t>;</w:t>
      </w:r>
    </w:p>
    <w:p w14:paraId="30B1A81A" w14:textId="6E89FCAB"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sidRPr="0043531A">
        <w:rPr>
          <w:rFonts w:ascii="Times New Roman" w:hAnsi="Times New Roman" w:cs="Times New Roman"/>
          <w:sz w:val="24"/>
          <w:szCs w:val="24"/>
          <w:lang w:eastAsia="ru-RU"/>
        </w:rPr>
        <w:t>б)</w:t>
      </w:r>
      <w:r w:rsidR="00F250E1" w:rsidRPr="00083223">
        <w:rPr>
          <w:rFonts w:ascii="Times New Roman" w:hAnsi="Times New Roman" w:cs="Times New Roman"/>
          <w:sz w:val="24"/>
          <w:szCs w:val="24"/>
          <w:lang w:eastAsia="ru-RU"/>
        </w:rPr>
        <w:t> </w:t>
      </w:r>
      <w:r w:rsidRPr="0043531A">
        <w:rPr>
          <w:rFonts w:ascii="Times New Roman" w:hAnsi="Times New Roman" w:cs="Times New Roman"/>
          <w:sz w:val="24"/>
          <w:szCs w:val="24"/>
          <w:lang w:eastAsia="ru-RU"/>
        </w:rPr>
        <w:t xml:space="preserve">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w:t>
      </w:r>
      <w:r w:rsidR="005B3EEF">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xml:space="preserve"> и процентов на сумму депозита на специальный банковский счет Национального объединения саморегулируемых организаций, членом которого являлась </w:t>
      </w:r>
      <w:r w:rsidR="005B3EEF">
        <w:rPr>
          <w:rFonts w:ascii="Times New Roman" w:hAnsi="Times New Roman" w:cs="Times New Roman"/>
          <w:sz w:val="24"/>
          <w:szCs w:val="24"/>
          <w:lang w:eastAsia="ru-RU"/>
        </w:rPr>
        <w:t>Ассоциация</w:t>
      </w:r>
      <w:r w:rsidRPr="0043531A">
        <w:rPr>
          <w:rFonts w:ascii="Times New Roman" w:hAnsi="Times New Roman" w:cs="Times New Roman"/>
          <w:sz w:val="24"/>
          <w:szCs w:val="24"/>
          <w:lang w:eastAsia="ru-RU"/>
        </w:rPr>
        <w:t xml:space="preserve">, не позднее одного рабочего дня со дня поступления в кредитную организацию в случаях, установленных </w:t>
      </w:r>
      <w:hyperlink r:id="rId16" w:history="1">
        <w:r w:rsidRPr="0043531A">
          <w:rPr>
            <w:rFonts w:ascii="Times New Roman" w:hAnsi="Times New Roman" w:cs="Times New Roman"/>
            <w:sz w:val="24"/>
            <w:szCs w:val="24"/>
            <w:lang w:eastAsia="ru-RU"/>
          </w:rPr>
          <w:t>частью 6 статьи 55.16-1</w:t>
        </w:r>
      </w:hyperlink>
      <w:r w:rsidRPr="0043531A">
        <w:rPr>
          <w:rFonts w:ascii="Times New Roman" w:hAnsi="Times New Roman" w:cs="Times New Roman"/>
          <w:sz w:val="24"/>
          <w:szCs w:val="24"/>
          <w:lang w:eastAsia="ru-RU"/>
        </w:rPr>
        <w:t xml:space="preserve"> </w:t>
      </w:r>
      <w:proofErr w:type="spellStart"/>
      <w:r w:rsidR="00343A23">
        <w:rPr>
          <w:rFonts w:ascii="Times New Roman" w:hAnsi="Times New Roman" w:cs="Times New Roman"/>
          <w:sz w:val="24"/>
          <w:szCs w:val="24"/>
          <w:lang w:eastAsia="ru-RU"/>
        </w:rPr>
        <w:t>ГрК</w:t>
      </w:r>
      <w:proofErr w:type="spellEnd"/>
      <w:r w:rsidR="00343A23">
        <w:rPr>
          <w:rFonts w:ascii="Times New Roman" w:hAnsi="Times New Roman" w:cs="Times New Roman"/>
          <w:sz w:val="24"/>
          <w:szCs w:val="24"/>
          <w:lang w:eastAsia="ru-RU"/>
        </w:rPr>
        <w:t xml:space="preserve"> РФ</w:t>
      </w:r>
      <w:r w:rsidRPr="0043531A">
        <w:rPr>
          <w:rFonts w:ascii="Times New Roman" w:hAnsi="Times New Roman" w:cs="Times New Roman"/>
          <w:sz w:val="24"/>
          <w:szCs w:val="24"/>
          <w:lang w:eastAsia="ru-RU"/>
        </w:rPr>
        <w:t xml:space="preserve"> и </w:t>
      </w:r>
      <w:hyperlink r:id="rId17" w:history="1">
        <w:r w:rsidRPr="0043531A">
          <w:rPr>
            <w:rFonts w:ascii="Times New Roman" w:hAnsi="Times New Roman" w:cs="Times New Roman"/>
            <w:sz w:val="24"/>
            <w:szCs w:val="24"/>
            <w:lang w:eastAsia="ru-RU"/>
          </w:rPr>
          <w:t>частью 4 статьи 3.3</w:t>
        </w:r>
      </w:hyperlink>
      <w:r w:rsidRPr="0043531A">
        <w:rPr>
          <w:rFonts w:ascii="Times New Roman" w:hAnsi="Times New Roman" w:cs="Times New Roman"/>
          <w:sz w:val="24"/>
          <w:szCs w:val="24"/>
          <w:lang w:eastAsia="ru-RU"/>
        </w:rPr>
        <w:t xml:space="preserve"> Федерального закона </w:t>
      </w:r>
      <w:r w:rsidR="00E473A9">
        <w:rPr>
          <w:rFonts w:ascii="Times New Roman" w:hAnsi="Times New Roman" w:cs="Times New Roman"/>
          <w:sz w:val="24"/>
          <w:szCs w:val="24"/>
          <w:lang w:eastAsia="ru-RU"/>
        </w:rPr>
        <w:t>«</w:t>
      </w:r>
      <w:r w:rsidRPr="0043531A">
        <w:rPr>
          <w:rFonts w:ascii="Times New Roman" w:hAnsi="Times New Roman" w:cs="Times New Roman"/>
          <w:sz w:val="24"/>
          <w:szCs w:val="24"/>
          <w:lang w:eastAsia="ru-RU"/>
        </w:rPr>
        <w:t>О введении в действие Градостроительного кодекса Российской Федерации</w:t>
      </w:r>
      <w:r w:rsidR="00E473A9">
        <w:rPr>
          <w:rFonts w:ascii="Times New Roman" w:hAnsi="Times New Roman" w:cs="Times New Roman"/>
          <w:sz w:val="24"/>
          <w:szCs w:val="24"/>
          <w:lang w:eastAsia="ru-RU"/>
        </w:rPr>
        <w:t>»</w:t>
      </w:r>
      <w:r w:rsidRPr="0043531A">
        <w:rPr>
          <w:rFonts w:ascii="Times New Roman" w:hAnsi="Times New Roman" w:cs="Times New Roman"/>
          <w:sz w:val="24"/>
          <w:szCs w:val="24"/>
          <w:lang w:eastAsia="ru-RU"/>
        </w:rPr>
        <w:t xml:space="preserve">,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w:t>
      </w:r>
      <w:r w:rsidR="005B3EEF">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сведения о которой исключены из государственного реестра саморегулируемых организаций;</w:t>
      </w:r>
      <w:r w:rsidR="00BB5769">
        <w:rPr>
          <w:rFonts w:ascii="Times New Roman" w:hAnsi="Times New Roman" w:cs="Times New Roman"/>
          <w:sz w:val="24"/>
          <w:szCs w:val="24"/>
          <w:lang w:eastAsia="ru-RU"/>
        </w:rPr>
        <w:t xml:space="preserve"> </w:t>
      </w:r>
    </w:p>
    <w:p w14:paraId="2A8AC5CA" w14:textId="77777777"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sidRPr="0043531A">
        <w:rPr>
          <w:rFonts w:ascii="Times New Roman" w:hAnsi="Times New Roman" w:cs="Times New Roman"/>
          <w:sz w:val="24"/>
          <w:szCs w:val="24"/>
          <w:lang w:eastAsia="ru-RU"/>
        </w:rPr>
        <w:t>в)</w:t>
      </w:r>
      <w:r w:rsidR="00F250E1" w:rsidRPr="00083223">
        <w:rPr>
          <w:rFonts w:ascii="Times New Roman" w:hAnsi="Times New Roman" w:cs="Times New Roman"/>
          <w:sz w:val="24"/>
          <w:szCs w:val="24"/>
          <w:lang w:eastAsia="ru-RU"/>
        </w:rPr>
        <w:t> </w:t>
      </w:r>
      <w:r w:rsidRPr="0043531A">
        <w:rPr>
          <w:rFonts w:ascii="Times New Roman" w:hAnsi="Times New Roman" w:cs="Times New Roman"/>
          <w:sz w:val="24"/>
          <w:szCs w:val="24"/>
          <w:lang w:eastAsia="ru-RU"/>
        </w:rPr>
        <w:t>срок действия договора не превышает один год;</w:t>
      </w:r>
    </w:p>
    <w:p w14:paraId="28D28FC8" w14:textId="43C64D5A"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sidRPr="0043531A">
        <w:rPr>
          <w:rFonts w:ascii="Times New Roman" w:hAnsi="Times New Roman" w:cs="Times New Roman"/>
          <w:sz w:val="24"/>
          <w:szCs w:val="24"/>
          <w:lang w:eastAsia="ru-RU"/>
        </w:rPr>
        <w:t>г)</w:t>
      </w:r>
      <w:r w:rsidR="00F250E1" w:rsidRPr="00083223">
        <w:rPr>
          <w:rFonts w:ascii="Times New Roman" w:hAnsi="Times New Roman" w:cs="Times New Roman"/>
          <w:sz w:val="24"/>
          <w:szCs w:val="24"/>
          <w:lang w:eastAsia="ru-RU"/>
        </w:rPr>
        <w:t> </w:t>
      </w:r>
      <w:r w:rsidRPr="0043531A">
        <w:rPr>
          <w:rFonts w:ascii="Times New Roman" w:hAnsi="Times New Roman" w:cs="Times New Roman"/>
          <w:sz w:val="24"/>
          <w:szCs w:val="24"/>
          <w:lang w:eastAsia="ru-RU"/>
        </w:rPr>
        <w:t xml:space="preserve">возврат суммы депозита и уплата процентов на сумму депозита производится кредитной организацией на специальный банковский счет </w:t>
      </w:r>
      <w:r w:rsidR="00BB5769">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xml:space="preserve"> не позднее дня возврата средств компенсационного фонда возмещения вреда </w:t>
      </w:r>
      <w:r w:rsidR="00BB5769">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установленного договором, либо не позднее дня возврата средств такого компенсационного фонда по иным основаниям, установленным настоящим П</w:t>
      </w:r>
      <w:r w:rsidR="00F250E1">
        <w:rPr>
          <w:rFonts w:ascii="Times New Roman" w:hAnsi="Times New Roman" w:cs="Times New Roman"/>
          <w:sz w:val="24"/>
          <w:szCs w:val="24"/>
          <w:lang w:eastAsia="ru-RU"/>
        </w:rPr>
        <w:t>оложением</w:t>
      </w:r>
      <w:r w:rsidRPr="0043531A">
        <w:rPr>
          <w:rFonts w:ascii="Times New Roman" w:hAnsi="Times New Roman" w:cs="Times New Roman"/>
          <w:sz w:val="24"/>
          <w:szCs w:val="24"/>
          <w:lang w:eastAsia="ru-RU"/>
        </w:rPr>
        <w:t>;</w:t>
      </w:r>
      <w:r w:rsidR="00BB5769">
        <w:rPr>
          <w:rFonts w:ascii="Times New Roman" w:hAnsi="Times New Roman" w:cs="Times New Roman"/>
          <w:sz w:val="24"/>
          <w:szCs w:val="24"/>
          <w:lang w:eastAsia="ru-RU"/>
        </w:rPr>
        <w:t xml:space="preserve">  </w:t>
      </w:r>
    </w:p>
    <w:p w14:paraId="30E2A461" w14:textId="41E645E2"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sidRPr="0043531A">
        <w:rPr>
          <w:rFonts w:ascii="Times New Roman" w:hAnsi="Times New Roman" w:cs="Times New Roman"/>
          <w:sz w:val="24"/>
          <w:szCs w:val="24"/>
          <w:lang w:eastAsia="ru-RU"/>
        </w:rPr>
        <w:t>д)</w:t>
      </w:r>
      <w:r w:rsidR="00F250E1" w:rsidRPr="00083223">
        <w:rPr>
          <w:rFonts w:ascii="Times New Roman" w:hAnsi="Times New Roman" w:cs="Times New Roman"/>
          <w:sz w:val="24"/>
          <w:szCs w:val="24"/>
          <w:lang w:eastAsia="ru-RU"/>
        </w:rPr>
        <w:t> </w:t>
      </w:r>
      <w:r w:rsidRPr="0043531A">
        <w:rPr>
          <w:rFonts w:ascii="Times New Roman" w:hAnsi="Times New Roman" w:cs="Times New Roman"/>
          <w:sz w:val="24"/>
          <w:szCs w:val="24"/>
          <w:lang w:eastAsia="ru-RU"/>
        </w:rPr>
        <w:t xml:space="preserve">обязательства кредитной организации по возврату </w:t>
      </w:r>
      <w:r w:rsidR="00BB5769">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xml:space="preserve"> средств компенсационного фонда возмещения вреда </w:t>
      </w:r>
      <w:r w:rsidR="00BB5769">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 xml:space="preserve"> и уплате процентов на сумму депозита считаются исполненными в момент зачисления суммы депозита и суммы процентов на специальный банковский счет </w:t>
      </w:r>
      <w:r w:rsidR="00BB5769">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w:t>
      </w:r>
    </w:p>
    <w:p w14:paraId="01C8E3FA" w14:textId="77777777" w:rsidR="0043531A" w:rsidRPr="0043531A" w:rsidRDefault="00F250E1"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е)</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частичный возврат кредитной организацией суммы депозита по договору не допускается;</w:t>
      </w:r>
    </w:p>
    <w:p w14:paraId="12DE8CEB" w14:textId="25B16479" w:rsidR="0043531A" w:rsidRPr="0043531A" w:rsidRDefault="00F250E1" w:rsidP="0043531A">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ж)</w:t>
      </w:r>
      <w:r w:rsidRPr="00083223">
        <w:rPr>
          <w:rFonts w:ascii="Times New Roman" w:hAnsi="Times New Roman" w:cs="Times New Roman"/>
          <w:sz w:val="24"/>
          <w:szCs w:val="24"/>
          <w:lang w:eastAsia="ru-RU"/>
        </w:rPr>
        <w:t> </w:t>
      </w:r>
      <w:r w:rsidR="0043531A" w:rsidRPr="0043531A">
        <w:rPr>
          <w:rFonts w:ascii="Times New Roman" w:hAnsi="Times New Roman" w:cs="Times New Roman"/>
          <w:sz w:val="24"/>
          <w:szCs w:val="24"/>
          <w:lang w:eastAsia="ru-RU"/>
        </w:rPr>
        <w:t xml:space="preserve">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w:t>
      </w:r>
      <w:r w:rsidR="00BB5769">
        <w:rPr>
          <w:rFonts w:ascii="Times New Roman" w:hAnsi="Times New Roman" w:cs="Times New Roman"/>
          <w:sz w:val="24"/>
          <w:szCs w:val="24"/>
          <w:lang w:eastAsia="ru-RU"/>
        </w:rPr>
        <w:t>Ассоциации</w:t>
      </w:r>
      <w:r w:rsidR="0043531A" w:rsidRPr="0043531A">
        <w:rPr>
          <w:rFonts w:ascii="Times New Roman" w:hAnsi="Times New Roman" w:cs="Times New Roman"/>
          <w:sz w:val="24"/>
          <w:szCs w:val="24"/>
          <w:lang w:eastAsia="ru-RU"/>
        </w:rPr>
        <w:t xml:space="preserve">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договора. Уплата неустойки (пени) не освобождает кредитную организацию от выполнения обязательств по договору;</w:t>
      </w:r>
    </w:p>
    <w:p w14:paraId="7ED0D575" w14:textId="3668DDB6" w:rsidR="0043531A" w:rsidRPr="0043531A" w:rsidRDefault="0043531A" w:rsidP="0043531A">
      <w:pPr>
        <w:spacing w:after="0" w:line="240" w:lineRule="auto"/>
        <w:ind w:firstLine="567"/>
        <w:jc w:val="both"/>
        <w:textAlignment w:val="top"/>
        <w:rPr>
          <w:rFonts w:ascii="Times New Roman" w:hAnsi="Times New Roman" w:cs="Times New Roman"/>
          <w:sz w:val="24"/>
          <w:szCs w:val="24"/>
          <w:lang w:eastAsia="ru-RU"/>
        </w:rPr>
      </w:pPr>
      <w:r w:rsidRPr="0043531A">
        <w:rPr>
          <w:rFonts w:ascii="Times New Roman" w:hAnsi="Times New Roman" w:cs="Times New Roman"/>
          <w:sz w:val="24"/>
          <w:szCs w:val="24"/>
          <w:lang w:eastAsia="ru-RU"/>
        </w:rPr>
        <w:t>з)</w:t>
      </w:r>
      <w:r w:rsidR="00F250E1" w:rsidRPr="00083223">
        <w:rPr>
          <w:rFonts w:ascii="Times New Roman" w:hAnsi="Times New Roman" w:cs="Times New Roman"/>
          <w:sz w:val="24"/>
          <w:szCs w:val="24"/>
          <w:lang w:eastAsia="ru-RU"/>
        </w:rPr>
        <w:t> </w:t>
      </w:r>
      <w:r w:rsidRPr="0043531A">
        <w:rPr>
          <w:rFonts w:ascii="Times New Roman" w:hAnsi="Times New Roman" w:cs="Times New Roman"/>
          <w:sz w:val="24"/>
          <w:szCs w:val="24"/>
          <w:lang w:eastAsia="ru-RU"/>
        </w:rPr>
        <w:t xml:space="preserve">неустойка (пеня) зачисляется кредитной организацией на специальный банковский счет </w:t>
      </w:r>
      <w:r w:rsidR="00BB5769">
        <w:rPr>
          <w:rFonts w:ascii="Times New Roman" w:hAnsi="Times New Roman" w:cs="Times New Roman"/>
          <w:sz w:val="24"/>
          <w:szCs w:val="24"/>
          <w:lang w:eastAsia="ru-RU"/>
        </w:rPr>
        <w:t>Ассоциации</w:t>
      </w:r>
      <w:r w:rsidRPr="0043531A">
        <w:rPr>
          <w:rFonts w:ascii="Times New Roman" w:hAnsi="Times New Roman" w:cs="Times New Roman"/>
          <w:sz w:val="24"/>
          <w:szCs w:val="24"/>
          <w:lang w:eastAsia="ru-RU"/>
        </w:rPr>
        <w:t>.</w:t>
      </w:r>
    </w:p>
    <w:p w14:paraId="2C99E24A" w14:textId="111217CA" w:rsidR="0043531A" w:rsidRDefault="00F250E1" w:rsidP="00D3413B">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7</w:t>
      </w: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w:t>
      </w:r>
      <w:r w:rsidRPr="00F250E1">
        <w:rPr>
          <w:rFonts w:ascii="Times New Roman" w:hAnsi="Times New Roman" w:cs="Times New Roman"/>
          <w:sz w:val="24"/>
          <w:szCs w:val="24"/>
          <w:lang w:eastAsia="ru-RU"/>
        </w:rPr>
        <w:t xml:space="preserve">Приобретение </w:t>
      </w:r>
      <w:r w:rsidR="00BB5769">
        <w:rPr>
          <w:rFonts w:ascii="Times New Roman" w:hAnsi="Times New Roman" w:cs="Times New Roman"/>
          <w:sz w:val="24"/>
          <w:szCs w:val="24"/>
          <w:lang w:eastAsia="ru-RU"/>
        </w:rPr>
        <w:t>Ассоциацией</w:t>
      </w:r>
      <w:r w:rsidR="00BB5769" w:rsidRPr="00F250E1">
        <w:rPr>
          <w:rFonts w:ascii="Times New Roman" w:hAnsi="Times New Roman" w:cs="Times New Roman"/>
          <w:sz w:val="24"/>
          <w:szCs w:val="24"/>
          <w:lang w:eastAsia="ru-RU"/>
        </w:rPr>
        <w:t xml:space="preserve"> </w:t>
      </w:r>
      <w:r w:rsidRPr="00F250E1">
        <w:rPr>
          <w:rFonts w:ascii="Times New Roman" w:hAnsi="Times New Roman" w:cs="Times New Roman"/>
          <w:sz w:val="24"/>
          <w:szCs w:val="24"/>
          <w:lang w:eastAsia="ru-RU"/>
        </w:rPr>
        <w:t xml:space="preserve">за счет средств компенсационного фонда возмещения вреда </w:t>
      </w:r>
      <w:r w:rsidR="00BB5769">
        <w:rPr>
          <w:rFonts w:ascii="Times New Roman" w:hAnsi="Times New Roman" w:cs="Times New Roman"/>
          <w:sz w:val="24"/>
          <w:szCs w:val="24"/>
          <w:lang w:eastAsia="ru-RU"/>
        </w:rPr>
        <w:t>Ассоциации</w:t>
      </w:r>
      <w:r w:rsidR="00BB5769" w:rsidRPr="00F250E1">
        <w:rPr>
          <w:rFonts w:ascii="Times New Roman" w:hAnsi="Times New Roman" w:cs="Times New Roman"/>
          <w:sz w:val="24"/>
          <w:szCs w:val="24"/>
          <w:lang w:eastAsia="ru-RU"/>
        </w:rPr>
        <w:t xml:space="preserve"> </w:t>
      </w:r>
      <w:r w:rsidRPr="00F250E1">
        <w:rPr>
          <w:rFonts w:ascii="Times New Roman" w:hAnsi="Times New Roman" w:cs="Times New Roman"/>
          <w:sz w:val="24"/>
          <w:szCs w:val="24"/>
          <w:lang w:eastAsia="ru-RU"/>
        </w:rPr>
        <w:t>депозитных сертификатов кредитной организации не допускается.</w:t>
      </w:r>
    </w:p>
    <w:p w14:paraId="268B033B" w14:textId="5C69C7A4"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8</w:t>
      </w:r>
      <w:r w:rsidRPr="00083223">
        <w:rPr>
          <w:rFonts w:ascii="Times New Roman" w:hAnsi="Times New Roman" w:cs="Times New Roman"/>
          <w:sz w:val="24"/>
          <w:szCs w:val="24"/>
          <w:lang w:eastAsia="ru-RU"/>
        </w:rPr>
        <w:t xml:space="preserve">. Права на средства компенсационного фонда возмещения вреда </w:t>
      </w:r>
      <w:r w:rsidR="00BB5769">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размещенные на специальных банковских счетах, принадлежат </w:t>
      </w:r>
      <w:r w:rsidR="00BB5769">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3E07B9D0" w14:textId="22CD2EDE" w:rsidR="00857664" w:rsidRPr="00083223" w:rsidRDefault="00857664" w:rsidP="00D3413B">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9</w:t>
      </w:r>
      <w:r w:rsidRPr="00083223">
        <w:rPr>
          <w:rFonts w:ascii="Times New Roman" w:hAnsi="Times New Roman" w:cs="Times New Roman"/>
          <w:sz w:val="24"/>
          <w:szCs w:val="24"/>
          <w:lang w:eastAsia="ru-RU"/>
        </w:rPr>
        <w:t xml:space="preserve">. При исключении </w:t>
      </w:r>
      <w:r w:rsidR="00BB5769">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из государственного реестра саморегулируемых организаций права владельца счета, на котором размещены средства компенсационного фонда </w:t>
      </w:r>
      <w:r w:rsidR="00E7413E">
        <w:rPr>
          <w:rFonts w:ascii="Times New Roman" w:hAnsi="Times New Roman" w:cs="Times New Roman"/>
          <w:sz w:val="24"/>
          <w:szCs w:val="24"/>
          <w:lang w:eastAsia="ru-RU"/>
        </w:rPr>
        <w:t>возмещения вреда</w:t>
      </w:r>
      <w:r w:rsidR="00E7413E" w:rsidRPr="00E7413E">
        <w:rPr>
          <w:rFonts w:ascii="Times New Roman" w:hAnsi="Times New Roman" w:cs="Times New Roman"/>
          <w:sz w:val="24"/>
          <w:szCs w:val="24"/>
          <w:lang w:eastAsia="ru-RU"/>
        </w:rPr>
        <w:t xml:space="preserve"> </w:t>
      </w:r>
      <w:r w:rsidR="00BB5769">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переходят к Национальному объединению саморегулируемых организаций, основанных на членстве лиц, осуществляющих строительство.</w:t>
      </w:r>
    </w:p>
    <w:p w14:paraId="49703010" w14:textId="71C88393"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3.</w:t>
      </w:r>
      <w:r w:rsidR="00E25923">
        <w:rPr>
          <w:rFonts w:ascii="Times New Roman" w:hAnsi="Times New Roman" w:cs="Times New Roman"/>
          <w:sz w:val="24"/>
          <w:szCs w:val="24"/>
          <w:lang w:eastAsia="ru-RU"/>
        </w:rPr>
        <w:t>10</w:t>
      </w:r>
      <w:r w:rsidRPr="00083223">
        <w:rPr>
          <w:rFonts w:ascii="Times New Roman" w:hAnsi="Times New Roman" w:cs="Times New Roman"/>
          <w:sz w:val="24"/>
          <w:szCs w:val="24"/>
          <w:lang w:eastAsia="ru-RU"/>
        </w:rPr>
        <w:t>. </w:t>
      </w:r>
      <w:r w:rsidR="00BB5769">
        <w:rPr>
          <w:rFonts w:ascii="Times New Roman" w:hAnsi="Times New Roman" w:cs="Times New Roman"/>
          <w:sz w:val="24"/>
          <w:szCs w:val="24"/>
          <w:lang w:eastAsia="ru-RU"/>
        </w:rPr>
        <w:t>Ассоциация</w:t>
      </w:r>
      <w:r w:rsidR="00BB5769" w:rsidRPr="0008322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обязана обеспечить при заключении договора специального банковского счета наличие договорных условий о предоставлении кредитной организацией, в которой открыт специальный банковский счет, по запросу органа надзора за саморегулируемыми организациями в области строительства, информации о выплатах из средств компенсационного фонда возмещения вреда </w:t>
      </w:r>
      <w:r w:rsidR="00E91C38">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об остатке средств на специальном счете (счетах), а также о средствах компенсационного фонда возмещения вреда </w:t>
      </w:r>
      <w:r w:rsidR="00E91C38">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размещенных во вкладах (депозитах) и в иных финансовых активах </w:t>
      </w:r>
      <w:r w:rsidR="00E91C38">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по форме, установленной Банком России.</w:t>
      </w:r>
      <w:r w:rsidR="00E91C38">
        <w:rPr>
          <w:rFonts w:ascii="Times New Roman" w:hAnsi="Times New Roman" w:cs="Times New Roman"/>
          <w:sz w:val="24"/>
          <w:szCs w:val="24"/>
          <w:lang w:eastAsia="ru-RU"/>
        </w:rPr>
        <w:t xml:space="preserve"> </w:t>
      </w:r>
    </w:p>
    <w:p w14:paraId="6FF0A4EF" w14:textId="0987E290" w:rsidR="00857664" w:rsidRDefault="00857664" w:rsidP="00D3413B">
      <w:pPr>
        <w:spacing w:after="0" w:line="240" w:lineRule="auto"/>
        <w:ind w:firstLine="567"/>
        <w:jc w:val="center"/>
        <w:textAlignment w:val="top"/>
        <w:rPr>
          <w:rFonts w:ascii="Times New Roman" w:hAnsi="Times New Roman" w:cs="Times New Roman"/>
          <w:b/>
          <w:bCs/>
          <w:sz w:val="24"/>
          <w:szCs w:val="24"/>
          <w:lang w:eastAsia="ru-RU"/>
        </w:rPr>
      </w:pPr>
    </w:p>
    <w:p w14:paraId="7DF45DD4" w14:textId="77777777" w:rsidR="00857664" w:rsidRPr="00083223" w:rsidRDefault="00857664" w:rsidP="00D3413B">
      <w:pPr>
        <w:spacing w:after="0" w:line="240" w:lineRule="auto"/>
        <w:ind w:firstLine="567"/>
        <w:jc w:val="center"/>
        <w:textAlignment w:val="top"/>
        <w:rPr>
          <w:rFonts w:ascii="Times New Roman" w:hAnsi="Times New Roman" w:cs="Times New Roman"/>
          <w:b/>
          <w:bCs/>
          <w:sz w:val="24"/>
          <w:szCs w:val="24"/>
          <w:lang w:eastAsia="ru-RU"/>
        </w:rPr>
      </w:pPr>
      <w:r w:rsidRPr="00083223">
        <w:rPr>
          <w:rFonts w:ascii="Times New Roman" w:hAnsi="Times New Roman" w:cs="Times New Roman"/>
          <w:b/>
          <w:bCs/>
          <w:sz w:val="24"/>
          <w:szCs w:val="24"/>
          <w:lang w:eastAsia="ru-RU"/>
        </w:rPr>
        <w:t>4. ВЫПЛАТЫ ИЗ СРЕДСТВ КОМПЕНСАЦИОННОГО ФОНДА ВОЗМЕЩЕНИЯ ВРЕДА</w:t>
      </w:r>
    </w:p>
    <w:p w14:paraId="22C09BB5" w14:textId="77777777" w:rsidR="00857664" w:rsidRPr="00083223" w:rsidRDefault="00857664" w:rsidP="00D3413B">
      <w:pPr>
        <w:spacing w:after="0" w:line="240" w:lineRule="auto"/>
        <w:ind w:firstLine="567"/>
        <w:jc w:val="center"/>
        <w:textAlignment w:val="top"/>
        <w:rPr>
          <w:rFonts w:ascii="Times New Roman" w:hAnsi="Times New Roman" w:cs="Times New Roman"/>
          <w:sz w:val="24"/>
          <w:szCs w:val="24"/>
          <w:lang w:eastAsia="ru-RU"/>
        </w:rPr>
      </w:pPr>
    </w:p>
    <w:p w14:paraId="522234D0" w14:textId="2AB012BE" w:rsidR="00857664" w:rsidRPr="00083223" w:rsidRDefault="00857664" w:rsidP="00135409">
      <w:pPr>
        <w:pStyle w:val="aa"/>
        <w:ind w:firstLine="709"/>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4.1. Не допускается осуществление выплат из средств компенсационного фонда </w:t>
      </w:r>
      <w:r w:rsidR="00B95C3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том числе перечисление кредитной организацией средств компенсационного фонда возмещения вреда </w:t>
      </w:r>
      <w:r w:rsidR="00B95C3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за исключением следующих случаев:</w:t>
      </w:r>
    </w:p>
    <w:p w14:paraId="0550E309" w14:textId="77777777" w:rsidR="00857664" w:rsidRPr="00083223" w:rsidRDefault="00857664" w:rsidP="00135409">
      <w:pPr>
        <w:pStyle w:val="aa"/>
        <w:ind w:firstLine="709"/>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4.1.1. возврат ошибочно перечисленных средств;</w:t>
      </w:r>
    </w:p>
    <w:p w14:paraId="0B229116" w14:textId="346C85A8" w:rsidR="00857664" w:rsidRPr="00083223" w:rsidRDefault="00857664" w:rsidP="00135409">
      <w:pPr>
        <w:pStyle w:val="aa"/>
        <w:ind w:firstLine="709"/>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4.1.2. размещение средств компенсационного фонда возмещения вреда в целях их сохранения и увеличения их размера;</w:t>
      </w:r>
    </w:p>
    <w:p w14:paraId="5EA11324" w14:textId="6BFD27FF" w:rsidR="00457985" w:rsidRDefault="00457985" w:rsidP="00135409">
      <w:pPr>
        <w:pStyle w:val="1"/>
        <w:shd w:val="clear" w:color="auto" w:fill="auto"/>
        <w:tabs>
          <w:tab w:val="left" w:pos="0"/>
        </w:tabs>
        <w:ind w:right="20" w:firstLine="709"/>
        <w:jc w:val="both"/>
        <w:rPr>
          <w:sz w:val="24"/>
          <w:szCs w:val="24"/>
        </w:rPr>
      </w:pPr>
      <w:r>
        <w:rPr>
          <w:sz w:val="24"/>
          <w:szCs w:val="24"/>
        </w:rPr>
        <w:t xml:space="preserve">4.1.3. </w:t>
      </w:r>
      <w:r w:rsidRPr="00457985">
        <w:rPr>
          <w:sz w:val="24"/>
          <w:szCs w:val="24"/>
        </w:rPr>
        <w:t xml:space="preserve">осуществление выплат из средств компенсационного фонда возмещения вреда </w:t>
      </w:r>
      <w:r w:rsidR="0030187A">
        <w:rPr>
          <w:sz w:val="24"/>
          <w:szCs w:val="24"/>
        </w:rPr>
        <w:t xml:space="preserve">                       </w:t>
      </w:r>
      <w:r w:rsidRPr="00457985">
        <w:rPr>
          <w:sz w:val="24"/>
          <w:szCs w:val="24"/>
        </w:rPr>
        <w:t xml:space="preserve">в результате наступления солидарной ответственности Ассоциации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(выплаты в целях возмещения вреда и судебные издержки), </w:t>
      </w:r>
      <w:r w:rsidR="000F23F5">
        <w:rPr>
          <w:sz w:val="24"/>
          <w:szCs w:val="24"/>
        </w:rPr>
        <w:t xml:space="preserve">                           </w:t>
      </w:r>
      <w:r w:rsidRPr="00457985">
        <w:rPr>
          <w:sz w:val="24"/>
          <w:szCs w:val="24"/>
        </w:rPr>
        <w:t xml:space="preserve">в случаях, предусмотренных статьей 60 </w:t>
      </w:r>
      <w:proofErr w:type="spellStart"/>
      <w:r w:rsidR="0030187A">
        <w:rPr>
          <w:sz w:val="24"/>
          <w:szCs w:val="24"/>
        </w:rPr>
        <w:t>ГрК</w:t>
      </w:r>
      <w:proofErr w:type="spellEnd"/>
      <w:r w:rsidR="0030187A">
        <w:rPr>
          <w:sz w:val="24"/>
          <w:szCs w:val="24"/>
        </w:rPr>
        <w:t xml:space="preserve"> РФ</w:t>
      </w:r>
      <w:r w:rsidRPr="00457985">
        <w:rPr>
          <w:sz w:val="24"/>
          <w:szCs w:val="24"/>
        </w:rPr>
        <w:t>;</w:t>
      </w:r>
    </w:p>
    <w:p w14:paraId="69F453AD" w14:textId="26DF1031" w:rsidR="00544937" w:rsidRPr="00DC6750" w:rsidRDefault="00126F3A" w:rsidP="00135409">
      <w:pPr>
        <w:pStyle w:val="1"/>
        <w:shd w:val="clear" w:color="auto" w:fill="auto"/>
        <w:tabs>
          <w:tab w:val="left" w:pos="0"/>
        </w:tabs>
        <w:ind w:right="20" w:firstLine="709"/>
        <w:jc w:val="both"/>
      </w:pPr>
      <w:r>
        <w:rPr>
          <w:sz w:val="24"/>
          <w:szCs w:val="24"/>
        </w:rPr>
        <w:t xml:space="preserve">4.1.4. </w:t>
      </w:r>
      <w:r w:rsidR="00544937" w:rsidRPr="00457985">
        <w:rPr>
          <w:sz w:val="24"/>
          <w:szCs w:val="24"/>
        </w:rPr>
        <w:t xml:space="preserve">осуществление выплат из средств компенсационного фонда возмещения вреда </w:t>
      </w:r>
      <w:r w:rsidR="00544937">
        <w:rPr>
          <w:sz w:val="24"/>
          <w:szCs w:val="24"/>
        </w:rPr>
        <w:t xml:space="preserve">                       в результате н</w:t>
      </w:r>
      <w:r w:rsidR="00544937" w:rsidRPr="00457985">
        <w:rPr>
          <w:sz w:val="24"/>
          <w:szCs w:val="24"/>
        </w:rPr>
        <w:t>аступления с</w:t>
      </w:r>
      <w:r w:rsidR="00544937">
        <w:rPr>
          <w:sz w:val="24"/>
          <w:szCs w:val="24"/>
        </w:rPr>
        <w:t xml:space="preserve">убсидиарной </w:t>
      </w:r>
      <w:r w:rsidR="00544937" w:rsidRPr="00457985">
        <w:rPr>
          <w:sz w:val="24"/>
          <w:szCs w:val="24"/>
        </w:rPr>
        <w:t>ответственности</w:t>
      </w:r>
      <w:r w:rsidR="00544937">
        <w:rPr>
          <w:sz w:val="24"/>
          <w:szCs w:val="24"/>
        </w:rPr>
        <w:t xml:space="preserve"> </w:t>
      </w:r>
      <w:r w:rsidR="00544937" w:rsidRPr="00457985">
        <w:rPr>
          <w:sz w:val="24"/>
          <w:szCs w:val="24"/>
        </w:rPr>
        <w:t xml:space="preserve">в случаях, предусмотренных </w:t>
      </w:r>
      <w:r>
        <w:rPr>
          <w:sz w:val="24"/>
          <w:szCs w:val="24"/>
        </w:rPr>
        <w:t>частью 12 статьи</w:t>
      </w:r>
      <w:r w:rsidR="00544937" w:rsidRPr="00457985">
        <w:rPr>
          <w:sz w:val="24"/>
          <w:szCs w:val="24"/>
        </w:rPr>
        <w:t xml:space="preserve"> 60 </w:t>
      </w:r>
      <w:proofErr w:type="spellStart"/>
      <w:r w:rsidR="00544937">
        <w:rPr>
          <w:sz w:val="24"/>
          <w:szCs w:val="24"/>
        </w:rPr>
        <w:t>ГрК</w:t>
      </w:r>
      <w:proofErr w:type="spellEnd"/>
      <w:r w:rsidR="00544937">
        <w:rPr>
          <w:sz w:val="24"/>
          <w:szCs w:val="24"/>
        </w:rPr>
        <w:t xml:space="preserve"> РФ</w:t>
      </w:r>
      <w:r w:rsidR="00544937" w:rsidRPr="00457985">
        <w:rPr>
          <w:sz w:val="24"/>
          <w:szCs w:val="24"/>
        </w:rPr>
        <w:t>;</w:t>
      </w:r>
      <w:r w:rsidR="00544937">
        <w:rPr>
          <w:sz w:val="24"/>
          <w:szCs w:val="24"/>
        </w:rPr>
        <w:t xml:space="preserve"> </w:t>
      </w:r>
    </w:p>
    <w:p w14:paraId="42A8A160" w14:textId="51C7ACB7" w:rsidR="00857664" w:rsidRPr="00083223" w:rsidRDefault="00857664" w:rsidP="00135409">
      <w:pPr>
        <w:pStyle w:val="aa"/>
        <w:tabs>
          <w:tab w:val="left" w:pos="0"/>
        </w:tabs>
        <w:ind w:firstLine="709"/>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4.1.</w:t>
      </w:r>
      <w:r w:rsidR="00126F3A">
        <w:rPr>
          <w:rFonts w:ascii="Times New Roman" w:hAnsi="Times New Roman" w:cs="Times New Roman"/>
          <w:sz w:val="24"/>
          <w:szCs w:val="24"/>
          <w:lang w:eastAsia="ru-RU"/>
        </w:rPr>
        <w:t>5</w:t>
      </w:r>
      <w:r w:rsidRPr="00083223">
        <w:rPr>
          <w:rFonts w:ascii="Times New Roman" w:hAnsi="Times New Roman" w:cs="Times New Roman"/>
          <w:sz w:val="24"/>
          <w:szCs w:val="24"/>
          <w:lang w:eastAsia="ru-RU"/>
        </w:rPr>
        <w:t xml:space="preserve">. уплата налога на прибыль организаций, исчисленного с дохода, полученного </w:t>
      </w:r>
      <w:r w:rsidR="0030187A">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от размещения средств компенсационного фонда возмещения вреда </w:t>
      </w:r>
      <w:r w:rsidR="00B95C3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кредитных организациях</w:t>
      </w:r>
      <w:r w:rsidR="00076390">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xml:space="preserve"> </w:t>
      </w:r>
    </w:p>
    <w:p w14:paraId="66FCB62C" w14:textId="5040112C" w:rsidR="00857664" w:rsidRDefault="009D3E3A" w:rsidP="00135409">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126F3A">
        <w:rPr>
          <w:rFonts w:ascii="Times New Roman" w:hAnsi="Times New Roman" w:cs="Times New Roman"/>
          <w:sz w:val="24"/>
          <w:szCs w:val="24"/>
          <w:lang w:eastAsia="ru-RU"/>
        </w:rPr>
        <w:t>6</w:t>
      </w:r>
      <w:r w:rsidR="00857664" w:rsidRPr="00083223">
        <w:rPr>
          <w:rFonts w:ascii="Times New Roman" w:hAnsi="Times New Roman" w:cs="Times New Roman"/>
          <w:sz w:val="24"/>
          <w:szCs w:val="24"/>
          <w:lang w:eastAsia="ru-RU"/>
        </w:rPr>
        <w:t xml:space="preserve">. перечисление средств компенсационного фонда возмещения вреда </w:t>
      </w:r>
      <w:r w:rsidR="00B95C32">
        <w:rPr>
          <w:rFonts w:ascii="Times New Roman" w:hAnsi="Times New Roman" w:cs="Times New Roman"/>
          <w:sz w:val="24"/>
          <w:szCs w:val="24"/>
          <w:lang w:eastAsia="ru-RU"/>
        </w:rPr>
        <w:t>Ассоциации</w:t>
      </w:r>
      <w:r w:rsidR="00857664" w:rsidRPr="00083223">
        <w:rPr>
          <w:rFonts w:ascii="Times New Roman" w:hAnsi="Times New Roman" w:cs="Times New Roman"/>
          <w:sz w:val="24"/>
          <w:szCs w:val="24"/>
          <w:lang w:eastAsia="ru-RU"/>
        </w:rPr>
        <w:t xml:space="preserve"> Национальному объединению саморегулируемых организаций, основанному на членстве лиц, осуществляющих строительство, в случае исключения сведений об </w:t>
      </w:r>
      <w:r w:rsidR="00B95C32">
        <w:rPr>
          <w:rFonts w:ascii="Times New Roman" w:hAnsi="Times New Roman" w:cs="Times New Roman"/>
          <w:sz w:val="24"/>
          <w:szCs w:val="24"/>
          <w:lang w:eastAsia="ru-RU"/>
        </w:rPr>
        <w:t>Ассоциации</w:t>
      </w:r>
      <w:r w:rsidR="00857664" w:rsidRPr="00083223">
        <w:rPr>
          <w:rFonts w:ascii="Times New Roman" w:hAnsi="Times New Roman" w:cs="Times New Roman"/>
          <w:sz w:val="24"/>
          <w:szCs w:val="24"/>
          <w:lang w:eastAsia="ru-RU"/>
        </w:rPr>
        <w:t xml:space="preserve"> из государственного реестра саморегулируемых организаций;</w:t>
      </w:r>
      <w:r w:rsidR="00B95C32">
        <w:rPr>
          <w:rFonts w:ascii="Times New Roman" w:hAnsi="Times New Roman" w:cs="Times New Roman"/>
          <w:sz w:val="24"/>
          <w:szCs w:val="24"/>
          <w:lang w:eastAsia="ru-RU"/>
        </w:rPr>
        <w:t xml:space="preserve"> </w:t>
      </w:r>
    </w:p>
    <w:p w14:paraId="1AD57483" w14:textId="44DFA6C4" w:rsidR="00742CAC" w:rsidRPr="00742CAC" w:rsidRDefault="00742CAC">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126F3A">
        <w:rPr>
          <w:rFonts w:ascii="Times New Roman" w:hAnsi="Times New Roman" w:cs="Times New Roman"/>
          <w:sz w:val="24"/>
          <w:szCs w:val="24"/>
          <w:lang w:eastAsia="ru-RU"/>
        </w:rPr>
        <w:t>7</w:t>
      </w:r>
      <w:r>
        <w:rPr>
          <w:rFonts w:ascii="Times New Roman" w:hAnsi="Times New Roman" w:cs="Times New Roman"/>
          <w:sz w:val="24"/>
          <w:szCs w:val="24"/>
          <w:lang w:eastAsia="ru-RU"/>
        </w:rPr>
        <w:t>.</w:t>
      </w:r>
      <w:r w:rsidRPr="00742CAC">
        <w:rPr>
          <w:rFonts w:ascii="Times New Roman" w:hAnsi="Times New Roman" w:cs="Times New Roman"/>
          <w:sz w:val="24"/>
          <w:szCs w:val="24"/>
          <w:lang w:eastAsia="ru-RU"/>
        </w:rPr>
        <w:t xml:space="preserve">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proofErr w:type="spellStart"/>
      <w:r>
        <w:rPr>
          <w:rFonts w:ascii="Times New Roman" w:hAnsi="Times New Roman" w:cs="Times New Roman"/>
          <w:sz w:val="24"/>
          <w:szCs w:val="24"/>
          <w:lang w:eastAsia="ru-RU"/>
        </w:rPr>
        <w:t>ГрК</w:t>
      </w:r>
      <w:proofErr w:type="spellEnd"/>
      <w:r>
        <w:rPr>
          <w:rFonts w:ascii="Times New Roman" w:hAnsi="Times New Roman" w:cs="Times New Roman"/>
          <w:sz w:val="24"/>
          <w:szCs w:val="24"/>
          <w:lang w:eastAsia="ru-RU"/>
        </w:rPr>
        <w:t xml:space="preserve"> РФ</w:t>
      </w:r>
      <w:r w:rsidR="008D5E46">
        <w:rPr>
          <w:rFonts w:ascii="Times New Roman" w:hAnsi="Times New Roman" w:cs="Times New Roman"/>
          <w:sz w:val="24"/>
          <w:szCs w:val="24"/>
          <w:lang w:eastAsia="ru-RU"/>
        </w:rPr>
        <w:t>;</w:t>
      </w:r>
    </w:p>
    <w:p w14:paraId="786B9E8A" w14:textId="530D889D" w:rsidR="00742CAC" w:rsidRPr="00742CAC" w:rsidRDefault="00742CAC">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126F3A">
        <w:rPr>
          <w:rFonts w:ascii="Times New Roman" w:hAnsi="Times New Roman" w:cs="Times New Roman"/>
          <w:sz w:val="24"/>
          <w:szCs w:val="24"/>
          <w:lang w:eastAsia="ru-RU"/>
        </w:rPr>
        <w:t>8</w:t>
      </w:r>
      <w:r>
        <w:rPr>
          <w:rFonts w:ascii="Times New Roman" w:hAnsi="Times New Roman" w:cs="Times New Roman"/>
          <w:sz w:val="24"/>
          <w:szCs w:val="24"/>
          <w:lang w:eastAsia="ru-RU"/>
        </w:rPr>
        <w:t>.</w:t>
      </w:r>
      <w:r w:rsidRPr="00742CAC">
        <w:rPr>
          <w:rFonts w:ascii="Times New Roman" w:hAnsi="Times New Roman" w:cs="Times New Roman"/>
          <w:sz w:val="24"/>
          <w:szCs w:val="24"/>
          <w:lang w:eastAsia="ru-RU"/>
        </w:rPr>
        <w:t xml:space="preserve"> перечисление взноса в компенсационный фонд возмещения вреда юридического лица, прекративших членство в </w:t>
      </w:r>
      <w:r w:rsidR="00B84E82">
        <w:rPr>
          <w:rFonts w:ascii="Times New Roman" w:hAnsi="Times New Roman" w:cs="Times New Roman"/>
          <w:sz w:val="24"/>
          <w:szCs w:val="24"/>
          <w:lang w:eastAsia="ru-RU"/>
        </w:rPr>
        <w:t>Ассоциации</w:t>
      </w:r>
      <w:r w:rsidRPr="00742CAC">
        <w:rPr>
          <w:rFonts w:ascii="Times New Roman" w:hAnsi="Times New Roman" w:cs="Times New Roman"/>
          <w:sz w:val="24"/>
          <w:szCs w:val="24"/>
          <w:lang w:eastAsia="ru-RU"/>
        </w:rPr>
        <w:t xml:space="preserve">, на специальный банковский счет в соответствии с частью 10 статьи 55.7 </w:t>
      </w:r>
      <w:proofErr w:type="spellStart"/>
      <w:r>
        <w:rPr>
          <w:rFonts w:ascii="Times New Roman" w:hAnsi="Times New Roman" w:cs="Times New Roman"/>
          <w:sz w:val="24"/>
          <w:szCs w:val="24"/>
          <w:lang w:eastAsia="ru-RU"/>
        </w:rPr>
        <w:t>ГрК</w:t>
      </w:r>
      <w:proofErr w:type="spellEnd"/>
      <w:r>
        <w:rPr>
          <w:rFonts w:ascii="Times New Roman" w:hAnsi="Times New Roman" w:cs="Times New Roman"/>
          <w:sz w:val="24"/>
          <w:szCs w:val="24"/>
          <w:lang w:eastAsia="ru-RU"/>
        </w:rPr>
        <w:t xml:space="preserve"> РФ</w:t>
      </w:r>
      <w:r w:rsidR="008D5E46">
        <w:rPr>
          <w:rFonts w:ascii="Times New Roman" w:hAnsi="Times New Roman" w:cs="Times New Roman"/>
          <w:sz w:val="24"/>
          <w:szCs w:val="24"/>
          <w:lang w:eastAsia="ru-RU"/>
        </w:rPr>
        <w:t>;</w:t>
      </w:r>
    </w:p>
    <w:p w14:paraId="0CC005D5" w14:textId="0B91CB75" w:rsidR="00742CAC" w:rsidRPr="00083223" w:rsidRDefault="00742CAC">
      <w:pPr>
        <w:pStyle w:val="aa"/>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sidR="00126F3A">
        <w:rPr>
          <w:rFonts w:ascii="Times New Roman" w:hAnsi="Times New Roman" w:cs="Times New Roman"/>
          <w:sz w:val="24"/>
          <w:szCs w:val="24"/>
          <w:lang w:eastAsia="ru-RU"/>
        </w:rPr>
        <w:t>9</w:t>
      </w:r>
      <w:r w:rsidR="002B3ED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42CAC">
        <w:rPr>
          <w:rFonts w:ascii="Times New Roman" w:hAnsi="Times New Roman" w:cs="Times New Roman"/>
          <w:sz w:val="24"/>
          <w:szCs w:val="24"/>
          <w:lang w:eastAsia="ru-RU"/>
        </w:rPr>
        <w:t xml:space="preserve">возврат излишне самостоятельно уплаченных членом </w:t>
      </w:r>
      <w:r w:rsidR="00B84E82">
        <w:rPr>
          <w:rFonts w:ascii="Times New Roman" w:hAnsi="Times New Roman" w:cs="Times New Roman"/>
          <w:sz w:val="24"/>
          <w:szCs w:val="24"/>
          <w:lang w:eastAsia="ru-RU"/>
        </w:rPr>
        <w:t>Ассоциации</w:t>
      </w:r>
      <w:r w:rsidRPr="00742CAC">
        <w:rPr>
          <w:rFonts w:ascii="Times New Roman" w:hAnsi="Times New Roman" w:cs="Times New Roman"/>
          <w:sz w:val="24"/>
          <w:szCs w:val="24"/>
          <w:lang w:eastAsia="ru-RU"/>
        </w:rPr>
        <w:t xml:space="preserve"> средств взноса в компенсационный фонд возмещения вреда </w:t>
      </w:r>
      <w:r w:rsidR="00B84E82">
        <w:rPr>
          <w:rFonts w:ascii="Times New Roman" w:hAnsi="Times New Roman" w:cs="Times New Roman"/>
          <w:sz w:val="24"/>
          <w:szCs w:val="24"/>
          <w:lang w:eastAsia="ru-RU"/>
        </w:rPr>
        <w:t>Ассоциации</w:t>
      </w:r>
      <w:r w:rsidRPr="00742CAC">
        <w:rPr>
          <w:rFonts w:ascii="Times New Roman" w:hAnsi="Times New Roman" w:cs="Times New Roman"/>
          <w:sz w:val="24"/>
          <w:szCs w:val="24"/>
          <w:lang w:eastAsia="ru-RU"/>
        </w:rPr>
        <w:t xml:space="preserve"> в случае поступления на специальный банковский счет </w:t>
      </w:r>
      <w:r w:rsidR="00B84E82">
        <w:rPr>
          <w:rFonts w:ascii="Times New Roman" w:hAnsi="Times New Roman" w:cs="Times New Roman"/>
          <w:sz w:val="24"/>
          <w:szCs w:val="24"/>
          <w:lang w:eastAsia="ru-RU"/>
        </w:rPr>
        <w:t>Ассоциации</w:t>
      </w:r>
      <w:r w:rsidRPr="00742CAC">
        <w:rPr>
          <w:rFonts w:ascii="Times New Roman" w:hAnsi="Times New Roman" w:cs="Times New Roman"/>
          <w:sz w:val="24"/>
          <w:szCs w:val="24"/>
          <w:lang w:eastAsia="ru-RU"/>
        </w:rPr>
        <w:t xml:space="preserve"> средств Национального объединения саморегулируемых организаций в соответствии с частью 16 </w:t>
      </w:r>
      <w:r>
        <w:rPr>
          <w:rFonts w:ascii="Times New Roman" w:hAnsi="Times New Roman" w:cs="Times New Roman"/>
          <w:sz w:val="24"/>
          <w:szCs w:val="24"/>
          <w:lang w:eastAsia="ru-RU"/>
        </w:rPr>
        <w:t xml:space="preserve">статьи 55.16 </w:t>
      </w:r>
      <w:proofErr w:type="spellStart"/>
      <w:r>
        <w:rPr>
          <w:rFonts w:ascii="Times New Roman" w:hAnsi="Times New Roman" w:cs="Times New Roman"/>
          <w:sz w:val="24"/>
          <w:szCs w:val="24"/>
          <w:lang w:eastAsia="ru-RU"/>
        </w:rPr>
        <w:t>ГрК</w:t>
      </w:r>
      <w:proofErr w:type="spellEnd"/>
      <w:r>
        <w:rPr>
          <w:rFonts w:ascii="Times New Roman" w:hAnsi="Times New Roman" w:cs="Times New Roman"/>
          <w:sz w:val="24"/>
          <w:szCs w:val="24"/>
          <w:lang w:eastAsia="ru-RU"/>
        </w:rPr>
        <w:t xml:space="preserve"> РФ</w:t>
      </w:r>
      <w:r w:rsidR="009A1B7E">
        <w:rPr>
          <w:rFonts w:ascii="Times New Roman" w:hAnsi="Times New Roman" w:cs="Times New Roman"/>
          <w:sz w:val="24"/>
          <w:szCs w:val="24"/>
          <w:lang w:eastAsia="ru-RU"/>
        </w:rPr>
        <w:t>.</w:t>
      </w:r>
    </w:p>
    <w:p w14:paraId="6A1D95BA" w14:textId="1B31E891" w:rsidR="00E0421F" w:rsidRPr="00E0421F" w:rsidRDefault="00E0421F" w:rsidP="00E0421F">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rPr>
        <w:t xml:space="preserve">  </w:t>
      </w:r>
      <w:r w:rsidR="00857664" w:rsidRPr="00E0421F">
        <w:rPr>
          <w:rFonts w:ascii="Times New Roman" w:hAnsi="Times New Roman" w:cs="Times New Roman"/>
          <w:sz w:val="24"/>
          <w:szCs w:val="24"/>
        </w:rPr>
        <w:t xml:space="preserve">4.2. </w:t>
      </w:r>
      <w:r w:rsidR="00B24966" w:rsidRPr="00E0421F">
        <w:rPr>
          <w:rFonts w:ascii="Times New Roman" w:hAnsi="Times New Roman" w:cs="Times New Roman"/>
          <w:sz w:val="24"/>
          <w:szCs w:val="24"/>
        </w:rPr>
        <w:t xml:space="preserve">Решение об осуществлении выплат из средств компенсационного фонда возмещения вреда в случаях, </w:t>
      </w:r>
      <w:r w:rsidR="00275122" w:rsidRPr="00E0421F">
        <w:rPr>
          <w:rFonts w:ascii="Times New Roman" w:hAnsi="Times New Roman" w:cs="Times New Roman"/>
          <w:sz w:val="24"/>
          <w:szCs w:val="24"/>
        </w:rPr>
        <w:t>установленных</w:t>
      </w:r>
      <w:r w:rsidR="0030187A" w:rsidRPr="00E0421F">
        <w:rPr>
          <w:rFonts w:ascii="Times New Roman" w:hAnsi="Times New Roman" w:cs="Times New Roman"/>
          <w:sz w:val="24"/>
          <w:szCs w:val="24"/>
        </w:rPr>
        <w:t xml:space="preserve"> </w:t>
      </w:r>
      <w:proofErr w:type="spellStart"/>
      <w:r w:rsidR="0030187A" w:rsidRPr="00E0421F">
        <w:rPr>
          <w:rFonts w:ascii="Times New Roman" w:hAnsi="Times New Roman" w:cs="Times New Roman"/>
          <w:sz w:val="24"/>
          <w:szCs w:val="24"/>
        </w:rPr>
        <w:t>п.</w:t>
      </w:r>
      <w:r w:rsidR="00D12348" w:rsidRPr="00E0421F">
        <w:rPr>
          <w:rFonts w:ascii="Times New Roman" w:hAnsi="Times New Roman" w:cs="Times New Roman"/>
          <w:sz w:val="24"/>
          <w:szCs w:val="24"/>
        </w:rPr>
        <w:t>п</w:t>
      </w:r>
      <w:proofErr w:type="spellEnd"/>
      <w:r w:rsidR="00D12348" w:rsidRPr="00E0421F">
        <w:rPr>
          <w:rFonts w:ascii="Times New Roman" w:hAnsi="Times New Roman" w:cs="Times New Roman"/>
          <w:sz w:val="24"/>
          <w:szCs w:val="24"/>
        </w:rPr>
        <w:t>.</w:t>
      </w:r>
      <w:r w:rsidR="00275122" w:rsidRPr="00E0421F">
        <w:rPr>
          <w:rFonts w:ascii="Times New Roman" w:hAnsi="Times New Roman" w:cs="Times New Roman"/>
          <w:sz w:val="24"/>
          <w:szCs w:val="24"/>
        </w:rPr>
        <w:t xml:space="preserve"> </w:t>
      </w:r>
      <w:r w:rsidR="009D3E3A">
        <w:rPr>
          <w:rFonts w:ascii="Times New Roman" w:hAnsi="Times New Roman" w:cs="Times New Roman"/>
          <w:sz w:val="24"/>
          <w:szCs w:val="24"/>
        </w:rPr>
        <w:t>4.1.1., 4.1.2., 4.1.5.</w:t>
      </w:r>
      <w:r w:rsidR="00F6659E">
        <w:rPr>
          <w:rFonts w:ascii="Times New Roman" w:hAnsi="Times New Roman" w:cs="Times New Roman"/>
          <w:sz w:val="24"/>
          <w:szCs w:val="24"/>
        </w:rPr>
        <w:t>,</w:t>
      </w:r>
      <w:r w:rsidR="006A5B25">
        <w:rPr>
          <w:rFonts w:ascii="Times New Roman" w:hAnsi="Times New Roman" w:cs="Times New Roman"/>
          <w:sz w:val="24"/>
          <w:szCs w:val="24"/>
        </w:rPr>
        <w:t xml:space="preserve"> </w:t>
      </w:r>
      <w:r w:rsidR="00F9298B">
        <w:rPr>
          <w:rFonts w:ascii="Times New Roman" w:hAnsi="Times New Roman" w:cs="Times New Roman"/>
          <w:sz w:val="24"/>
          <w:szCs w:val="24"/>
        </w:rPr>
        <w:t>4.1.6.,</w:t>
      </w:r>
      <w:r w:rsidR="0073498E">
        <w:rPr>
          <w:rFonts w:ascii="Times New Roman" w:hAnsi="Times New Roman" w:cs="Times New Roman"/>
          <w:sz w:val="24"/>
          <w:szCs w:val="24"/>
        </w:rPr>
        <w:t xml:space="preserve"> 4.1.7</w:t>
      </w:r>
      <w:r w:rsidR="006E0304">
        <w:rPr>
          <w:rFonts w:ascii="Times New Roman" w:hAnsi="Times New Roman" w:cs="Times New Roman"/>
          <w:sz w:val="24"/>
          <w:szCs w:val="24"/>
        </w:rPr>
        <w:t>.</w:t>
      </w:r>
      <w:r w:rsidR="00126F3A">
        <w:rPr>
          <w:rFonts w:ascii="Times New Roman" w:hAnsi="Times New Roman" w:cs="Times New Roman"/>
          <w:sz w:val="24"/>
          <w:szCs w:val="24"/>
        </w:rPr>
        <w:t>, 4.1.9.</w:t>
      </w:r>
      <w:r w:rsidR="009D3E3A">
        <w:rPr>
          <w:rFonts w:ascii="Times New Roman" w:hAnsi="Times New Roman" w:cs="Times New Roman"/>
          <w:sz w:val="24"/>
          <w:szCs w:val="24"/>
        </w:rPr>
        <w:t xml:space="preserve"> </w:t>
      </w:r>
      <w:r w:rsidR="00577667">
        <w:rPr>
          <w:rFonts w:ascii="Times New Roman" w:hAnsi="Times New Roman" w:cs="Times New Roman"/>
          <w:sz w:val="24"/>
          <w:szCs w:val="24"/>
        </w:rPr>
        <w:t xml:space="preserve">настоящего </w:t>
      </w:r>
      <w:r w:rsidR="00275122" w:rsidRPr="00E0421F">
        <w:rPr>
          <w:rFonts w:ascii="Times New Roman" w:hAnsi="Times New Roman" w:cs="Times New Roman"/>
          <w:sz w:val="24"/>
          <w:szCs w:val="24"/>
        </w:rPr>
        <w:t>Положения</w:t>
      </w:r>
      <w:r w:rsidR="00B24966" w:rsidRPr="00E0421F">
        <w:rPr>
          <w:rFonts w:ascii="Times New Roman" w:hAnsi="Times New Roman" w:cs="Times New Roman"/>
          <w:sz w:val="24"/>
          <w:szCs w:val="24"/>
        </w:rPr>
        <w:t>, принимается Исполнительным органом Ассоциации</w:t>
      </w:r>
      <w:r w:rsidRPr="00E0421F">
        <w:rPr>
          <w:rFonts w:ascii="Times New Roman" w:hAnsi="Times New Roman" w:cs="Times New Roman"/>
          <w:sz w:val="24"/>
          <w:szCs w:val="24"/>
        </w:rPr>
        <w:t xml:space="preserve">, </w:t>
      </w:r>
      <w:r w:rsidR="005B4387">
        <w:rPr>
          <w:rFonts w:ascii="Times New Roman" w:hAnsi="Times New Roman" w:cs="Times New Roman"/>
          <w:sz w:val="24"/>
          <w:szCs w:val="24"/>
          <w:lang w:eastAsia="ru-RU"/>
        </w:rPr>
        <w:t xml:space="preserve">за исключением </w:t>
      </w:r>
      <w:r w:rsidR="00BF39E9">
        <w:rPr>
          <w:rFonts w:ascii="Times New Roman" w:hAnsi="Times New Roman" w:cs="Times New Roman"/>
          <w:sz w:val="24"/>
          <w:szCs w:val="24"/>
          <w:lang w:eastAsia="ru-RU"/>
        </w:rPr>
        <w:t xml:space="preserve">случаев </w:t>
      </w:r>
      <w:r w:rsidR="00BF39E9" w:rsidRPr="00E0421F">
        <w:rPr>
          <w:rFonts w:ascii="Times New Roman" w:hAnsi="Times New Roman" w:cs="Times New Roman"/>
          <w:sz w:val="24"/>
          <w:szCs w:val="24"/>
          <w:lang w:eastAsia="ru-RU"/>
        </w:rPr>
        <w:t>исполнения,</w:t>
      </w:r>
      <w:r w:rsidRPr="00E0421F">
        <w:rPr>
          <w:rFonts w:ascii="Times New Roman" w:hAnsi="Times New Roman" w:cs="Times New Roman"/>
          <w:sz w:val="24"/>
          <w:szCs w:val="24"/>
          <w:lang w:eastAsia="ru-RU"/>
        </w:rPr>
        <w:t xml:space="preserve"> вступивших в законную силу решений суда. Решения суда исполняются в соответствии с процессуальным законодательством Российской Федерации.</w:t>
      </w:r>
    </w:p>
    <w:p w14:paraId="551447B3" w14:textId="2F906537" w:rsidR="00D01162" w:rsidRDefault="00857664" w:rsidP="00135409">
      <w:pPr>
        <w:spacing w:after="0" w:line="240" w:lineRule="auto"/>
        <w:ind w:firstLine="709"/>
        <w:jc w:val="both"/>
        <w:textAlignment w:val="top"/>
        <w:rPr>
          <w:sz w:val="24"/>
          <w:szCs w:val="24"/>
        </w:rPr>
      </w:pPr>
      <w:r w:rsidRPr="00083223">
        <w:rPr>
          <w:rFonts w:ascii="Times New Roman" w:hAnsi="Times New Roman" w:cs="Times New Roman"/>
          <w:sz w:val="24"/>
          <w:szCs w:val="24"/>
          <w:lang w:eastAsia="ru-RU"/>
        </w:rPr>
        <w:t xml:space="preserve">4.3. </w:t>
      </w:r>
      <w:r w:rsidR="00275122" w:rsidRPr="00DB7971">
        <w:rPr>
          <w:rFonts w:ascii="Times New Roman" w:hAnsi="Times New Roman" w:cs="Times New Roman"/>
          <w:sz w:val="24"/>
          <w:szCs w:val="24"/>
        </w:rPr>
        <w:t xml:space="preserve">Решение об осуществлении выплаты из средств компенсационного фонда возмещения вреда в соответствии с п. 4.1.1. принимается </w:t>
      </w:r>
      <w:r w:rsidR="00275122" w:rsidRPr="00275122">
        <w:rPr>
          <w:rFonts w:ascii="Times New Roman" w:hAnsi="Times New Roman" w:cs="Times New Roman"/>
          <w:sz w:val="24"/>
          <w:szCs w:val="24"/>
          <w:lang w:eastAsia="ru-RU"/>
        </w:rPr>
        <w:t>не позднее 10 рабочих дн</w:t>
      </w:r>
      <w:r w:rsidR="00275122" w:rsidRPr="00DB7971">
        <w:rPr>
          <w:rFonts w:ascii="Times New Roman" w:hAnsi="Times New Roman" w:cs="Times New Roman"/>
          <w:sz w:val="24"/>
          <w:szCs w:val="24"/>
        </w:rPr>
        <w:t>ей со дня поступления заявления в Ассоциацию, при наличии достаточных оснований для идентификации денежных средств как ошибочно перечисленных.</w:t>
      </w:r>
      <w:r w:rsidR="00275122" w:rsidRPr="007E4637">
        <w:rPr>
          <w:sz w:val="24"/>
          <w:szCs w:val="24"/>
        </w:rPr>
        <w:t xml:space="preserve"> </w:t>
      </w:r>
    </w:p>
    <w:p w14:paraId="5CE75489" w14:textId="79210AF8" w:rsidR="00536F97" w:rsidRDefault="00536F97" w:rsidP="00536F97">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r w:rsidRPr="00083223">
        <w:rPr>
          <w:rFonts w:ascii="Times New Roman" w:hAnsi="Times New Roman" w:cs="Times New Roman"/>
          <w:sz w:val="24"/>
          <w:szCs w:val="24"/>
          <w:lang w:eastAsia="ru-RU"/>
        </w:rPr>
        <w:t xml:space="preserve">. При поступлении в адрес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требования об осуществлении выплаты </w:t>
      </w:r>
      <w:r>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в результате наступления солидарной ответственности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соответствии с п. 4.1.3.</w:t>
      </w:r>
      <w:r w:rsidR="00D83603">
        <w:rPr>
          <w:rFonts w:ascii="Times New Roman" w:hAnsi="Times New Roman" w:cs="Times New Roman"/>
          <w:sz w:val="24"/>
          <w:szCs w:val="24"/>
          <w:lang w:eastAsia="ru-RU"/>
        </w:rPr>
        <w:t xml:space="preserve"> или в результате наступления субсидиарной ответственности Ассоциации, в соответствии с п.</w:t>
      </w:r>
      <w:r w:rsidRPr="00083223">
        <w:rPr>
          <w:rFonts w:ascii="Times New Roman" w:hAnsi="Times New Roman" w:cs="Times New Roman"/>
          <w:sz w:val="24"/>
          <w:szCs w:val="24"/>
          <w:lang w:eastAsia="ru-RU"/>
        </w:rPr>
        <w:t xml:space="preserve"> </w:t>
      </w:r>
      <w:r w:rsidR="00D83603">
        <w:rPr>
          <w:rFonts w:ascii="Times New Roman" w:hAnsi="Times New Roman" w:cs="Times New Roman"/>
          <w:sz w:val="24"/>
          <w:szCs w:val="24"/>
          <w:lang w:eastAsia="ru-RU"/>
        </w:rPr>
        <w:t xml:space="preserve">4.1.4. </w:t>
      </w:r>
      <w:r w:rsidRPr="00083223">
        <w:rPr>
          <w:rFonts w:ascii="Times New Roman" w:hAnsi="Times New Roman" w:cs="Times New Roman"/>
          <w:sz w:val="24"/>
          <w:szCs w:val="24"/>
          <w:lang w:eastAsia="ru-RU"/>
        </w:rPr>
        <w:t xml:space="preserve">настоящего Положения, такое требование рассматривается на ближайшем заседании Совета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К заседанию Совета </w:t>
      </w:r>
      <w:r>
        <w:rPr>
          <w:rFonts w:ascii="Times New Roman" w:hAnsi="Times New Roman" w:cs="Times New Roman"/>
          <w:sz w:val="24"/>
          <w:szCs w:val="24"/>
          <w:lang w:eastAsia="ru-RU"/>
        </w:rPr>
        <w:t>Ассоциации Исполнительный</w:t>
      </w:r>
      <w:r w:rsidRPr="0008322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орган</w:t>
      </w:r>
      <w:r w:rsidRPr="0008322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срок не более чем 30 рабочих дней проводит пров</w:t>
      </w:r>
      <w:r>
        <w:rPr>
          <w:rFonts w:ascii="Times New Roman" w:hAnsi="Times New Roman" w:cs="Times New Roman"/>
          <w:sz w:val="24"/>
          <w:szCs w:val="24"/>
          <w:lang w:eastAsia="ru-RU"/>
        </w:rPr>
        <w:t xml:space="preserve">ерку фактов, изложенных в таком </w:t>
      </w:r>
      <w:proofErr w:type="gramStart"/>
      <w:r w:rsidR="00695B63" w:rsidRPr="00083223">
        <w:rPr>
          <w:rFonts w:ascii="Times New Roman" w:hAnsi="Times New Roman" w:cs="Times New Roman"/>
          <w:sz w:val="24"/>
          <w:szCs w:val="24"/>
          <w:lang w:eastAsia="ru-RU"/>
        </w:rPr>
        <w:t xml:space="preserve">требовании, </w:t>
      </w:r>
      <w:r w:rsidR="00695B6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и готовит заключение о его обоснованности. Одно</w:t>
      </w:r>
      <w:r>
        <w:rPr>
          <w:rFonts w:ascii="Times New Roman" w:hAnsi="Times New Roman" w:cs="Times New Roman"/>
          <w:sz w:val="24"/>
          <w:szCs w:val="24"/>
          <w:lang w:eastAsia="ru-RU"/>
        </w:rPr>
        <w:t>временно Исполнительный</w:t>
      </w:r>
      <w:r w:rsidRPr="0008322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орган</w:t>
      </w:r>
      <w:r w:rsidRPr="0008322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готовит справку о размере компенсационного фонда возмещения вреда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 его соответствии требованиям законодательства в случае удовлетворения требования </w:t>
      </w:r>
      <w:r>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об осуществлении выплаты. О решении Совета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заявитель информируется письменно в течение 10 рабочих дней со дня принятия такого решения.</w:t>
      </w:r>
    </w:p>
    <w:p w14:paraId="03AED285" w14:textId="77777777" w:rsidR="00076390" w:rsidRPr="00083223" w:rsidRDefault="00076390" w:rsidP="00536F97">
      <w:pPr>
        <w:spacing w:after="0" w:line="240" w:lineRule="auto"/>
        <w:ind w:firstLine="567"/>
        <w:jc w:val="both"/>
        <w:textAlignment w:val="top"/>
        <w:rPr>
          <w:rFonts w:ascii="Times New Roman" w:hAnsi="Times New Roman" w:cs="Times New Roman"/>
          <w:sz w:val="24"/>
          <w:szCs w:val="24"/>
          <w:lang w:eastAsia="ru-RU"/>
        </w:rPr>
      </w:pPr>
      <w:bookmarkStart w:id="0" w:name="_GoBack"/>
      <w:bookmarkEnd w:id="0"/>
    </w:p>
    <w:p w14:paraId="2557D9FA" w14:textId="21F6DB05" w:rsidR="00D01162" w:rsidRPr="00D01162" w:rsidRDefault="00577667" w:rsidP="00135409">
      <w:pPr>
        <w:widowControl w:val="0"/>
        <w:tabs>
          <w:tab w:val="left" w:pos="993"/>
        </w:tabs>
        <w:spacing w:after="0" w:line="274" w:lineRule="exact"/>
        <w:ind w:right="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D01162" w:rsidRPr="00D01162">
        <w:rPr>
          <w:rFonts w:ascii="Times New Roman" w:eastAsia="Times New Roman" w:hAnsi="Times New Roman" w:cs="Times New Roman"/>
          <w:sz w:val="24"/>
          <w:szCs w:val="24"/>
          <w:lang w:eastAsia="ru-RU"/>
        </w:rPr>
        <w:t>. В случае принятия Советом Ассоциации решения о выплате средств из компенсационного фонда возмещения вреда, срок выплаты не может быть более 10 рабочих дней со дня принятия такого решения.</w:t>
      </w:r>
    </w:p>
    <w:p w14:paraId="365223F0" w14:textId="01E6D43B" w:rsidR="00D01162" w:rsidRPr="00D01162" w:rsidRDefault="00577667" w:rsidP="00135409">
      <w:pPr>
        <w:widowControl w:val="0"/>
        <w:tabs>
          <w:tab w:val="left" w:pos="993"/>
        </w:tabs>
        <w:spacing w:after="0" w:line="274" w:lineRule="exact"/>
        <w:ind w:right="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D01162" w:rsidRPr="00D01162">
        <w:rPr>
          <w:rFonts w:ascii="Times New Roman" w:eastAsia="Times New Roman" w:hAnsi="Times New Roman" w:cs="Times New Roman"/>
          <w:sz w:val="24"/>
          <w:szCs w:val="24"/>
          <w:lang w:eastAsia="ru-RU"/>
        </w:rPr>
        <w:t>.</w:t>
      </w:r>
      <w:r w:rsidR="00A44673">
        <w:rPr>
          <w:rFonts w:ascii="Times New Roman" w:eastAsia="Times New Roman" w:hAnsi="Times New Roman" w:cs="Times New Roman"/>
          <w:sz w:val="24"/>
          <w:szCs w:val="24"/>
          <w:lang w:eastAsia="ru-RU"/>
        </w:rPr>
        <w:t xml:space="preserve"> </w:t>
      </w:r>
      <w:r w:rsidR="00D01162" w:rsidRPr="00D01162">
        <w:rPr>
          <w:rFonts w:ascii="Times New Roman" w:eastAsia="Times New Roman" w:hAnsi="Times New Roman" w:cs="Times New Roman"/>
          <w:sz w:val="24"/>
          <w:szCs w:val="24"/>
          <w:lang w:eastAsia="ru-RU"/>
        </w:rPr>
        <w:t>Денежные средства из компенсационного фонда возмещения вреда перечисляются в безналичной форме.</w:t>
      </w:r>
    </w:p>
    <w:p w14:paraId="0839790B" w14:textId="1D382474" w:rsidR="00D01162" w:rsidRPr="00D01162" w:rsidRDefault="00577667" w:rsidP="00135409">
      <w:pPr>
        <w:widowControl w:val="0"/>
        <w:tabs>
          <w:tab w:val="left" w:pos="993"/>
        </w:tabs>
        <w:spacing w:after="0" w:line="274" w:lineRule="exact"/>
        <w:ind w:firstLine="709"/>
        <w:jc w:val="both"/>
        <w:rPr>
          <w:rFonts w:ascii="Times New Roman" w:eastAsia="Times New Roman" w:hAnsi="Times New Roman" w:cs="Courier New"/>
          <w:i/>
          <w:iCs/>
          <w:sz w:val="24"/>
          <w:szCs w:val="24"/>
          <w:lang w:eastAsia="ru-RU"/>
        </w:rPr>
      </w:pPr>
      <w:r>
        <w:rPr>
          <w:rFonts w:ascii="Times New Roman" w:eastAsia="Times New Roman" w:hAnsi="Times New Roman" w:cs="Times New Roman"/>
          <w:sz w:val="24"/>
          <w:szCs w:val="24"/>
          <w:lang w:eastAsia="ru-RU"/>
        </w:rPr>
        <w:t>4.7</w:t>
      </w:r>
      <w:r w:rsidR="00D01162" w:rsidRPr="00D01162">
        <w:rPr>
          <w:rFonts w:ascii="Times New Roman" w:eastAsia="Times New Roman" w:hAnsi="Times New Roman" w:cs="Times New Roman"/>
          <w:sz w:val="24"/>
          <w:szCs w:val="24"/>
          <w:lang w:eastAsia="ru-RU"/>
        </w:rPr>
        <w:t>.</w:t>
      </w:r>
      <w:r w:rsidR="00A44673">
        <w:rPr>
          <w:rFonts w:ascii="Times New Roman" w:eastAsia="Times New Roman" w:hAnsi="Times New Roman" w:cs="Times New Roman"/>
          <w:sz w:val="24"/>
          <w:szCs w:val="24"/>
          <w:lang w:eastAsia="ru-RU"/>
        </w:rPr>
        <w:t xml:space="preserve"> </w:t>
      </w:r>
      <w:r w:rsidR="00D01162" w:rsidRPr="00D01162">
        <w:rPr>
          <w:rFonts w:ascii="Times New Roman" w:eastAsia="Times New Roman" w:hAnsi="Times New Roman" w:cs="Times New Roman"/>
          <w:sz w:val="24"/>
          <w:szCs w:val="24"/>
          <w:lang w:eastAsia="ru-RU"/>
        </w:rPr>
        <w:t>Решение Совета Ассоциации может быть обжаловано в суде в порядке, установленном законодательством Российской Федерации.</w:t>
      </w:r>
    </w:p>
    <w:p w14:paraId="381DECDE" w14:textId="77777777" w:rsidR="00D01162" w:rsidRDefault="00D01162" w:rsidP="00D3413B">
      <w:pPr>
        <w:spacing w:after="0" w:line="240" w:lineRule="auto"/>
        <w:ind w:firstLine="567"/>
        <w:jc w:val="both"/>
        <w:textAlignment w:val="top"/>
        <w:rPr>
          <w:sz w:val="24"/>
          <w:szCs w:val="24"/>
        </w:rPr>
      </w:pPr>
    </w:p>
    <w:p w14:paraId="55745421" w14:textId="77777777"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p>
    <w:p w14:paraId="6ACC63FB" w14:textId="77777777" w:rsidR="00857664" w:rsidRPr="00083223" w:rsidRDefault="00857664" w:rsidP="00D3413B">
      <w:pPr>
        <w:spacing w:after="0" w:line="240" w:lineRule="auto"/>
        <w:ind w:firstLine="567"/>
        <w:jc w:val="center"/>
        <w:textAlignment w:val="top"/>
        <w:rPr>
          <w:rFonts w:ascii="Times New Roman" w:hAnsi="Times New Roman" w:cs="Times New Roman"/>
          <w:b/>
          <w:bCs/>
          <w:sz w:val="24"/>
          <w:szCs w:val="24"/>
          <w:lang w:eastAsia="ru-RU"/>
        </w:rPr>
      </w:pPr>
      <w:r w:rsidRPr="00083223">
        <w:rPr>
          <w:rFonts w:ascii="Times New Roman" w:hAnsi="Times New Roman" w:cs="Times New Roman"/>
          <w:b/>
          <w:bCs/>
          <w:sz w:val="24"/>
          <w:szCs w:val="24"/>
          <w:lang w:eastAsia="ru-RU"/>
        </w:rPr>
        <w:t>5. ВОСПОЛНЕНИЕ СРЕДСТВ КОМПЕНСАЦИОННОГО ФОНДА ВОЗМЕЩЕНИЯ ВРЕДА</w:t>
      </w:r>
    </w:p>
    <w:p w14:paraId="3E2486E6" w14:textId="77777777" w:rsidR="00857664" w:rsidRPr="00083223" w:rsidRDefault="00857664" w:rsidP="00D3413B">
      <w:pPr>
        <w:spacing w:after="0" w:line="240" w:lineRule="auto"/>
        <w:ind w:firstLine="567"/>
        <w:jc w:val="center"/>
        <w:textAlignment w:val="top"/>
        <w:rPr>
          <w:rFonts w:ascii="Times New Roman" w:hAnsi="Times New Roman" w:cs="Times New Roman"/>
          <w:sz w:val="24"/>
          <w:szCs w:val="24"/>
          <w:lang w:eastAsia="ru-RU"/>
        </w:rPr>
      </w:pPr>
    </w:p>
    <w:p w14:paraId="1A5802FE" w14:textId="0214F695" w:rsidR="00857664" w:rsidRPr="00083223" w:rsidRDefault="00857664" w:rsidP="00D3413B">
      <w:pPr>
        <w:pStyle w:val="aa"/>
        <w:ind w:firstLine="567"/>
        <w:jc w:val="both"/>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5.1. При снижении размера компенсационного фонда возмещения вреда </w:t>
      </w:r>
      <w:r w:rsidR="00F80FE7">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ниже минимального размера, определяемого в соответствии с настоящим Положением, члены </w:t>
      </w:r>
      <w:r w:rsidR="00F80FE7">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w:t>
      </w:r>
      <w:r w:rsidR="00F80FE7">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порядке и до размера, которые установлены настоящим Положением, исходя из фактического количества членов </w:t>
      </w:r>
      <w:r w:rsidR="00F80FE7">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 уровня их ответственности по обязательствам. </w:t>
      </w:r>
    </w:p>
    <w:p w14:paraId="3D779128" w14:textId="58D09C6C"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5.2. При снижении размера компенсационного фонда возмещения вреда </w:t>
      </w:r>
      <w:r w:rsidR="00F80FE7">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результате осуществления выплат </w:t>
      </w:r>
      <w:r w:rsidR="000747FC">
        <w:rPr>
          <w:rFonts w:ascii="Times New Roman" w:hAnsi="Times New Roman" w:cs="Times New Roman"/>
          <w:sz w:val="24"/>
          <w:szCs w:val="24"/>
          <w:lang w:eastAsia="ru-RU"/>
        </w:rPr>
        <w:t xml:space="preserve">из средств такого компенсационного фонда </w:t>
      </w:r>
      <w:r w:rsidRPr="00083223">
        <w:rPr>
          <w:rFonts w:ascii="Times New Roman" w:hAnsi="Times New Roman" w:cs="Times New Roman"/>
          <w:sz w:val="24"/>
          <w:szCs w:val="24"/>
          <w:lang w:eastAsia="ru-RU"/>
        </w:rPr>
        <w:t xml:space="preserve">в соответствии со статьей 60 </w:t>
      </w:r>
      <w:proofErr w:type="spellStart"/>
      <w:r w:rsidR="009A4AB8">
        <w:rPr>
          <w:rFonts w:ascii="Times New Roman" w:hAnsi="Times New Roman" w:cs="Times New Roman"/>
          <w:sz w:val="24"/>
          <w:szCs w:val="24"/>
          <w:lang w:eastAsia="ru-RU"/>
        </w:rPr>
        <w:t>ГрК</w:t>
      </w:r>
      <w:proofErr w:type="spellEnd"/>
      <w:r w:rsidR="009A4AB8">
        <w:rPr>
          <w:rFonts w:ascii="Times New Roman" w:hAnsi="Times New Roman" w:cs="Times New Roman"/>
          <w:sz w:val="24"/>
          <w:szCs w:val="24"/>
          <w:lang w:eastAsia="ru-RU"/>
        </w:rPr>
        <w:t xml:space="preserve"> РФ</w:t>
      </w:r>
      <w:r w:rsidR="00290A9C">
        <w:rPr>
          <w:rFonts w:ascii="Times New Roman" w:hAnsi="Times New Roman" w:cs="Times New Roman"/>
          <w:sz w:val="24"/>
          <w:szCs w:val="24"/>
          <w:lang w:eastAsia="ru-RU"/>
        </w:rPr>
        <w:t>, член Ассоциации,</w:t>
      </w:r>
      <w:r w:rsidRPr="00083223">
        <w:rPr>
          <w:rFonts w:ascii="Times New Roman" w:hAnsi="Times New Roman" w:cs="Times New Roman"/>
          <w:sz w:val="24"/>
          <w:szCs w:val="24"/>
          <w:lang w:eastAsia="ru-RU"/>
        </w:rPr>
        <w:t xml:space="preserve"> </w:t>
      </w:r>
      <w:r w:rsidR="00290A9C" w:rsidRPr="00083223">
        <w:rPr>
          <w:rFonts w:ascii="Times New Roman" w:hAnsi="Times New Roman" w:cs="Times New Roman"/>
          <w:sz w:val="24"/>
          <w:szCs w:val="24"/>
          <w:lang w:eastAsia="ru-RU"/>
        </w:rPr>
        <w:t xml:space="preserve">которым был причинен вред </w:t>
      </w:r>
      <w:r w:rsidRPr="00083223">
        <w:rPr>
          <w:rFonts w:ascii="Times New Roman" w:hAnsi="Times New Roman" w:cs="Times New Roman"/>
          <w:sz w:val="24"/>
          <w:szCs w:val="24"/>
          <w:lang w:eastAsia="ru-RU"/>
        </w:rPr>
        <w:t>вследствие недостатков работ по строительству, реконструкции, капитальному ремонту</w:t>
      </w:r>
      <w:r w:rsidR="00A12A01">
        <w:rPr>
          <w:rFonts w:ascii="Times New Roman" w:hAnsi="Times New Roman" w:cs="Times New Roman"/>
          <w:sz w:val="24"/>
          <w:szCs w:val="24"/>
          <w:lang w:eastAsia="ru-RU"/>
        </w:rPr>
        <w:t>, сносу</w:t>
      </w:r>
      <w:r w:rsidRPr="00083223">
        <w:rPr>
          <w:rFonts w:ascii="Times New Roman" w:hAnsi="Times New Roman" w:cs="Times New Roman"/>
          <w:sz w:val="24"/>
          <w:szCs w:val="24"/>
          <w:lang w:eastAsia="ru-RU"/>
        </w:rPr>
        <w:t xml:space="preserve"> объектов капитального строительства</w:t>
      </w:r>
      <w:r w:rsidR="00290A9C">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xml:space="preserve"> а также иные члены </w:t>
      </w:r>
      <w:r w:rsidR="00380E28">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должны внести взносы в компенсационный фонд возмещения вреда в установленный в п. 5.1 настоящего Положения срок со дня осуществления указанных выплат.</w:t>
      </w:r>
    </w:p>
    <w:p w14:paraId="2F087EEE" w14:textId="018E7A95"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5.3. При снижении размера компенсационного фонда возмещения вреда </w:t>
      </w:r>
      <w:r w:rsidR="00DB2AB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w:t>
      </w:r>
      <w:r w:rsidR="00DB2AB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должны внести взносы в компенсационный фонд возмещения вреда </w:t>
      </w:r>
      <w:r w:rsidR="00DB2AB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установленный </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в п. 5.1 настоящего Положения срок со дня уведомления </w:t>
      </w:r>
      <w:r w:rsidR="00DB2AB2">
        <w:rPr>
          <w:rFonts w:ascii="Times New Roman" w:hAnsi="Times New Roman" w:cs="Times New Roman"/>
          <w:sz w:val="24"/>
          <w:szCs w:val="24"/>
          <w:lang w:eastAsia="ru-RU"/>
        </w:rPr>
        <w:t>Ассоциацией</w:t>
      </w:r>
      <w:r w:rsidR="00DB2AB2" w:rsidRPr="0008322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своих членов </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об утверждении годовой финансовой отчетности, в которой зафиксирован убыток по результатам инвестирования средств компенсационного фонда возмещения вреда </w:t>
      </w:r>
      <w:r w:rsidR="00DB2AB2">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73FA2A4E" w14:textId="71B60DF9"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5.4. Средства компенсационного фонда возмещения вреда </w:t>
      </w:r>
      <w:r w:rsidR="00B02930">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выплаченные</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 в соответствии с </w:t>
      </w:r>
      <w:proofErr w:type="spellStart"/>
      <w:r w:rsidRPr="005F548A">
        <w:rPr>
          <w:rFonts w:ascii="Times New Roman" w:hAnsi="Times New Roman" w:cs="Times New Roman"/>
          <w:sz w:val="24"/>
          <w:szCs w:val="24"/>
          <w:lang w:eastAsia="ru-RU"/>
        </w:rPr>
        <w:t>п.</w:t>
      </w:r>
      <w:r w:rsidR="00D83603">
        <w:rPr>
          <w:rFonts w:ascii="Times New Roman" w:hAnsi="Times New Roman" w:cs="Times New Roman"/>
          <w:sz w:val="24"/>
          <w:szCs w:val="24"/>
          <w:lang w:eastAsia="ru-RU"/>
        </w:rPr>
        <w:t>п</w:t>
      </w:r>
      <w:proofErr w:type="spellEnd"/>
      <w:r w:rsidR="00D83603">
        <w:rPr>
          <w:rFonts w:ascii="Times New Roman" w:hAnsi="Times New Roman" w:cs="Times New Roman"/>
          <w:sz w:val="24"/>
          <w:szCs w:val="24"/>
          <w:lang w:eastAsia="ru-RU"/>
        </w:rPr>
        <w:t>.</w:t>
      </w:r>
      <w:r w:rsidRPr="005F548A">
        <w:rPr>
          <w:rFonts w:ascii="Times New Roman" w:hAnsi="Times New Roman" w:cs="Times New Roman"/>
          <w:sz w:val="24"/>
          <w:szCs w:val="24"/>
          <w:lang w:eastAsia="ru-RU"/>
        </w:rPr>
        <w:t xml:space="preserve"> 4.1.3.</w:t>
      </w:r>
      <w:r w:rsidR="00D83603">
        <w:rPr>
          <w:rFonts w:ascii="Times New Roman" w:hAnsi="Times New Roman" w:cs="Times New Roman"/>
          <w:sz w:val="24"/>
          <w:szCs w:val="24"/>
          <w:lang w:eastAsia="ru-RU"/>
        </w:rPr>
        <w:t>, 4.1.4.</w:t>
      </w:r>
      <w:r w:rsidR="002B3EDD">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настоящего Положения, подлежат восполнению за счет виновного члена </w:t>
      </w:r>
      <w:r w:rsidR="00B02930">
        <w:rPr>
          <w:rFonts w:ascii="Times New Roman" w:hAnsi="Times New Roman" w:cs="Times New Roman"/>
          <w:sz w:val="24"/>
          <w:szCs w:val="24"/>
          <w:lang w:eastAsia="ru-RU"/>
        </w:rPr>
        <w:t>Ассоциации</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После осуществления соответствующей выплаты Исполнительн</w:t>
      </w:r>
      <w:r w:rsidR="00B576C0">
        <w:rPr>
          <w:rFonts w:ascii="Times New Roman" w:hAnsi="Times New Roman" w:cs="Times New Roman"/>
          <w:sz w:val="24"/>
          <w:szCs w:val="24"/>
          <w:lang w:eastAsia="ru-RU"/>
        </w:rPr>
        <w:t>ый орган</w:t>
      </w:r>
      <w:r w:rsidRPr="00083223">
        <w:rPr>
          <w:rFonts w:ascii="Times New Roman" w:hAnsi="Times New Roman" w:cs="Times New Roman"/>
          <w:sz w:val="24"/>
          <w:szCs w:val="24"/>
          <w:lang w:eastAsia="ru-RU"/>
        </w:rPr>
        <w:t xml:space="preserve"> </w:t>
      </w:r>
      <w:r w:rsidR="00B576C0">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 течение 3 рабочих дней предъявляет требование о восполнении средств компенсационного фонда возмещения вреда </w:t>
      </w:r>
      <w:r w:rsidR="00B02930">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виновному лицу и предпринимает все необходимые действия для взыскания соответствующих средств, в том числе в судебном порядке.</w:t>
      </w:r>
    </w:p>
    <w:p w14:paraId="5F35D4DD" w14:textId="3E8EAF52"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5.5. При уменьшении размера компенсационного фонда ниже минимального Исполнительн</w:t>
      </w:r>
      <w:r w:rsidR="00E41452">
        <w:rPr>
          <w:rFonts w:ascii="Times New Roman" w:hAnsi="Times New Roman" w:cs="Times New Roman"/>
          <w:sz w:val="24"/>
          <w:szCs w:val="24"/>
          <w:lang w:eastAsia="ru-RU"/>
        </w:rPr>
        <w:t>ый</w:t>
      </w:r>
      <w:r w:rsidRPr="00083223">
        <w:rPr>
          <w:rFonts w:ascii="Times New Roman" w:hAnsi="Times New Roman" w:cs="Times New Roman"/>
          <w:sz w:val="24"/>
          <w:szCs w:val="24"/>
          <w:lang w:eastAsia="ru-RU"/>
        </w:rPr>
        <w:t xml:space="preserve"> </w:t>
      </w:r>
      <w:r w:rsidR="00E41452">
        <w:rPr>
          <w:rFonts w:ascii="Times New Roman" w:hAnsi="Times New Roman" w:cs="Times New Roman"/>
          <w:sz w:val="24"/>
          <w:szCs w:val="24"/>
          <w:lang w:eastAsia="ru-RU"/>
        </w:rPr>
        <w:t>орган</w:t>
      </w:r>
      <w:r w:rsidR="00E41452" w:rsidRPr="00083223">
        <w:rPr>
          <w:rFonts w:ascii="Times New Roman" w:hAnsi="Times New Roman" w:cs="Times New Roman"/>
          <w:sz w:val="24"/>
          <w:szCs w:val="24"/>
          <w:lang w:eastAsia="ru-RU"/>
        </w:rPr>
        <w:t xml:space="preserve"> </w:t>
      </w:r>
      <w:r w:rsidR="00B02930">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Ревизионная комиссия </w:t>
      </w:r>
      <w:r w:rsidR="00B02930">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или иное заинтересованное лицо информирует об этом Совет </w:t>
      </w:r>
      <w:r w:rsidR="00B02930">
        <w:rPr>
          <w:rFonts w:ascii="Times New Roman" w:hAnsi="Times New Roman" w:cs="Times New Roman"/>
          <w:sz w:val="24"/>
          <w:szCs w:val="24"/>
          <w:lang w:eastAsia="ru-RU"/>
        </w:rPr>
        <w:t>Ассоциации</w:t>
      </w:r>
      <w:r w:rsidR="009A4AB8">
        <w:rPr>
          <w:rFonts w:ascii="Times New Roman" w:hAnsi="Times New Roman" w:cs="Times New Roman"/>
          <w:sz w:val="24"/>
          <w:szCs w:val="24"/>
          <w:lang w:eastAsia="ru-RU"/>
        </w:rPr>
        <w:t xml:space="preserve"> и </w:t>
      </w:r>
      <w:r w:rsidRPr="00083223">
        <w:rPr>
          <w:rFonts w:ascii="Times New Roman" w:hAnsi="Times New Roman" w:cs="Times New Roman"/>
          <w:sz w:val="24"/>
          <w:szCs w:val="24"/>
          <w:lang w:eastAsia="ru-RU"/>
        </w:rPr>
        <w:t xml:space="preserve">вносит предложения </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о восполнении средств компенсационного фонда за счет взносов членов </w:t>
      </w:r>
      <w:r w:rsidR="00B02930">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7D4CF064" w14:textId="61A31544"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5.6. Решение о дополнительных</w:t>
      </w:r>
      <w:r w:rsidR="009A4AB8">
        <w:rPr>
          <w:rFonts w:ascii="Times New Roman" w:hAnsi="Times New Roman" w:cs="Times New Roman"/>
          <w:sz w:val="24"/>
          <w:szCs w:val="24"/>
          <w:lang w:eastAsia="ru-RU"/>
        </w:rPr>
        <w:t xml:space="preserve"> взносах в компенсационный фонд </w:t>
      </w:r>
      <w:r w:rsidR="00B964A8">
        <w:rPr>
          <w:rFonts w:ascii="Times New Roman" w:hAnsi="Times New Roman" w:cs="Times New Roman"/>
          <w:sz w:val="24"/>
          <w:szCs w:val="24"/>
          <w:lang w:eastAsia="ru-RU"/>
        </w:rPr>
        <w:t xml:space="preserve">возмещения вреда                          </w:t>
      </w:r>
      <w:r w:rsidRPr="00083223">
        <w:rPr>
          <w:rFonts w:ascii="Times New Roman" w:hAnsi="Times New Roman" w:cs="Times New Roman"/>
          <w:sz w:val="24"/>
          <w:szCs w:val="24"/>
          <w:lang w:eastAsia="ru-RU"/>
        </w:rPr>
        <w:t xml:space="preserve">с целью его восполнения принимает Совет </w:t>
      </w:r>
      <w:r w:rsidR="00440788">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на своем ближайшем заседании. </w:t>
      </w:r>
      <w:r w:rsidR="00440788">
        <w:rPr>
          <w:rFonts w:ascii="Times New Roman" w:hAnsi="Times New Roman" w:cs="Times New Roman"/>
          <w:sz w:val="24"/>
          <w:szCs w:val="24"/>
          <w:lang w:eastAsia="ru-RU"/>
        </w:rPr>
        <w:t xml:space="preserve"> </w:t>
      </w:r>
      <w:r w:rsidR="009A4AB8">
        <w:rPr>
          <w:rFonts w:ascii="Times New Roman" w:hAnsi="Times New Roman" w:cs="Times New Roman"/>
          <w:sz w:val="24"/>
          <w:szCs w:val="24"/>
          <w:lang w:eastAsia="ru-RU"/>
        </w:rPr>
        <w:t xml:space="preserve">                               </w:t>
      </w:r>
      <w:r w:rsidR="00B964A8">
        <w:rPr>
          <w:rFonts w:ascii="Times New Roman" w:hAnsi="Times New Roman" w:cs="Times New Roman"/>
          <w:sz w:val="24"/>
          <w:szCs w:val="24"/>
          <w:lang w:eastAsia="ru-RU"/>
        </w:rPr>
        <w:t xml:space="preserve">В </w:t>
      </w:r>
      <w:r w:rsidRPr="00083223">
        <w:rPr>
          <w:rFonts w:ascii="Times New Roman" w:hAnsi="Times New Roman" w:cs="Times New Roman"/>
          <w:sz w:val="24"/>
          <w:szCs w:val="24"/>
          <w:lang w:eastAsia="ru-RU"/>
        </w:rPr>
        <w:t xml:space="preserve">решении </w:t>
      </w:r>
      <w:r w:rsidR="00B964A8">
        <w:rPr>
          <w:rFonts w:ascii="Times New Roman" w:hAnsi="Times New Roman" w:cs="Times New Roman"/>
          <w:sz w:val="24"/>
          <w:szCs w:val="24"/>
          <w:lang w:eastAsia="ru-RU"/>
        </w:rPr>
        <w:t xml:space="preserve">Совета Ассоциации </w:t>
      </w:r>
      <w:r w:rsidRPr="00083223">
        <w:rPr>
          <w:rFonts w:ascii="Times New Roman" w:hAnsi="Times New Roman" w:cs="Times New Roman"/>
          <w:sz w:val="24"/>
          <w:szCs w:val="24"/>
          <w:lang w:eastAsia="ru-RU"/>
        </w:rPr>
        <w:t>должно быть указано:</w:t>
      </w:r>
      <w:r w:rsidR="00440788">
        <w:rPr>
          <w:rFonts w:ascii="Times New Roman" w:hAnsi="Times New Roman" w:cs="Times New Roman"/>
          <w:sz w:val="24"/>
          <w:szCs w:val="24"/>
          <w:lang w:eastAsia="ru-RU"/>
        </w:rPr>
        <w:t xml:space="preserve"> </w:t>
      </w:r>
    </w:p>
    <w:p w14:paraId="0BAF21E5" w14:textId="5F8F0C58"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причина уменьшения размера компенсационного фонда возмещения вреда ниже минимального;</w:t>
      </w:r>
    </w:p>
    <w:p w14:paraId="58B40184" w14:textId="1E167B91"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 размер дополнительного взноса в компенсационный фонд возмещения вреда с каждого члена </w:t>
      </w:r>
      <w:r w:rsidR="001709B4">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0CAB0F0E" w14:textId="5F529D06"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срок, в течение которого должны быть осуществлены взносы в компенсационный фонд возмещения вреда</w:t>
      </w:r>
      <w:r w:rsidR="00B964A8">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xml:space="preserve"> </w:t>
      </w:r>
    </w:p>
    <w:p w14:paraId="196D475B" w14:textId="50FCCB22"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 принятые меры и/или план по принятию мер для предотвращения в последующем уменьшения размера компенсационного фонда </w:t>
      </w:r>
      <w:r w:rsidR="00541515">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10573B8A" w14:textId="43E942F8"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5.7. Общий срок восполнения средств компенсационного фонда возмещения вреда </w:t>
      </w:r>
      <w:r w:rsidR="00E261E4">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не может превышать трех месяцев со дня осуществления соответствующей выплаты.</w:t>
      </w:r>
    </w:p>
    <w:p w14:paraId="7D93C990" w14:textId="77777777"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w:t>
      </w:r>
    </w:p>
    <w:p w14:paraId="29A88E81" w14:textId="77777777" w:rsidR="00857664" w:rsidRPr="00083223" w:rsidRDefault="00857664" w:rsidP="00D3413B">
      <w:pPr>
        <w:spacing w:after="0" w:line="240" w:lineRule="auto"/>
        <w:ind w:firstLine="567"/>
        <w:jc w:val="center"/>
        <w:textAlignment w:val="top"/>
        <w:rPr>
          <w:rFonts w:ascii="Times New Roman" w:hAnsi="Times New Roman" w:cs="Times New Roman"/>
          <w:b/>
          <w:bCs/>
          <w:sz w:val="24"/>
          <w:szCs w:val="24"/>
          <w:lang w:eastAsia="ru-RU"/>
        </w:rPr>
      </w:pPr>
      <w:r w:rsidRPr="00083223">
        <w:rPr>
          <w:rFonts w:ascii="Times New Roman" w:hAnsi="Times New Roman" w:cs="Times New Roman"/>
          <w:b/>
          <w:bCs/>
          <w:sz w:val="24"/>
          <w:szCs w:val="24"/>
          <w:lang w:eastAsia="ru-RU"/>
        </w:rPr>
        <w:t>6. КОНТРОЛЬ ЗА СОСТОЯНИЕМ КОМПЕНСАЦИОННОГО ФОНДА</w:t>
      </w:r>
    </w:p>
    <w:p w14:paraId="426FA1A3" w14:textId="77777777" w:rsidR="00857664" w:rsidRPr="00083223" w:rsidRDefault="00857664" w:rsidP="00D3413B">
      <w:pPr>
        <w:spacing w:after="0" w:line="240" w:lineRule="auto"/>
        <w:ind w:firstLine="567"/>
        <w:jc w:val="center"/>
        <w:textAlignment w:val="top"/>
        <w:rPr>
          <w:rFonts w:ascii="Times New Roman" w:hAnsi="Times New Roman" w:cs="Times New Roman"/>
          <w:sz w:val="24"/>
          <w:szCs w:val="24"/>
          <w:lang w:eastAsia="ru-RU"/>
        </w:rPr>
      </w:pPr>
    </w:p>
    <w:p w14:paraId="4F98BB96" w14:textId="46BD2389"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6.1. Ежегодный контроль за состоянием компенсационного фонда осуществляет Ревизионная комиссия </w:t>
      </w:r>
      <w:r w:rsidR="0020249B">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p>
    <w:p w14:paraId="31614D5F" w14:textId="28F5AF85" w:rsidR="00857664" w:rsidRPr="00083223"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6.2. Информация о текущем размере компенсационного фонда размещается на сайте </w:t>
      </w:r>
      <w:r w:rsidR="0020249B">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 обновляется в соответствии с положениями законодательства</w:t>
      </w:r>
      <w:r>
        <w:rPr>
          <w:rFonts w:ascii="Times New Roman" w:hAnsi="Times New Roman" w:cs="Times New Roman"/>
          <w:sz w:val="24"/>
          <w:szCs w:val="24"/>
          <w:lang w:eastAsia="ru-RU"/>
        </w:rPr>
        <w:t xml:space="preserve"> Российской Федерации</w:t>
      </w:r>
      <w:r w:rsidRPr="00083223">
        <w:rPr>
          <w:rFonts w:ascii="Times New Roman" w:hAnsi="Times New Roman" w:cs="Times New Roman"/>
          <w:sz w:val="24"/>
          <w:szCs w:val="24"/>
          <w:lang w:eastAsia="ru-RU"/>
        </w:rPr>
        <w:t>. Контроль за размещением и достоверностью сведений о размере компенсационного фонда возмещения вреда осуществляет Исполнительн</w:t>
      </w:r>
      <w:r w:rsidR="007413C1">
        <w:rPr>
          <w:rFonts w:ascii="Times New Roman" w:hAnsi="Times New Roman" w:cs="Times New Roman"/>
          <w:sz w:val="24"/>
          <w:szCs w:val="24"/>
          <w:lang w:eastAsia="ru-RU"/>
        </w:rPr>
        <w:t>ый орган</w:t>
      </w:r>
      <w:r w:rsidR="007413C1" w:rsidRPr="00083223">
        <w:rPr>
          <w:rFonts w:ascii="Times New Roman" w:hAnsi="Times New Roman" w:cs="Times New Roman"/>
          <w:sz w:val="24"/>
          <w:szCs w:val="24"/>
          <w:lang w:eastAsia="ru-RU"/>
        </w:rPr>
        <w:t xml:space="preserve"> </w:t>
      </w:r>
      <w:r w:rsidR="0020249B">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r w:rsidR="0020249B">
        <w:rPr>
          <w:rFonts w:ascii="Times New Roman" w:hAnsi="Times New Roman" w:cs="Times New Roman"/>
          <w:sz w:val="24"/>
          <w:szCs w:val="24"/>
          <w:lang w:eastAsia="ru-RU"/>
        </w:rPr>
        <w:t xml:space="preserve"> </w:t>
      </w:r>
    </w:p>
    <w:p w14:paraId="7CE21438" w14:textId="757EE2AD" w:rsidR="00857664"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6.3. При уменьшении размера компенсационного фонда возмещения вреда ниже минимального или при угрозе такого возникновения </w:t>
      </w:r>
      <w:r w:rsidR="002F6B40">
        <w:rPr>
          <w:rFonts w:ascii="Times New Roman" w:hAnsi="Times New Roman" w:cs="Times New Roman"/>
          <w:sz w:val="24"/>
          <w:szCs w:val="24"/>
          <w:lang w:eastAsia="ru-RU"/>
        </w:rPr>
        <w:t>Исполнительный орган</w:t>
      </w:r>
      <w:r w:rsidR="002F6B40" w:rsidRPr="00083223">
        <w:rPr>
          <w:rFonts w:ascii="Times New Roman" w:hAnsi="Times New Roman" w:cs="Times New Roman"/>
          <w:sz w:val="24"/>
          <w:szCs w:val="24"/>
          <w:lang w:eastAsia="ru-RU"/>
        </w:rPr>
        <w:t xml:space="preserve"> </w:t>
      </w:r>
      <w:r w:rsidR="0020249B">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и/или Ревизионная комиссия </w:t>
      </w:r>
      <w:r w:rsidR="0020249B">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обязаны проинформировать об этом Совет </w:t>
      </w:r>
      <w:r w:rsidR="009A4AB8">
        <w:rPr>
          <w:rFonts w:ascii="Times New Roman" w:hAnsi="Times New Roman" w:cs="Times New Roman"/>
          <w:sz w:val="24"/>
          <w:szCs w:val="24"/>
          <w:lang w:eastAsia="ru-RU"/>
        </w:rPr>
        <w:t>Ассоциации.</w:t>
      </w:r>
    </w:p>
    <w:p w14:paraId="1FCAEF3A" w14:textId="77777777" w:rsidR="00E261E4" w:rsidRDefault="00E261E4" w:rsidP="00D3413B">
      <w:pPr>
        <w:spacing w:after="0" w:line="240" w:lineRule="auto"/>
        <w:ind w:firstLine="567"/>
        <w:jc w:val="both"/>
        <w:textAlignment w:val="top"/>
        <w:rPr>
          <w:rFonts w:ascii="Times New Roman" w:hAnsi="Times New Roman" w:cs="Times New Roman"/>
          <w:sz w:val="24"/>
          <w:szCs w:val="24"/>
          <w:lang w:eastAsia="ru-RU"/>
        </w:rPr>
      </w:pPr>
    </w:p>
    <w:p w14:paraId="142E7423" w14:textId="2025D2F3" w:rsidR="009A4AB8" w:rsidRDefault="00857664" w:rsidP="009A4AB8">
      <w:pPr>
        <w:spacing w:after="0" w:line="240" w:lineRule="auto"/>
        <w:ind w:firstLine="567"/>
        <w:jc w:val="center"/>
        <w:textAlignment w:val="top"/>
        <w:rPr>
          <w:rFonts w:ascii="Times New Roman" w:hAnsi="Times New Roman" w:cs="Times New Roman"/>
          <w:b/>
          <w:bCs/>
          <w:sz w:val="24"/>
          <w:szCs w:val="24"/>
          <w:lang w:eastAsia="ru-RU"/>
        </w:rPr>
      </w:pPr>
      <w:r w:rsidRPr="00083223">
        <w:rPr>
          <w:rFonts w:ascii="Times New Roman" w:hAnsi="Times New Roman" w:cs="Times New Roman"/>
          <w:b/>
          <w:bCs/>
          <w:sz w:val="24"/>
          <w:szCs w:val="24"/>
          <w:lang w:eastAsia="ru-RU"/>
        </w:rPr>
        <w:t>7. ЗАКЛЮЧИТЕЛЬНЫЕ ПОЛОЖЕНИЯ</w:t>
      </w:r>
    </w:p>
    <w:p w14:paraId="661A8AE4" w14:textId="77777777" w:rsidR="009A4AB8" w:rsidRDefault="009A4AB8" w:rsidP="009A4AB8">
      <w:pPr>
        <w:spacing w:after="0" w:line="240" w:lineRule="auto"/>
        <w:ind w:firstLine="567"/>
        <w:jc w:val="center"/>
        <w:textAlignment w:val="top"/>
        <w:rPr>
          <w:rFonts w:ascii="Times New Roman" w:hAnsi="Times New Roman" w:cs="Times New Roman"/>
          <w:b/>
          <w:bCs/>
          <w:sz w:val="24"/>
          <w:szCs w:val="24"/>
          <w:lang w:eastAsia="ru-RU"/>
        </w:rPr>
      </w:pPr>
    </w:p>
    <w:p w14:paraId="2E6D2633" w14:textId="5AD9A481" w:rsidR="00857664" w:rsidRDefault="00857664" w:rsidP="00D3413B">
      <w:pPr>
        <w:spacing w:after="0" w:line="240" w:lineRule="auto"/>
        <w:ind w:firstLine="567"/>
        <w:jc w:val="both"/>
        <w:textAlignment w:val="top"/>
        <w:rPr>
          <w:rFonts w:ascii="Times New Roman" w:hAnsi="Times New Roman" w:cs="Times New Roman"/>
          <w:sz w:val="24"/>
          <w:szCs w:val="24"/>
          <w:lang w:eastAsia="ru-RU"/>
        </w:rPr>
      </w:pPr>
      <w:r w:rsidRPr="00083223">
        <w:rPr>
          <w:rFonts w:ascii="Times New Roman" w:hAnsi="Times New Roman" w:cs="Times New Roman"/>
          <w:sz w:val="24"/>
          <w:szCs w:val="24"/>
          <w:lang w:eastAsia="ru-RU"/>
        </w:rPr>
        <w:t xml:space="preserve">7.1. В случае исключения сведений об </w:t>
      </w:r>
      <w:r w:rsidR="002F6B40">
        <w:rPr>
          <w:rFonts w:ascii="Times New Roman" w:hAnsi="Times New Roman" w:cs="Times New Roman"/>
          <w:sz w:val="24"/>
          <w:szCs w:val="24"/>
          <w:lang w:eastAsia="ru-RU"/>
        </w:rPr>
        <w:t>Ассоциации</w:t>
      </w:r>
      <w:r w:rsidR="002F6B40" w:rsidRPr="0008322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из государственного реестра саморегулируемых организаций средства компенсационного фонда возмещения вреда </w:t>
      </w:r>
      <w:r w:rsidR="000404FE">
        <w:rPr>
          <w:rFonts w:ascii="Times New Roman" w:hAnsi="Times New Roman" w:cs="Times New Roman"/>
          <w:sz w:val="24"/>
          <w:szCs w:val="24"/>
          <w:lang w:eastAsia="ru-RU"/>
        </w:rPr>
        <w:t>Ассоциации</w:t>
      </w:r>
      <w:r w:rsidR="000404FE" w:rsidRPr="00083223">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в недельный срок с даты исключения таких сведений подлежат зачислению </w:t>
      </w:r>
      <w:r w:rsidR="009A4AB8">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w:t>
      </w:r>
      <w:r w:rsidR="00247F5E">
        <w:rPr>
          <w:rFonts w:ascii="Times New Roman" w:hAnsi="Times New Roman" w:cs="Times New Roman"/>
          <w:sz w:val="24"/>
          <w:szCs w:val="24"/>
          <w:lang w:eastAsia="ru-RU"/>
        </w:rPr>
        <w:t xml:space="preserve">или субсидиарной </w:t>
      </w:r>
      <w:r w:rsidRPr="00083223">
        <w:rPr>
          <w:rFonts w:ascii="Times New Roman" w:hAnsi="Times New Roman" w:cs="Times New Roman"/>
          <w:sz w:val="24"/>
          <w:szCs w:val="24"/>
          <w:lang w:eastAsia="ru-RU"/>
        </w:rPr>
        <w:t xml:space="preserve">ответственности по обязательствам членов </w:t>
      </w:r>
      <w:r w:rsidR="000404FE">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возникшим в </w:t>
      </w:r>
      <w:r w:rsidR="002B3EDD">
        <w:rPr>
          <w:rFonts w:ascii="Times New Roman" w:hAnsi="Times New Roman" w:cs="Times New Roman"/>
          <w:sz w:val="24"/>
          <w:szCs w:val="24"/>
          <w:lang w:eastAsia="ru-RU"/>
        </w:rPr>
        <w:t xml:space="preserve">случаях, предусмотренных статей </w:t>
      </w:r>
      <w:r w:rsidRPr="00083223">
        <w:rPr>
          <w:rFonts w:ascii="Times New Roman" w:hAnsi="Times New Roman" w:cs="Times New Roman"/>
          <w:sz w:val="24"/>
          <w:szCs w:val="24"/>
          <w:lang w:eastAsia="ru-RU"/>
        </w:rPr>
        <w:t xml:space="preserve">60 </w:t>
      </w:r>
      <w:proofErr w:type="spellStart"/>
      <w:r w:rsidRPr="00083223">
        <w:rPr>
          <w:rFonts w:ascii="Times New Roman" w:hAnsi="Times New Roman" w:cs="Times New Roman"/>
          <w:sz w:val="24"/>
          <w:szCs w:val="24"/>
          <w:lang w:eastAsia="ru-RU"/>
        </w:rPr>
        <w:t>ГрК</w:t>
      </w:r>
      <w:proofErr w:type="spellEnd"/>
      <w:r w:rsidRPr="00083223">
        <w:rPr>
          <w:rFonts w:ascii="Times New Roman" w:hAnsi="Times New Roman" w:cs="Times New Roman"/>
          <w:sz w:val="24"/>
          <w:szCs w:val="24"/>
          <w:lang w:eastAsia="ru-RU"/>
        </w:rPr>
        <w:t xml:space="preserve"> РФ.</w:t>
      </w:r>
    </w:p>
    <w:p w14:paraId="21D58946" w14:textId="322D0597" w:rsidR="00E73BF3" w:rsidRPr="00083223" w:rsidRDefault="00E73BF3" w:rsidP="00E73BF3">
      <w:pPr>
        <w:spacing w:after="0" w:line="240" w:lineRule="auto"/>
        <w:ind w:firstLine="567"/>
        <w:jc w:val="both"/>
        <w:textAlignment w:val="top"/>
        <w:rPr>
          <w:rFonts w:ascii="Times New Roman" w:hAnsi="Times New Roman" w:cs="Times New Roman"/>
          <w:sz w:val="24"/>
          <w:szCs w:val="24"/>
          <w:lang w:eastAsia="ru-RU"/>
        </w:rPr>
      </w:pPr>
      <w:r>
        <w:rPr>
          <w:rFonts w:ascii="Times New Roman" w:hAnsi="Times New Roman" w:cs="Times New Roman"/>
          <w:sz w:val="24"/>
          <w:szCs w:val="24"/>
          <w:lang w:eastAsia="ru-RU"/>
        </w:rPr>
        <w:t xml:space="preserve">7.2. </w:t>
      </w:r>
      <w:r w:rsidRPr="00083223">
        <w:rPr>
          <w:rFonts w:ascii="Times New Roman" w:hAnsi="Times New Roman" w:cs="Times New Roman"/>
          <w:sz w:val="24"/>
          <w:szCs w:val="24"/>
          <w:lang w:eastAsia="ru-RU"/>
        </w:rPr>
        <w:t>Юридическое лицо</w:t>
      </w:r>
      <w:r>
        <w:rPr>
          <w:rFonts w:ascii="Times New Roman" w:hAnsi="Times New Roman" w:cs="Times New Roman"/>
          <w:sz w:val="24"/>
          <w:szCs w:val="24"/>
          <w:lang w:eastAsia="ru-RU"/>
        </w:rPr>
        <w:t>,</w:t>
      </w:r>
      <w:r w:rsidRPr="00083223">
        <w:rPr>
          <w:rFonts w:ascii="Times New Roman" w:hAnsi="Times New Roman" w:cs="Times New Roman"/>
          <w:sz w:val="24"/>
          <w:szCs w:val="24"/>
          <w:lang w:eastAsia="ru-RU"/>
        </w:rPr>
        <w:t xml:space="preserve"> в случае исключения сведений о саморегулируемой организации, основанной на членстве лиц, осуществляющих строительство, членами которой они являлись, </w:t>
      </w:r>
      <w:r>
        <w:rPr>
          <w:rFonts w:ascii="Times New Roman" w:hAnsi="Times New Roman" w:cs="Times New Roman"/>
          <w:sz w:val="24"/>
          <w:szCs w:val="24"/>
          <w:lang w:eastAsia="ru-RU"/>
        </w:rPr>
        <w:t xml:space="preserve">              </w:t>
      </w:r>
      <w:r w:rsidRPr="00083223">
        <w:rPr>
          <w:rFonts w:ascii="Times New Roman" w:hAnsi="Times New Roman" w:cs="Times New Roman"/>
          <w:sz w:val="24"/>
          <w:szCs w:val="24"/>
          <w:lang w:eastAsia="ru-RU"/>
        </w:rPr>
        <w:t xml:space="preserve">из государственного реестра саморегулируемых организаций и принятия такого юридического лица в члены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 xml:space="preserve"> вправе обратиться в соответствующее Национальное объединение саморегу</w:t>
      </w:r>
      <w:r w:rsidR="007E24F1">
        <w:rPr>
          <w:rFonts w:ascii="Times New Roman" w:hAnsi="Times New Roman" w:cs="Times New Roman"/>
          <w:sz w:val="24"/>
          <w:szCs w:val="24"/>
          <w:lang w:eastAsia="ru-RU"/>
        </w:rPr>
        <w:t>лируемых организаций, основанных</w:t>
      </w:r>
      <w:r w:rsidRPr="00083223">
        <w:rPr>
          <w:rFonts w:ascii="Times New Roman" w:hAnsi="Times New Roman" w:cs="Times New Roman"/>
          <w:sz w:val="24"/>
          <w:szCs w:val="24"/>
          <w:lang w:eastAsia="ru-RU"/>
        </w:rPr>
        <w:t xml:space="preserve"> на членстве лиц, осуществляющих строительство, с заявлением о перечислении зачисленных на счет такого Национального объединения средств компенсационного фонда, если принято решение о приеме юридического лица в члены </w:t>
      </w:r>
      <w:r>
        <w:rPr>
          <w:rFonts w:ascii="Times New Roman" w:hAnsi="Times New Roman" w:cs="Times New Roman"/>
          <w:sz w:val="24"/>
          <w:szCs w:val="24"/>
          <w:lang w:eastAsia="ru-RU"/>
        </w:rPr>
        <w:t>Ассоциации</w:t>
      </w:r>
      <w:r w:rsidRPr="0008322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14:paraId="6049DF94" w14:textId="000FB524" w:rsidR="00103D52" w:rsidRPr="00103D52" w:rsidRDefault="00103D52" w:rsidP="00555D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E5537">
        <w:rPr>
          <w:rFonts w:ascii="Times New Roman" w:hAnsi="Times New Roman" w:cs="Times New Roman"/>
          <w:sz w:val="24"/>
          <w:szCs w:val="24"/>
        </w:rPr>
        <w:t>3</w:t>
      </w:r>
      <w:r w:rsidR="0015597D">
        <w:rPr>
          <w:rFonts w:ascii="Times New Roman" w:hAnsi="Times New Roman" w:cs="Times New Roman"/>
          <w:sz w:val="24"/>
          <w:szCs w:val="24"/>
        </w:rPr>
        <w:t>.</w:t>
      </w:r>
      <w:r>
        <w:rPr>
          <w:rFonts w:ascii="Times New Roman" w:hAnsi="Times New Roman" w:cs="Times New Roman"/>
          <w:sz w:val="24"/>
          <w:szCs w:val="24"/>
        </w:rPr>
        <w:t xml:space="preserve"> </w:t>
      </w:r>
      <w:r w:rsidRPr="00DB7971">
        <w:rPr>
          <w:rFonts w:ascii="Times New Roman" w:eastAsia="Calibri" w:hAnsi="Times New Roman" w:cs="Times New Roman"/>
          <w:sz w:val="24"/>
          <w:szCs w:val="24"/>
          <w:lang w:eastAsia="en-US"/>
        </w:rPr>
        <w:t>Настоящее Положение, в том числе изменения и/или дополнения к нему, утвержденное решением общего Собрания членов Ассоциации, вступает в силу не ранее чем со дня внесения сведений о нем в государственный реестр саморегулируемых организаций</w:t>
      </w:r>
      <w:r w:rsidR="007E24F1">
        <w:rPr>
          <w:rFonts w:ascii="Times New Roman" w:eastAsia="Calibri" w:hAnsi="Times New Roman" w:cs="Times New Roman"/>
          <w:sz w:val="24"/>
          <w:szCs w:val="24"/>
          <w:lang w:eastAsia="en-US"/>
        </w:rPr>
        <w:t>.</w:t>
      </w:r>
      <w:r w:rsidRPr="00DB7971">
        <w:rPr>
          <w:rFonts w:ascii="Times New Roman" w:eastAsia="Calibri" w:hAnsi="Times New Roman" w:cs="Times New Roman"/>
          <w:sz w:val="24"/>
          <w:szCs w:val="24"/>
          <w:lang w:eastAsia="en-US"/>
        </w:rPr>
        <w:t xml:space="preserve"> </w:t>
      </w:r>
    </w:p>
    <w:sectPr w:rsidR="00103D52" w:rsidRPr="00103D52" w:rsidSect="00CD27B3">
      <w:headerReference w:type="default" r:id="rId18"/>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A94E" w14:textId="77777777" w:rsidR="006D4EAD" w:rsidRDefault="006D4EAD" w:rsidP="00624D59">
      <w:pPr>
        <w:spacing w:after="0" w:line="240" w:lineRule="auto"/>
      </w:pPr>
      <w:r>
        <w:separator/>
      </w:r>
    </w:p>
  </w:endnote>
  <w:endnote w:type="continuationSeparator" w:id="0">
    <w:p w14:paraId="694545FE" w14:textId="77777777" w:rsidR="006D4EAD" w:rsidRDefault="006D4EAD" w:rsidP="0062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B8D7D" w14:textId="77777777" w:rsidR="006D4EAD" w:rsidRDefault="006D4EAD" w:rsidP="00624D59">
      <w:pPr>
        <w:spacing w:after="0" w:line="240" w:lineRule="auto"/>
      </w:pPr>
      <w:r>
        <w:separator/>
      </w:r>
    </w:p>
  </w:footnote>
  <w:footnote w:type="continuationSeparator" w:id="0">
    <w:p w14:paraId="6813C8F4" w14:textId="77777777" w:rsidR="006D4EAD" w:rsidRDefault="006D4EAD" w:rsidP="0062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A699" w14:textId="34206179" w:rsidR="00857664" w:rsidRDefault="006C49E2" w:rsidP="001873FD">
    <w:pPr>
      <w:pStyle w:val="ae"/>
      <w:jc w:val="center"/>
    </w:pPr>
    <w:r>
      <w:fldChar w:fldCharType="begin"/>
    </w:r>
    <w:r>
      <w:instrText>PAGE   \* MERGEFORMAT</w:instrText>
    </w:r>
    <w:r>
      <w:fldChar w:fldCharType="separate"/>
    </w:r>
    <w:r w:rsidR="00076390">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14E"/>
    <w:multiLevelType w:val="hybridMultilevel"/>
    <w:tmpl w:val="B2D40646"/>
    <w:lvl w:ilvl="0" w:tplc="ACB8C3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13621E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4F714E"/>
    <w:multiLevelType w:val="multilevel"/>
    <w:tmpl w:val="934AE4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77B79"/>
    <w:multiLevelType w:val="hybridMultilevel"/>
    <w:tmpl w:val="264EC764"/>
    <w:lvl w:ilvl="0" w:tplc="5608C25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15:restartNumberingAfterBreak="0">
    <w:nsid w:val="52E734B1"/>
    <w:multiLevelType w:val="hybridMultilevel"/>
    <w:tmpl w:val="2EE67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7427955"/>
    <w:multiLevelType w:val="multilevel"/>
    <w:tmpl w:val="24E6D5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67"/>
    <w:rsid w:val="0001116A"/>
    <w:rsid w:val="000151CC"/>
    <w:rsid w:val="00025822"/>
    <w:rsid w:val="0002703F"/>
    <w:rsid w:val="00031D49"/>
    <w:rsid w:val="00035F1B"/>
    <w:rsid w:val="00036E3B"/>
    <w:rsid w:val="000374A8"/>
    <w:rsid w:val="000404FE"/>
    <w:rsid w:val="00043CC8"/>
    <w:rsid w:val="000440F4"/>
    <w:rsid w:val="00045FCC"/>
    <w:rsid w:val="00047683"/>
    <w:rsid w:val="00054BD4"/>
    <w:rsid w:val="00066D42"/>
    <w:rsid w:val="000747FC"/>
    <w:rsid w:val="00076390"/>
    <w:rsid w:val="00080CDC"/>
    <w:rsid w:val="00083223"/>
    <w:rsid w:val="00086222"/>
    <w:rsid w:val="000862BF"/>
    <w:rsid w:val="00087280"/>
    <w:rsid w:val="00093AFF"/>
    <w:rsid w:val="00095A13"/>
    <w:rsid w:val="000A1B9A"/>
    <w:rsid w:val="000A2740"/>
    <w:rsid w:val="000A3E0F"/>
    <w:rsid w:val="000A7CA1"/>
    <w:rsid w:val="000B74EA"/>
    <w:rsid w:val="000C05AA"/>
    <w:rsid w:val="000D1546"/>
    <w:rsid w:val="000D76AE"/>
    <w:rsid w:val="000F23F5"/>
    <w:rsid w:val="00103D52"/>
    <w:rsid w:val="00105EFD"/>
    <w:rsid w:val="0010682D"/>
    <w:rsid w:val="00115963"/>
    <w:rsid w:val="00116091"/>
    <w:rsid w:val="00120E9B"/>
    <w:rsid w:val="00126DCF"/>
    <w:rsid w:val="00126F3A"/>
    <w:rsid w:val="0013242E"/>
    <w:rsid w:val="001348F8"/>
    <w:rsid w:val="00135409"/>
    <w:rsid w:val="001450CA"/>
    <w:rsid w:val="0015597D"/>
    <w:rsid w:val="001602AE"/>
    <w:rsid w:val="00160EDA"/>
    <w:rsid w:val="00161E71"/>
    <w:rsid w:val="001631FA"/>
    <w:rsid w:val="001709B4"/>
    <w:rsid w:val="00173824"/>
    <w:rsid w:val="001777B6"/>
    <w:rsid w:val="00181FB2"/>
    <w:rsid w:val="00185D8A"/>
    <w:rsid w:val="00186B82"/>
    <w:rsid w:val="001873FD"/>
    <w:rsid w:val="001928D5"/>
    <w:rsid w:val="001A149E"/>
    <w:rsid w:val="001B2342"/>
    <w:rsid w:val="001B4C43"/>
    <w:rsid w:val="001C0FFD"/>
    <w:rsid w:val="001D1C0B"/>
    <w:rsid w:val="001D6F55"/>
    <w:rsid w:val="001E76D5"/>
    <w:rsid w:val="001F0FBA"/>
    <w:rsid w:val="001F6432"/>
    <w:rsid w:val="00200B44"/>
    <w:rsid w:val="0020249B"/>
    <w:rsid w:val="00211A2A"/>
    <w:rsid w:val="002246D4"/>
    <w:rsid w:val="002261B9"/>
    <w:rsid w:val="0022704E"/>
    <w:rsid w:val="0023641A"/>
    <w:rsid w:val="00240132"/>
    <w:rsid w:val="00242755"/>
    <w:rsid w:val="00245013"/>
    <w:rsid w:val="00247F5E"/>
    <w:rsid w:val="00253DCE"/>
    <w:rsid w:val="002572BE"/>
    <w:rsid w:val="00260C35"/>
    <w:rsid w:val="00271FE5"/>
    <w:rsid w:val="00275122"/>
    <w:rsid w:val="00290A9C"/>
    <w:rsid w:val="002A106D"/>
    <w:rsid w:val="002B3063"/>
    <w:rsid w:val="002B3E51"/>
    <w:rsid w:val="002B3EDD"/>
    <w:rsid w:val="002B6DA3"/>
    <w:rsid w:val="002B7D47"/>
    <w:rsid w:val="002C4C1A"/>
    <w:rsid w:val="002C58B9"/>
    <w:rsid w:val="002C7FF1"/>
    <w:rsid w:val="002E5BC8"/>
    <w:rsid w:val="002F018B"/>
    <w:rsid w:val="002F6B40"/>
    <w:rsid w:val="003017D2"/>
    <w:rsid w:val="0030187A"/>
    <w:rsid w:val="00301AE1"/>
    <w:rsid w:val="00302946"/>
    <w:rsid w:val="00303690"/>
    <w:rsid w:val="00305CB5"/>
    <w:rsid w:val="003137D9"/>
    <w:rsid w:val="00331CF4"/>
    <w:rsid w:val="00332C2E"/>
    <w:rsid w:val="00334946"/>
    <w:rsid w:val="00336474"/>
    <w:rsid w:val="00343A23"/>
    <w:rsid w:val="00344D05"/>
    <w:rsid w:val="00354149"/>
    <w:rsid w:val="00356C8F"/>
    <w:rsid w:val="0036078F"/>
    <w:rsid w:val="0036630C"/>
    <w:rsid w:val="003754BA"/>
    <w:rsid w:val="003759C5"/>
    <w:rsid w:val="003804E7"/>
    <w:rsid w:val="00380E28"/>
    <w:rsid w:val="003814F5"/>
    <w:rsid w:val="00385234"/>
    <w:rsid w:val="00391B18"/>
    <w:rsid w:val="003963FE"/>
    <w:rsid w:val="003A76A6"/>
    <w:rsid w:val="003B47E9"/>
    <w:rsid w:val="003B484F"/>
    <w:rsid w:val="003B5C99"/>
    <w:rsid w:val="003B5E7F"/>
    <w:rsid w:val="003B731F"/>
    <w:rsid w:val="003B7F46"/>
    <w:rsid w:val="003C4DE0"/>
    <w:rsid w:val="003C63C9"/>
    <w:rsid w:val="003D7EAA"/>
    <w:rsid w:val="003E113A"/>
    <w:rsid w:val="003E52C5"/>
    <w:rsid w:val="003E7328"/>
    <w:rsid w:val="0040304F"/>
    <w:rsid w:val="00424466"/>
    <w:rsid w:val="00426470"/>
    <w:rsid w:val="0043531A"/>
    <w:rsid w:val="0043668F"/>
    <w:rsid w:val="00440788"/>
    <w:rsid w:val="00451A14"/>
    <w:rsid w:val="00457985"/>
    <w:rsid w:val="00464710"/>
    <w:rsid w:val="004648BC"/>
    <w:rsid w:val="00486749"/>
    <w:rsid w:val="00493CC8"/>
    <w:rsid w:val="0049463F"/>
    <w:rsid w:val="004960C4"/>
    <w:rsid w:val="00496224"/>
    <w:rsid w:val="004A1620"/>
    <w:rsid w:val="004A33F6"/>
    <w:rsid w:val="004B66DB"/>
    <w:rsid w:val="004B7BC4"/>
    <w:rsid w:val="004C214F"/>
    <w:rsid w:val="004C2A71"/>
    <w:rsid w:val="004C37F7"/>
    <w:rsid w:val="004C7FD5"/>
    <w:rsid w:val="004D2644"/>
    <w:rsid w:val="004D6813"/>
    <w:rsid w:val="004E222E"/>
    <w:rsid w:val="004E274A"/>
    <w:rsid w:val="004E3BF6"/>
    <w:rsid w:val="004E5537"/>
    <w:rsid w:val="004F5489"/>
    <w:rsid w:val="004F57A8"/>
    <w:rsid w:val="00503062"/>
    <w:rsid w:val="0050469B"/>
    <w:rsid w:val="00506533"/>
    <w:rsid w:val="00521F3B"/>
    <w:rsid w:val="00523989"/>
    <w:rsid w:val="00535560"/>
    <w:rsid w:val="00536F97"/>
    <w:rsid w:val="00541515"/>
    <w:rsid w:val="00542B83"/>
    <w:rsid w:val="00544937"/>
    <w:rsid w:val="0054671B"/>
    <w:rsid w:val="00547A6C"/>
    <w:rsid w:val="00553A6D"/>
    <w:rsid w:val="00555D70"/>
    <w:rsid w:val="005564E8"/>
    <w:rsid w:val="005570E6"/>
    <w:rsid w:val="00567E82"/>
    <w:rsid w:val="00573DE7"/>
    <w:rsid w:val="00576574"/>
    <w:rsid w:val="00577667"/>
    <w:rsid w:val="005932C7"/>
    <w:rsid w:val="0059697B"/>
    <w:rsid w:val="005A23AC"/>
    <w:rsid w:val="005B2523"/>
    <w:rsid w:val="005B379B"/>
    <w:rsid w:val="005B3EEF"/>
    <w:rsid w:val="005B4387"/>
    <w:rsid w:val="005D667F"/>
    <w:rsid w:val="005F34EC"/>
    <w:rsid w:val="005F5231"/>
    <w:rsid w:val="005F5363"/>
    <w:rsid w:val="005F548A"/>
    <w:rsid w:val="005F5B78"/>
    <w:rsid w:val="0060151C"/>
    <w:rsid w:val="0061277A"/>
    <w:rsid w:val="006167D4"/>
    <w:rsid w:val="00621054"/>
    <w:rsid w:val="00624C13"/>
    <w:rsid w:val="00624D59"/>
    <w:rsid w:val="00624E33"/>
    <w:rsid w:val="00630305"/>
    <w:rsid w:val="0063299B"/>
    <w:rsid w:val="00642530"/>
    <w:rsid w:val="0064585F"/>
    <w:rsid w:val="0065153B"/>
    <w:rsid w:val="00651B26"/>
    <w:rsid w:val="006527D7"/>
    <w:rsid w:val="00652BB4"/>
    <w:rsid w:val="00653970"/>
    <w:rsid w:val="00660D5A"/>
    <w:rsid w:val="00672547"/>
    <w:rsid w:val="006777BA"/>
    <w:rsid w:val="00685C2F"/>
    <w:rsid w:val="0068794E"/>
    <w:rsid w:val="00690B42"/>
    <w:rsid w:val="00695B63"/>
    <w:rsid w:val="006A5B25"/>
    <w:rsid w:val="006A6413"/>
    <w:rsid w:val="006A7425"/>
    <w:rsid w:val="006C49E2"/>
    <w:rsid w:val="006C7E19"/>
    <w:rsid w:val="006D08A3"/>
    <w:rsid w:val="006D4EAD"/>
    <w:rsid w:val="006E0304"/>
    <w:rsid w:val="006E0AEE"/>
    <w:rsid w:val="006E2121"/>
    <w:rsid w:val="006F73EE"/>
    <w:rsid w:val="006F747D"/>
    <w:rsid w:val="006F7B9B"/>
    <w:rsid w:val="0070183D"/>
    <w:rsid w:val="007047DA"/>
    <w:rsid w:val="00704B15"/>
    <w:rsid w:val="007050D1"/>
    <w:rsid w:val="00706857"/>
    <w:rsid w:val="00706B92"/>
    <w:rsid w:val="00710ADE"/>
    <w:rsid w:val="0072109F"/>
    <w:rsid w:val="00732017"/>
    <w:rsid w:val="0073498E"/>
    <w:rsid w:val="00735AC4"/>
    <w:rsid w:val="007413C1"/>
    <w:rsid w:val="00742CAC"/>
    <w:rsid w:val="00745571"/>
    <w:rsid w:val="00752E0F"/>
    <w:rsid w:val="00772D12"/>
    <w:rsid w:val="00773E17"/>
    <w:rsid w:val="0077443F"/>
    <w:rsid w:val="00777ECE"/>
    <w:rsid w:val="00781AC5"/>
    <w:rsid w:val="0078255E"/>
    <w:rsid w:val="00785593"/>
    <w:rsid w:val="0078618B"/>
    <w:rsid w:val="007877E4"/>
    <w:rsid w:val="00787AB5"/>
    <w:rsid w:val="0079070B"/>
    <w:rsid w:val="00793BE0"/>
    <w:rsid w:val="00796F89"/>
    <w:rsid w:val="007A1786"/>
    <w:rsid w:val="007A4D5A"/>
    <w:rsid w:val="007B155E"/>
    <w:rsid w:val="007B52B1"/>
    <w:rsid w:val="007B59F6"/>
    <w:rsid w:val="007C2D99"/>
    <w:rsid w:val="007C5E29"/>
    <w:rsid w:val="007E0547"/>
    <w:rsid w:val="007E24F1"/>
    <w:rsid w:val="007E2B2A"/>
    <w:rsid w:val="007F3078"/>
    <w:rsid w:val="007F3C13"/>
    <w:rsid w:val="007F4737"/>
    <w:rsid w:val="007F7FF3"/>
    <w:rsid w:val="00801ED2"/>
    <w:rsid w:val="00807B93"/>
    <w:rsid w:val="00812163"/>
    <w:rsid w:val="008125E9"/>
    <w:rsid w:val="0081527F"/>
    <w:rsid w:val="00816DF6"/>
    <w:rsid w:val="00826BC4"/>
    <w:rsid w:val="0084097B"/>
    <w:rsid w:val="00841F3B"/>
    <w:rsid w:val="00844702"/>
    <w:rsid w:val="00845C36"/>
    <w:rsid w:val="00845E4E"/>
    <w:rsid w:val="0085118D"/>
    <w:rsid w:val="00857664"/>
    <w:rsid w:val="0086270D"/>
    <w:rsid w:val="00866BA4"/>
    <w:rsid w:val="00870F7A"/>
    <w:rsid w:val="008748E0"/>
    <w:rsid w:val="00876BE3"/>
    <w:rsid w:val="00877C9B"/>
    <w:rsid w:val="00887A18"/>
    <w:rsid w:val="00893899"/>
    <w:rsid w:val="008A0328"/>
    <w:rsid w:val="008A37A2"/>
    <w:rsid w:val="008A508A"/>
    <w:rsid w:val="008A5EFA"/>
    <w:rsid w:val="008B48C8"/>
    <w:rsid w:val="008B4A4F"/>
    <w:rsid w:val="008B5C08"/>
    <w:rsid w:val="008B7167"/>
    <w:rsid w:val="008C6827"/>
    <w:rsid w:val="008D15B2"/>
    <w:rsid w:val="008D5840"/>
    <w:rsid w:val="008D5E46"/>
    <w:rsid w:val="008E243E"/>
    <w:rsid w:val="008E24ED"/>
    <w:rsid w:val="008E77CF"/>
    <w:rsid w:val="009067E2"/>
    <w:rsid w:val="00924776"/>
    <w:rsid w:val="00932A33"/>
    <w:rsid w:val="0093575F"/>
    <w:rsid w:val="00937563"/>
    <w:rsid w:val="009438CD"/>
    <w:rsid w:val="00946403"/>
    <w:rsid w:val="00954476"/>
    <w:rsid w:val="0095635D"/>
    <w:rsid w:val="0096031C"/>
    <w:rsid w:val="009645EF"/>
    <w:rsid w:val="00975226"/>
    <w:rsid w:val="00976048"/>
    <w:rsid w:val="009771D6"/>
    <w:rsid w:val="0097730B"/>
    <w:rsid w:val="00984F25"/>
    <w:rsid w:val="00984F74"/>
    <w:rsid w:val="009902D6"/>
    <w:rsid w:val="009A0026"/>
    <w:rsid w:val="009A1B7E"/>
    <w:rsid w:val="009A4AB8"/>
    <w:rsid w:val="009B6279"/>
    <w:rsid w:val="009B63AC"/>
    <w:rsid w:val="009B71F3"/>
    <w:rsid w:val="009D0FD4"/>
    <w:rsid w:val="009D3E3A"/>
    <w:rsid w:val="009D6D21"/>
    <w:rsid w:val="009D6DEA"/>
    <w:rsid w:val="009F71ED"/>
    <w:rsid w:val="00A024B6"/>
    <w:rsid w:val="00A04AAF"/>
    <w:rsid w:val="00A062F5"/>
    <w:rsid w:val="00A07F52"/>
    <w:rsid w:val="00A11273"/>
    <w:rsid w:val="00A12A01"/>
    <w:rsid w:val="00A131A5"/>
    <w:rsid w:val="00A27705"/>
    <w:rsid w:val="00A32E31"/>
    <w:rsid w:val="00A43C40"/>
    <w:rsid w:val="00A44517"/>
    <w:rsid w:val="00A44673"/>
    <w:rsid w:val="00A45538"/>
    <w:rsid w:val="00A5577A"/>
    <w:rsid w:val="00A55F8A"/>
    <w:rsid w:val="00A60A1D"/>
    <w:rsid w:val="00A62C90"/>
    <w:rsid w:val="00A6500B"/>
    <w:rsid w:val="00A66573"/>
    <w:rsid w:val="00A80777"/>
    <w:rsid w:val="00A81974"/>
    <w:rsid w:val="00A83C23"/>
    <w:rsid w:val="00A848C9"/>
    <w:rsid w:val="00A8578F"/>
    <w:rsid w:val="00A938BE"/>
    <w:rsid w:val="00A94C99"/>
    <w:rsid w:val="00A96356"/>
    <w:rsid w:val="00AA257C"/>
    <w:rsid w:val="00AA48B7"/>
    <w:rsid w:val="00AB42A0"/>
    <w:rsid w:val="00AB5CA1"/>
    <w:rsid w:val="00AB667F"/>
    <w:rsid w:val="00AC348D"/>
    <w:rsid w:val="00AC4E2F"/>
    <w:rsid w:val="00AD292A"/>
    <w:rsid w:val="00AE0B96"/>
    <w:rsid w:val="00AE2E91"/>
    <w:rsid w:val="00AF4422"/>
    <w:rsid w:val="00AF6F3B"/>
    <w:rsid w:val="00B02930"/>
    <w:rsid w:val="00B231BB"/>
    <w:rsid w:val="00B243D4"/>
    <w:rsid w:val="00B24966"/>
    <w:rsid w:val="00B33683"/>
    <w:rsid w:val="00B338D1"/>
    <w:rsid w:val="00B47467"/>
    <w:rsid w:val="00B52054"/>
    <w:rsid w:val="00B54FAD"/>
    <w:rsid w:val="00B576C0"/>
    <w:rsid w:val="00B64451"/>
    <w:rsid w:val="00B716F7"/>
    <w:rsid w:val="00B73486"/>
    <w:rsid w:val="00B75C51"/>
    <w:rsid w:val="00B81C93"/>
    <w:rsid w:val="00B84E82"/>
    <w:rsid w:val="00B855A8"/>
    <w:rsid w:val="00B941A8"/>
    <w:rsid w:val="00B95C32"/>
    <w:rsid w:val="00B964A8"/>
    <w:rsid w:val="00B97106"/>
    <w:rsid w:val="00BA22C0"/>
    <w:rsid w:val="00BA4165"/>
    <w:rsid w:val="00BB5769"/>
    <w:rsid w:val="00BC071C"/>
    <w:rsid w:val="00BE183E"/>
    <w:rsid w:val="00BE3E5D"/>
    <w:rsid w:val="00BE47FF"/>
    <w:rsid w:val="00BE4FF8"/>
    <w:rsid w:val="00BE5820"/>
    <w:rsid w:val="00BE69E4"/>
    <w:rsid w:val="00BF1357"/>
    <w:rsid w:val="00BF39E9"/>
    <w:rsid w:val="00BF5E45"/>
    <w:rsid w:val="00BF60C9"/>
    <w:rsid w:val="00C11217"/>
    <w:rsid w:val="00C13304"/>
    <w:rsid w:val="00C16FE5"/>
    <w:rsid w:val="00C302A7"/>
    <w:rsid w:val="00C334DF"/>
    <w:rsid w:val="00C419BD"/>
    <w:rsid w:val="00C41C50"/>
    <w:rsid w:val="00C44D85"/>
    <w:rsid w:val="00C45CED"/>
    <w:rsid w:val="00C5068A"/>
    <w:rsid w:val="00C52CDF"/>
    <w:rsid w:val="00C56505"/>
    <w:rsid w:val="00C5668C"/>
    <w:rsid w:val="00C64AB4"/>
    <w:rsid w:val="00C66F07"/>
    <w:rsid w:val="00C931BA"/>
    <w:rsid w:val="00C94793"/>
    <w:rsid w:val="00CB19F6"/>
    <w:rsid w:val="00CB6C0F"/>
    <w:rsid w:val="00CC6B96"/>
    <w:rsid w:val="00CD1D81"/>
    <w:rsid w:val="00CD27B3"/>
    <w:rsid w:val="00CD3B24"/>
    <w:rsid w:val="00CD670E"/>
    <w:rsid w:val="00CE67E4"/>
    <w:rsid w:val="00CF67AD"/>
    <w:rsid w:val="00CF7556"/>
    <w:rsid w:val="00CF7D36"/>
    <w:rsid w:val="00D00C8E"/>
    <w:rsid w:val="00D01162"/>
    <w:rsid w:val="00D10488"/>
    <w:rsid w:val="00D12348"/>
    <w:rsid w:val="00D1252E"/>
    <w:rsid w:val="00D15319"/>
    <w:rsid w:val="00D17896"/>
    <w:rsid w:val="00D25CA8"/>
    <w:rsid w:val="00D2742A"/>
    <w:rsid w:val="00D27518"/>
    <w:rsid w:val="00D3413B"/>
    <w:rsid w:val="00D41663"/>
    <w:rsid w:val="00D42070"/>
    <w:rsid w:val="00D42E84"/>
    <w:rsid w:val="00D567EB"/>
    <w:rsid w:val="00D60EA5"/>
    <w:rsid w:val="00D6589E"/>
    <w:rsid w:val="00D65CD5"/>
    <w:rsid w:val="00D73831"/>
    <w:rsid w:val="00D757E8"/>
    <w:rsid w:val="00D820DA"/>
    <w:rsid w:val="00D83167"/>
    <w:rsid w:val="00D83603"/>
    <w:rsid w:val="00D83D38"/>
    <w:rsid w:val="00D873D2"/>
    <w:rsid w:val="00D96FB4"/>
    <w:rsid w:val="00DA394E"/>
    <w:rsid w:val="00DA7040"/>
    <w:rsid w:val="00DA71E1"/>
    <w:rsid w:val="00DA7D54"/>
    <w:rsid w:val="00DB2AB2"/>
    <w:rsid w:val="00DB4245"/>
    <w:rsid w:val="00DB5AE6"/>
    <w:rsid w:val="00DB7971"/>
    <w:rsid w:val="00DC0807"/>
    <w:rsid w:val="00DC479C"/>
    <w:rsid w:val="00DC48F7"/>
    <w:rsid w:val="00DC6750"/>
    <w:rsid w:val="00DD14EA"/>
    <w:rsid w:val="00DD4247"/>
    <w:rsid w:val="00DD4808"/>
    <w:rsid w:val="00DF0EAC"/>
    <w:rsid w:val="00E03C57"/>
    <w:rsid w:val="00E0421F"/>
    <w:rsid w:val="00E12473"/>
    <w:rsid w:val="00E20ED1"/>
    <w:rsid w:val="00E25923"/>
    <w:rsid w:val="00E261E4"/>
    <w:rsid w:val="00E41452"/>
    <w:rsid w:val="00E473A9"/>
    <w:rsid w:val="00E52646"/>
    <w:rsid w:val="00E61739"/>
    <w:rsid w:val="00E64DEF"/>
    <w:rsid w:val="00E658FF"/>
    <w:rsid w:val="00E661F5"/>
    <w:rsid w:val="00E72F7F"/>
    <w:rsid w:val="00E73BF3"/>
    <w:rsid w:val="00E7413E"/>
    <w:rsid w:val="00E74AB0"/>
    <w:rsid w:val="00E86391"/>
    <w:rsid w:val="00E90AE2"/>
    <w:rsid w:val="00E91C38"/>
    <w:rsid w:val="00E95F64"/>
    <w:rsid w:val="00EA7B74"/>
    <w:rsid w:val="00EC0FE8"/>
    <w:rsid w:val="00EC16F7"/>
    <w:rsid w:val="00EC532C"/>
    <w:rsid w:val="00EE07E2"/>
    <w:rsid w:val="00EE09CD"/>
    <w:rsid w:val="00EE244F"/>
    <w:rsid w:val="00EF15B4"/>
    <w:rsid w:val="00EF49E5"/>
    <w:rsid w:val="00EF5D20"/>
    <w:rsid w:val="00EF5D85"/>
    <w:rsid w:val="00EF6EA1"/>
    <w:rsid w:val="00F01D81"/>
    <w:rsid w:val="00F1258E"/>
    <w:rsid w:val="00F12EF3"/>
    <w:rsid w:val="00F14AF9"/>
    <w:rsid w:val="00F16AE9"/>
    <w:rsid w:val="00F21931"/>
    <w:rsid w:val="00F23766"/>
    <w:rsid w:val="00F250E1"/>
    <w:rsid w:val="00F26B4E"/>
    <w:rsid w:val="00F31BF7"/>
    <w:rsid w:val="00F360CB"/>
    <w:rsid w:val="00F45366"/>
    <w:rsid w:val="00F5064A"/>
    <w:rsid w:val="00F52A8E"/>
    <w:rsid w:val="00F65B3F"/>
    <w:rsid w:val="00F6659E"/>
    <w:rsid w:val="00F715B4"/>
    <w:rsid w:val="00F75FF1"/>
    <w:rsid w:val="00F80FE7"/>
    <w:rsid w:val="00F83754"/>
    <w:rsid w:val="00F9298B"/>
    <w:rsid w:val="00F9399D"/>
    <w:rsid w:val="00F94C9D"/>
    <w:rsid w:val="00F95307"/>
    <w:rsid w:val="00F971A3"/>
    <w:rsid w:val="00FA13FF"/>
    <w:rsid w:val="00FA3EB5"/>
    <w:rsid w:val="00FA69DC"/>
    <w:rsid w:val="00FB265C"/>
    <w:rsid w:val="00FB36C4"/>
    <w:rsid w:val="00FB735D"/>
    <w:rsid w:val="00FC14D7"/>
    <w:rsid w:val="00FC64C3"/>
    <w:rsid w:val="00FE082A"/>
    <w:rsid w:val="00FE58AA"/>
    <w:rsid w:val="00FF0AE1"/>
    <w:rsid w:val="00FF14BE"/>
    <w:rsid w:val="00FF2A27"/>
    <w:rsid w:val="00FF5546"/>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BBD37"/>
  <w15:docId w15:val="{91BCCEF3-EB66-4D3D-8D3D-0982FE1D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A3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B7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iPriority w:val="99"/>
    <w:semiHidden/>
    <w:rsid w:val="008B7167"/>
  </w:style>
  <w:style w:type="character" w:customStyle="1" w:styleId="apple-converted-space">
    <w:name w:val="apple-converted-space"/>
    <w:basedOn w:val="a0"/>
    <w:uiPriority w:val="99"/>
    <w:rsid w:val="008B7167"/>
  </w:style>
  <w:style w:type="character" w:styleId="a5">
    <w:name w:val="annotation reference"/>
    <w:basedOn w:val="a0"/>
    <w:uiPriority w:val="99"/>
    <w:semiHidden/>
    <w:rsid w:val="008B7167"/>
    <w:rPr>
      <w:sz w:val="16"/>
      <w:szCs w:val="16"/>
    </w:rPr>
  </w:style>
  <w:style w:type="paragraph" w:styleId="a6">
    <w:name w:val="annotation text"/>
    <w:basedOn w:val="a"/>
    <w:link w:val="a7"/>
    <w:uiPriority w:val="99"/>
    <w:semiHidden/>
    <w:rsid w:val="008B7167"/>
    <w:pPr>
      <w:spacing w:after="0" w:line="360" w:lineRule="atLeast"/>
      <w:jc w:val="both"/>
    </w:pPr>
    <w:rPr>
      <w:rFonts w:ascii="Times New Roman CYR" w:eastAsia="Times New Roman" w:hAnsi="Times New Roman CYR" w:cs="Times New Roman CYR"/>
      <w:sz w:val="20"/>
      <w:szCs w:val="20"/>
      <w:lang w:eastAsia="ru-RU"/>
    </w:rPr>
  </w:style>
  <w:style w:type="character" w:customStyle="1" w:styleId="a7">
    <w:name w:val="Текст примечания Знак"/>
    <w:basedOn w:val="a0"/>
    <w:link w:val="a6"/>
    <w:uiPriority w:val="99"/>
    <w:locked/>
    <w:rsid w:val="008B7167"/>
    <w:rPr>
      <w:rFonts w:ascii="Times New Roman CYR" w:hAnsi="Times New Roman CYR" w:cs="Times New Roman CYR"/>
      <w:sz w:val="20"/>
      <w:szCs w:val="20"/>
      <w:lang w:eastAsia="ru-RU"/>
    </w:rPr>
  </w:style>
  <w:style w:type="paragraph" w:styleId="a8">
    <w:name w:val="Balloon Text"/>
    <w:basedOn w:val="a"/>
    <w:link w:val="a9"/>
    <w:uiPriority w:val="99"/>
    <w:semiHidden/>
    <w:rsid w:val="008B7167"/>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8B7167"/>
    <w:rPr>
      <w:rFonts w:ascii="Tahoma" w:hAnsi="Tahoma" w:cs="Tahoma"/>
      <w:sz w:val="16"/>
      <w:szCs w:val="16"/>
    </w:rPr>
  </w:style>
  <w:style w:type="paragraph" w:styleId="aa">
    <w:name w:val="No Spacing"/>
    <w:uiPriority w:val="99"/>
    <w:qFormat/>
    <w:rsid w:val="008B7167"/>
    <w:rPr>
      <w:rFonts w:cs="Calibri"/>
      <w:sz w:val="22"/>
      <w:szCs w:val="22"/>
      <w:lang w:eastAsia="en-US"/>
    </w:rPr>
  </w:style>
  <w:style w:type="paragraph" w:customStyle="1" w:styleId="ConsPlusNormal">
    <w:name w:val="ConsPlusNormal"/>
    <w:rsid w:val="00630305"/>
    <w:pPr>
      <w:widowControl w:val="0"/>
      <w:autoSpaceDE w:val="0"/>
      <w:autoSpaceDN w:val="0"/>
    </w:pPr>
    <w:rPr>
      <w:rFonts w:eastAsia="Times New Roman" w:cs="Calibri"/>
      <w:sz w:val="22"/>
      <w:szCs w:val="22"/>
    </w:rPr>
  </w:style>
  <w:style w:type="table" w:styleId="ab">
    <w:name w:val="Table Grid"/>
    <w:basedOn w:val="a1"/>
    <w:uiPriority w:val="99"/>
    <w:rsid w:val="00F26B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624D59"/>
    <w:rPr>
      <w:sz w:val="20"/>
      <w:szCs w:val="20"/>
    </w:rPr>
  </w:style>
  <w:style w:type="character" w:customStyle="1" w:styleId="ad">
    <w:name w:val="Текст сноски Знак"/>
    <w:basedOn w:val="a0"/>
    <w:link w:val="ac"/>
    <w:uiPriority w:val="99"/>
    <w:semiHidden/>
    <w:locked/>
    <w:rsid w:val="00624D59"/>
    <w:rPr>
      <w:lang w:eastAsia="en-US"/>
    </w:rPr>
  </w:style>
  <w:style w:type="paragraph" w:styleId="ae">
    <w:name w:val="header"/>
    <w:basedOn w:val="a"/>
    <w:link w:val="af"/>
    <w:uiPriority w:val="99"/>
    <w:rsid w:val="004F57A8"/>
    <w:pPr>
      <w:tabs>
        <w:tab w:val="center" w:pos="4677"/>
        <w:tab w:val="right" w:pos="9355"/>
      </w:tabs>
    </w:pPr>
  </w:style>
  <w:style w:type="character" w:customStyle="1" w:styleId="af">
    <w:name w:val="Верхний колонтитул Знак"/>
    <w:basedOn w:val="a0"/>
    <w:link w:val="ae"/>
    <w:uiPriority w:val="99"/>
    <w:locked/>
    <w:rsid w:val="004F57A8"/>
    <w:rPr>
      <w:sz w:val="22"/>
      <w:szCs w:val="22"/>
      <w:lang w:eastAsia="en-US"/>
    </w:rPr>
  </w:style>
  <w:style w:type="paragraph" w:styleId="af0">
    <w:name w:val="footer"/>
    <w:basedOn w:val="a"/>
    <w:link w:val="af1"/>
    <w:uiPriority w:val="99"/>
    <w:rsid w:val="004F57A8"/>
    <w:pPr>
      <w:tabs>
        <w:tab w:val="center" w:pos="4677"/>
        <w:tab w:val="right" w:pos="9355"/>
      </w:tabs>
    </w:pPr>
  </w:style>
  <w:style w:type="character" w:customStyle="1" w:styleId="af1">
    <w:name w:val="Нижний колонтитул Знак"/>
    <w:basedOn w:val="a0"/>
    <w:link w:val="af0"/>
    <w:uiPriority w:val="99"/>
    <w:locked/>
    <w:rsid w:val="004F57A8"/>
    <w:rPr>
      <w:sz w:val="22"/>
      <w:szCs w:val="22"/>
      <w:lang w:eastAsia="en-US"/>
    </w:rPr>
  </w:style>
  <w:style w:type="paragraph" w:customStyle="1" w:styleId="Style4">
    <w:name w:val="Style4"/>
    <w:basedOn w:val="a"/>
    <w:uiPriority w:val="99"/>
    <w:rsid w:val="007B155E"/>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B155E"/>
    <w:rPr>
      <w:rFonts w:ascii="Times New Roman" w:hAnsi="Times New Roman" w:cs="Times New Roman"/>
      <w:b/>
      <w:bCs/>
      <w:sz w:val="22"/>
      <w:szCs w:val="22"/>
    </w:rPr>
  </w:style>
  <w:style w:type="character" w:customStyle="1" w:styleId="af2">
    <w:name w:val="Основной текст_"/>
    <w:basedOn w:val="a0"/>
    <w:link w:val="1"/>
    <w:uiPriority w:val="99"/>
    <w:locked/>
    <w:rsid w:val="00D73831"/>
    <w:rPr>
      <w:rFonts w:ascii="Times New Roman" w:hAnsi="Times New Roman" w:cs="Times New Roman"/>
      <w:sz w:val="23"/>
      <w:szCs w:val="23"/>
      <w:shd w:val="clear" w:color="auto" w:fill="FFFFFF"/>
    </w:rPr>
  </w:style>
  <w:style w:type="paragraph" w:customStyle="1" w:styleId="1">
    <w:name w:val="Основной текст1"/>
    <w:basedOn w:val="a"/>
    <w:link w:val="af2"/>
    <w:uiPriority w:val="99"/>
    <w:rsid w:val="00D73831"/>
    <w:pPr>
      <w:widowControl w:val="0"/>
      <w:shd w:val="clear" w:color="auto" w:fill="FFFFFF"/>
      <w:spacing w:after="0" w:line="274" w:lineRule="exact"/>
      <w:jc w:val="right"/>
    </w:pPr>
    <w:rPr>
      <w:rFonts w:ascii="Times New Roman" w:eastAsia="Times New Roman" w:hAnsi="Times New Roman" w:cs="Times New Roman"/>
      <w:sz w:val="23"/>
      <w:szCs w:val="23"/>
      <w:lang w:eastAsia="ru-RU"/>
    </w:rPr>
  </w:style>
  <w:style w:type="paragraph" w:styleId="af3">
    <w:name w:val="annotation subject"/>
    <w:basedOn w:val="a6"/>
    <w:next w:val="a6"/>
    <w:link w:val="af4"/>
    <w:uiPriority w:val="99"/>
    <w:semiHidden/>
    <w:unhideWhenUsed/>
    <w:rsid w:val="00D60EA5"/>
    <w:pPr>
      <w:spacing w:after="200" w:line="240" w:lineRule="auto"/>
      <w:jc w:val="left"/>
    </w:pPr>
    <w:rPr>
      <w:rFonts w:ascii="Calibri" w:eastAsia="Calibri" w:hAnsi="Calibri" w:cs="Calibri"/>
      <w:b/>
      <w:bCs/>
      <w:lang w:eastAsia="en-US"/>
    </w:rPr>
  </w:style>
  <w:style w:type="character" w:customStyle="1" w:styleId="af4">
    <w:name w:val="Тема примечания Знак"/>
    <w:basedOn w:val="a7"/>
    <w:link w:val="af3"/>
    <w:uiPriority w:val="99"/>
    <w:semiHidden/>
    <w:rsid w:val="00D60EA5"/>
    <w:rPr>
      <w:rFonts w:ascii="Times New Roman CYR" w:hAnsi="Times New Roman CYR" w:cs="Calibri"/>
      <w:b/>
      <w:bCs/>
      <w:sz w:val="20"/>
      <w:szCs w:val="20"/>
      <w:lang w:eastAsia="en-US"/>
    </w:rPr>
  </w:style>
  <w:style w:type="paragraph" w:customStyle="1" w:styleId="headertext">
    <w:name w:val="headertext"/>
    <w:basedOn w:val="a"/>
    <w:rsid w:val="001D1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D1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Revision"/>
    <w:hidden/>
    <w:uiPriority w:val="99"/>
    <w:semiHidden/>
    <w:rsid w:val="00C64AB4"/>
    <w:rPr>
      <w:rFonts w:cs="Calibri"/>
      <w:sz w:val="22"/>
      <w:szCs w:val="22"/>
      <w:lang w:eastAsia="en-US"/>
    </w:rPr>
  </w:style>
  <w:style w:type="character" w:styleId="af6">
    <w:name w:val="Hyperlink"/>
    <w:basedOn w:val="a0"/>
    <w:uiPriority w:val="99"/>
    <w:semiHidden/>
    <w:unhideWhenUsed/>
    <w:rsid w:val="00C64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7432">
      <w:bodyDiv w:val="1"/>
      <w:marLeft w:val="0"/>
      <w:marRight w:val="0"/>
      <w:marTop w:val="0"/>
      <w:marBottom w:val="0"/>
      <w:divBdr>
        <w:top w:val="none" w:sz="0" w:space="0" w:color="auto"/>
        <w:left w:val="none" w:sz="0" w:space="0" w:color="auto"/>
        <w:bottom w:val="none" w:sz="0" w:space="0" w:color="auto"/>
        <w:right w:val="none" w:sz="0" w:space="0" w:color="auto"/>
      </w:divBdr>
    </w:div>
    <w:div w:id="300963269">
      <w:marLeft w:val="0"/>
      <w:marRight w:val="0"/>
      <w:marTop w:val="0"/>
      <w:marBottom w:val="0"/>
      <w:divBdr>
        <w:top w:val="none" w:sz="0" w:space="0" w:color="auto"/>
        <w:left w:val="none" w:sz="0" w:space="0" w:color="auto"/>
        <w:bottom w:val="none" w:sz="0" w:space="0" w:color="auto"/>
        <w:right w:val="none" w:sz="0" w:space="0" w:color="auto"/>
      </w:divBdr>
    </w:div>
    <w:div w:id="300963270">
      <w:marLeft w:val="0"/>
      <w:marRight w:val="0"/>
      <w:marTop w:val="0"/>
      <w:marBottom w:val="0"/>
      <w:divBdr>
        <w:top w:val="none" w:sz="0" w:space="0" w:color="auto"/>
        <w:left w:val="none" w:sz="0" w:space="0" w:color="auto"/>
        <w:bottom w:val="none" w:sz="0" w:space="0" w:color="auto"/>
        <w:right w:val="none" w:sz="0" w:space="0" w:color="auto"/>
      </w:divBdr>
    </w:div>
    <w:div w:id="407196477">
      <w:bodyDiv w:val="1"/>
      <w:marLeft w:val="0"/>
      <w:marRight w:val="0"/>
      <w:marTop w:val="0"/>
      <w:marBottom w:val="0"/>
      <w:divBdr>
        <w:top w:val="none" w:sz="0" w:space="0" w:color="auto"/>
        <w:left w:val="none" w:sz="0" w:space="0" w:color="auto"/>
        <w:bottom w:val="none" w:sz="0" w:space="0" w:color="auto"/>
        <w:right w:val="none" w:sz="0" w:space="0" w:color="auto"/>
      </w:divBdr>
    </w:div>
    <w:div w:id="14149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296A30F676B9004EC9FE9925D5892E1A60267559B5F996AD47788E07CEE17BACA7BF50D129CB2BF6CN" TargetMode="External"/><Relationship Id="rId13" Type="http://schemas.openxmlformats.org/officeDocument/2006/relationships/hyperlink" Target="consultantplus://offline/ref=377296A30F676B9004EC9FE9925D5892E1A7076355955F996AD47788E07CEE17BACA7BFDB068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296A30F676B9004EC9FE9925D5892E1A7076355955F996AD47788E07CEE17BACA7BFDB069N" TargetMode="External"/><Relationship Id="rId17" Type="http://schemas.openxmlformats.org/officeDocument/2006/relationships/hyperlink" Target="consultantplus://offline/ref=377296A30F676B9004EC9FE9925D5892E1A7076355955F996AD47788E07CEE17BACA7BFCB06DN" TargetMode="External"/><Relationship Id="rId2" Type="http://schemas.openxmlformats.org/officeDocument/2006/relationships/numbering" Target="numbering.xml"/><Relationship Id="rId16" Type="http://schemas.openxmlformats.org/officeDocument/2006/relationships/hyperlink" Target="consultantplus://offline/ref=377296A30F676B9004EC9FE9925D5892E1A704645C975F996AD47788E07CEE17BACA7BF50D1395B5BF61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296A30F676B9004EC9FE9925D5892E1A704645C975F996AD47788E07CEE17BACA7BF208B164N" TargetMode="External"/><Relationship Id="rId5" Type="http://schemas.openxmlformats.org/officeDocument/2006/relationships/webSettings" Target="webSettings.xml"/><Relationship Id="rId15" Type="http://schemas.openxmlformats.org/officeDocument/2006/relationships/hyperlink" Target="consultantplus://offline/ref=377296A30F676B9004EC9FE9925D5892E1A70366529B5F996AD47788E07CEE17BACA7BF50BB161N" TargetMode="External"/><Relationship Id="rId10" Type="http://schemas.openxmlformats.org/officeDocument/2006/relationships/hyperlink" Target="consultantplus://offline/ref=377296A30F676B9004EC9FE9925D5892E1A704645C975F996AD47788E07CEE17BACA7BF50D1395B0BF6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7296A30F676B9004EC9FE9925D5892E1A7036650955F996AD47788E0B76CN" TargetMode="External"/><Relationship Id="rId14" Type="http://schemas.openxmlformats.org/officeDocument/2006/relationships/hyperlink" Target="consultantplus://offline/ref=377296A30F676B9004EC9FE9925D5892E1A70366529B5F996AD47788E07CEE17BACA7BF50BB16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F6CB-B2B9-49EF-AB28-C5D86FFA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24060</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ФГУП "СКЦ Росатома"</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n.havka</dc:creator>
  <cp:keywords/>
  <dc:description/>
  <cp:lastModifiedBy>Лариса Доценко</cp:lastModifiedBy>
  <cp:revision>2</cp:revision>
  <cp:lastPrinted>2017-05-29T13:02:00Z</cp:lastPrinted>
  <dcterms:created xsi:type="dcterms:W3CDTF">2025-01-22T13:25:00Z</dcterms:created>
  <dcterms:modified xsi:type="dcterms:W3CDTF">2025-01-22T13:25:00Z</dcterms:modified>
</cp:coreProperties>
</file>