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404EE" w:rsidRDefault="001A4014" w:rsidP="00D404EE">
      <w:pPr>
        <w:spacing w:line="276" w:lineRule="auto"/>
        <w:jc w:val="center"/>
        <w:rPr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 xml:space="preserve">ПРОТОКОЛ № </w:t>
      </w:r>
      <w:r w:rsidR="00124BF8" w:rsidRPr="00D404EE">
        <w:rPr>
          <w:rStyle w:val="a3"/>
          <w:b w:val="0"/>
          <w:color w:val="000000" w:themeColor="text1"/>
        </w:rPr>
        <w:t>3</w:t>
      </w:r>
      <w:r w:rsidR="00051571" w:rsidRPr="00D404EE">
        <w:rPr>
          <w:rStyle w:val="a3"/>
          <w:b w:val="0"/>
          <w:color w:val="000000" w:themeColor="text1"/>
        </w:rPr>
        <w:t>2</w:t>
      </w:r>
      <w:r w:rsidRPr="00D404EE">
        <w:rPr>
          <w:rStyle w:val="a3"/>
          <w:b w:val="0"/>
          <w:color w:val="000000" w:themeColor="text1"/>
        </w:rPr>
        <w:t>/0</w:t>
      </w:r>
      <w:r w:rsidR="00D56A1F" w:rsidRPr="00D404EE">
        <w:rPr>
          <w:rStyle w:val="a3"/>
          <w:b w:val="0"/>
          <w:color w:val="000000" w:themeColor="text1"/>
        </w:rPr>
        <w:t>6</w:t>
      </w:r>
      <w:r w:rsidRPr="00D404EE">
        <w:rPr>
          <w:rStyle w:val="a3"/>
          <w:b w:val="0"/>
          <w:color w:val="000000" w:themeColor="text1"/>
        </w:rPr>
        <w:t>-2017</w:t>
      </w:r>
    </w:p>
    <w:p w:rsidR="001A4014" w:rsidRPr="00D404EE" w:rsidRDefault="001A4014" w:rsidP="00D404EE">
      <w:pPr>
        <w:spacing w:line="276" w:lineRule="auto"/>
        <w:jc w:val="center"/>
        <w:rPr>
          <w:color w:val="000000" w:themeColor="text1"/>
        </w:rPr>
      </w:pPr>
      <w:r w:rsidRPr="00D404EE">
        <w:rPr>
          <w:color w:val="000000" w:themeColor="text1"/>
        </w:rPr>
        <w:t>заседания  Совета</w:t>
      </w:r>
    </w:p>
    <w:p w:rsidR="007A5B70" w:rsidRPr="00D404E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proofErr w:type="spellStart"/>
      <w:r w:rsidRPr="00D404EE">
        <w:rPr>
          <w:color w:val="000000" w:themeColor="text1"/>
        </w:rPr>
        <w:t>Саморегулируемой</w:t>
      </w:r>
      <w:proofErr w:type="spellEnd"/>
      <w:r w:rsidRPr="00D404EE">
        <w:rPr>
          <w:color w:val="000000" w:themeColor="text1"/>
        </w:rPr>
        <w:t xml:space="preserve"> организации</w:t>
      </w:r>
      <w:r w:rsidR="007A5B70" w:rsidRPr="00D404EE">
        <w:rPr>
          <w:color w:val="000000" w:themeColor="text1"/>
        </w:rPr>
        <w:t xml:space="preserve"> </w:t>
      </w:r>
      <w:r w:rsidR="002A083F" w:rsidRPr="00D404EE">
        <w:rPr>
          <w:rStyle w:val="a3"/>
          <w:b w:val="0"/>
          <w:color w:val="000000" w:themeColor="text1"/>
        </w:rPr>
        <w:t>Ассоциации</w:t>
      </w:r>
      <w:r w:rsidRPr="00D404EE">
        <w:rPr>
          <w:rStyle w:val="a3"/>
          <w:b w:val="0"/>
          <w:color w:val="000000" w:themeColor="text1"/>
        </w:rPr>
        <w:t xml:space="preserve"> </w:t>
      </w:r>
    </w:p>
    <w:p w:rsidR="001A4014" w:rsidRPr="00D404EE" w:rsidRDefault="001A4014" w:rsidP="00D404EE">
      <w:pPr>
        <w:spacing w:line="276" w:lineRule="auto"/>
        <w:jc w:val="center"/>
        <w:rPr>
          <w:color w:val="000000" w:themeColor="text1"/>
        </w:rPr>
      </w:pPr>
      <w:r w:rsidRPr="00D404EE">
        <w:rPr>
          <w:color w:val="000000" w:themeColor="text1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D404EE" w:rsidRDefault="001A4014" w:rsidP="00D404EE">
      <w:pPr>
        <w:spacing w:line="276" w:lineRule="auto"/>
        <w:jc w:val="center"/>
        <w:rPr>
          <w:color w:val="000000" w:themeColor="text1"/>
        </w:rPr>
      </w:pPr>
      <w:r w:rsidRPr="00D404EE">
        <w:rPr>
          <w:color w:val="000000" w:themeColor="text1"/>
        </w:rPr>
        <w:t>«СОЮЗАТОМСТРОЙ»  (далее – «Организация»)</w:t>
      </w:r>
    </w:p>
    <w:p w:rsidR="00DF7EA1" w:rsidRPr="00D404EE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376B7C" w:rsidRPr="00D404EE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>Дата проведения заседания</w:t>
      </w:r>
      <w:r w:rsidRPr="00D404EE">
        <w:rPr>
          <w:color w:val="000000" w:themeColor="text1"/>
        </w:rPr>
        <w:t xml:space="preserve"> –  «</w:t>
      </w:r>
      <w:r w:rsidR="00D404EE">
        <w:rPr>
          <w:color w:val="000000" w:themeColor="text1"/>
        </w:rPr>
        <w:t>30</w:t>
      </w:r>
      <w:r w:rsidRPr="00D404EE">
        <w:rPr>
          <w:color w:val="000000" w:themeColor="text1"/>
        </w:rPr>
        <w:t xml:space="preserve">» </w:t>
      </w:r>
      <w:r w:rsidR="00B61B2B" w:rsidRPr="00D404EE">
        <w:rPr>
          <w:color w:val="000000" w:themeColor="text1"/>
        </w:rPr>
        <w:t>июня</w:t>
      </w:r>
      <w:r w:rsidRPr="00D404EE">
        <w:rPr>
          <w:color w:val="000000" w:themeColor="text1"/>
        </w:rPr>
        <w:t xml:space="preserve"> 2017 г.</w:t>
      </w:r>
    </w:p>
    <w:p w:rsidR="00376B7C" w:rsidRPr="00D404EE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>Место проведения заседания</w:t>
      </w:r>
      <w:r w:rsidRPr="00D404EE">
        <w:rPr>
          <w:color w:val="000000" w:themeColor="text1"/>
        </w:rPr>
        <w:t xml:space="preserve"> – </w:t>
      </w:r>
      <w:proofErr w:type="gramStart"/>
      <w:r w:rsidRPr="00D404EE">
        <w:rPr>
          <w:color w:val="000000" w:themeColor="text1"/>
        </w:rPr>
        <w:t>г</w:t>
      </w:r>
      <w:proofErr w:type="gramEnd"/>
      <w:r w:rsidRPr="00D404EE">
        <w:rPr>
          <w:color w:val="000000" w:themeColor="text1"/>
        </w:rPr>
        <w:t>. Москва, ул. Б. Ордынка, д. 29, стр. 1.</w:t>
      </w:r>
    </w:p>
    <w:p w:rsidR="00376B7C" w:rsidRPr="00D404EE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>Форма проведения заседания</w:t>
      </w:r>
      <w:r w:rsidRPr="00D404EE">
        <w:rPr>
          <w:color w:val="000000" w:themeColor="text1"/>
        </w:rPr>
        <w:t xml:space="preserve"> –  заочное голосование (бюллетенями).</w:t>
      </w:r>
    </w:p>
    <w:p w:rsidR="00376B7C" w:rsidRPr="00D404EE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 xml:space="preserve">Зарегистрировано членов Совета </w:t>
      </w:r>
      <w:r w:rsidRPr="00D404EE">
        <w:rPr>
          <w:color w:val="000000" w:themeColor="text1"/>
        </w:rPr>
        <w:t>– 15.</w:t>
      </w:r>
    </w:p>
    <w:p w:rsidR="00DF7EA1" w:rsidRPr="00D404EE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376B7C" w:rsidRPr="00D404EE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Члены Совета:</w:t>
      </w:r>
      <w:r w:rsidR="00F02756" w:rsidRPr="00D404EE">
        <w:rPr>
          <w:color w:val="000000" w:themeColor="text1"/>
        </w:rPr>
        <w:tab/>
      </w:r>
    </w:p>
    <w:p w:rsidR="00376B7C" w:rsidRPr="00D404EE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D404EE">
        <w:rPr>
          <w:rFonts w:eastAsia="Calibri"/>
          <w:color w:val="000000" w:themeColor="text1"/>
        </w:rPr>
        <w:t>Опекунов Виктор Семенович – (</w:t>
      </w:r>
      <w:r w:rsidRPr="00D404EE">
        <w:rPr>
          <w:color w:val="000000" w:themeColor="text1"/>
        </w:rPr>
        <w:t xml:space="preserve">АО «Концерн </w:t>
      </w:r>
      <w:proofErr w:type="spellStart"/>
      <w:r w:rsidRPr="00D404EE">
        <w:rPr>
          <w:color w:val="000000" w:themeColor="text1"/>
        </w:rPr>
        <w:t>Росэнергоатом</w:t>
      </w:r>
      <w:proofErr w:type="spellEnd"/>
      <w:r w:rsidRPr="00D404EE">
        <w:rPr>
          <w:color w:val="000000" w:themeColor="text1"/>
        </w:rPr>
        <w:t>»);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r w:rsidRPr="00D404EE">
        <w:rPr>
          <w:color w:val="000000" w:themeColor="text1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404EE">
        <w:rPr>
          <w:color w:val="000000" w:themeColor="text1"/>
        </w:rPr>
        <w:t>Электроцентромонтаж</w:t>
      </w:r>
      <w:proofErr w:type="spellEnd"/>
      <w:r w:rsidRPr="00D404EE">
        <w:rPr>
          <w:color w:val="000000" w:themeColor="text1"/>
        </w:rPr>
        <w:t xml:space="preserve">»); 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D404EE">
        <w:rPr>
          <w:color w:val="000000" w:themeColor="text1"/>
        </w:rPr>
        <w:t>Гаврилов Петр Михайлович – (Генеральный директор ФГУП «ГХК»);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D404EE">
        <w:rPr>
          <w:color w:val="000000" w:themeColor="text1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D404EE">
        <w:rPr>
          <w:color w:val="000000" w:themeColor="text1"/>
        </w:rPr>
        <w:t>Климонтова</w:t>
      </w:r>
      <w:proofErr w:type="spellEnd"/>
      <w:r w:rsidRPr="00D404EE">
        <w:rPr>
          <w:color w:val="000000" w:themeColor="text1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D404EE">
        <w:rPr>
          <w:color w:val="000000" w:themeColor="text1"/>
        </w:rPr>
        <w:t>Марков Юрий Михайлович – (Генеральный директор АО «</w:t>
      </w:r>
      <w:proofErr w:type="spellStart"/>
      <w:r w:rsidRPr="00D404EE">
        <w:rPr>
          <w:color w:val="000000" w:themeColor="text1"/>
        </w:rPr>
        <w:t>Атомтехэнерго</w:t>
      </w:r>
      <w:proofErr w:type="spellEnd"/>
      <w:r w:rsidRPr="00D404EE">
        <w:rPr>
          <w:color w:val="000000" w:themeColor="text1"/>
        </w:rPr>
        <w:t>»);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D404EE">
        <w:rPr>
          <w:color w:val="000000" w:themeColor="text1"/>
        </w:rPr>
        <w:t>Мушаков</w:t>
      </w:r>
      <w:proofErr w:type="spellEnd"/>
      <w:r w:rsidRPr="00D404EE">
        <w:rPr>
          <w:color w:val="000000" w:themeColor="text1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D404EE">
        <w:rPr>
          <w:color w:val="000000" w:themeColor="text1"/>
        </w:rPr>
        <w:t>Нагинский</w:t>
      </w:r>
      <w:proofErr w:type="spellEnd"/>
      <w:r w:rsidRPr="00D404EE">
        <w:rPr>
          <w:color w:val="000000" w:themeColor="text1"/>
        </w:rPr>
        <w:t xml:space="preserve"> Григорий Михайлович – (Председатель совета директоров АО «Концерн Титан 2»);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D404EE">
        <w:rPr>
          <w:color w:val="000000" w:themeColor="text1"/>
        </w:rPr>
        <w:t>Петров Сергей Владимирович – (Генеральный директор АО «</w:t>
      </w:r>
      <w:proofErr w:type="spellStart"/>
      <w:r w:rsidRPr="00D404EE">
        <w:rPr>
          <w:color w:val="000000" w:themeColor="text1"/>
        </w:rPr>
        <w:t>Атомэнергоремонт</w:t>
      </w:r>
      <w:proofErr w:type="spellEnd"/>
      <w:r w:rsidRPr="00D404EE">
        <w:rPr>
          <w:color w:val="000000" w:themeColor="text1"/>
        </w:rPr>
        <w:t xml:space="preserve">»); </w:t>
      </w:r>
    </w:p>
    <w:p w:rsidR="00376B7C" w:rsidRPr="00D404EE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D404EE">
        <w:rPr>
          <w:color w:val="000000" w:themeColor="text1"/>
        </w:rPr>
        <w:t>Покидышев</w:t>
      </w:r>
      <w:proofErr w:type="spellEnd"/>
      <w:r w:rsidRPr="00D404EE">
        <w:rPr>
          <w:color w:val="000000" w:themeColor="text1"/>
        </w:rPr>
        <w:t xml:space="preserve"> Сергей Михайлович – (Заместитель генерального директора по качеству </w:t>
      </w:r>
      <w:r w:rsidRPr="00D404EE">
        <w:rPr>
          <w:bCs/>
          <w:color w:val="000000" w:themeColor="text1"/>
          <w:kern w:val="36"/>
        </w:rPr>
        <w:t>АО «ФЦНИВТ» СНПО «ЭЛЕРОН»</w:t>
      </w:r>
      <w:r w:rsidRPr="00D404EE">
        <w:rPr>
          <w:color w:val="000000" w:themeColor="text1"/>
        </w:rPr>
        <w:t>);</w:t>
      </w:r>
    </w:p>
    <w:p w:rsidR="00376B7C" w:rsidRPr="00D404EE" w:rsidRDefault="00376B7C" w:rsidP="00D404EE">
      <w:pPr>
        <w:tabs>
          <w:tab w:val="left" w:pos="142"/>
        </w:tabs>
        <w:spacing w:line="276" w:lineRule="auto"/>
        <w:rPr>
          <w:color w:val="000000" w:themeColor="text1"/>
        </w:rPr>
      </w:pPr>
      <w:r w:rsidRPr="00D404EE">
        <w:rPr>
          <w:color w:val="000000" w:themeColor="text1"/>
        </w:rPr>
        <w:t xml:space="preserve">11. </w:t>
      </w:r>
      <w:proofErr w:type="spellStart"/>
      <w:r w:rsidRPr="00D404EE">
        <w:rPr>
          <w:color w:val="000000" w:themeColor="text1"/>
        </w:rPr>
        <w:t>Похлебаев</w:t>
      </w:r>
      <w:proofErr w:type="spellEnd"/>
      <w:r w:rsidRPr="00D404EE">
        <w:rPr>
          <w:color w:val="000000" w:themeColor="text1"/>
        </w:rPr>
        <w:t xml:space="preserve"> Михаил Иванович – (</w:t>
      </w:r>
      <w:r w:rsidR="00F766A8">
        <w:rPr>
          <w:color w:val="000000" w:themeColor="text1"/>
        </w:rPr>
        <w:t>Г</w:t>
      </w:r>
      <w:r w:rsidRPr="00D404EE">
        <w:rPr>
          <w:color w:val="000000" w:themeColor="text1"/>
        </w:rPr>
        <w:t>енеральн</w:t>
      </w:r>
      <w:r w:rsidR="00F766A8">
        <w:rPr>
          <w:color w:val="000000" w:themeColor="text1"/>
        </w:rPr>
        <w:t>ый</w:t>
      </w:r>
      <w:r w:rsidRPr="00D404EE">
        <w:rPr>
          <w:color w:val="000000" w:themeColor="text1"/>
        </w:rPr>
        <w:t xml:space="preserve"> директор ФГУП ПО «Маяк»);</w:t>
      </w:r>
    </w:p>
    <w:p w:rsidR="00376B7C" w:rsidRPr="00D404EE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</w:rPr>
      </w:pPr>
      <w:r w:rsidRPr="00D404EE">
        <w:rPr>
          <w:color w:val="000000" w:themeColor="text1"/>
        </w:rPr>
        <w:t>12. Стрельцов Сергей Александрович – (Директор по управления качеством АО ИК «АСЭ»);</w:t>
      </w:r>
    </w:p>
    <w:p w:rsidR="00376B7C" w:rsidRPr="00D404EE" w:rsidRDefault="00376B7C" w:rsidP="00D404EE">
      <w:pPr>
        <w:pStyle w:val="a5"/>
        <w:spacing w:line="276" w:lineRule="auto"/>
        <w:ind w:left="0"/>
        <w:rPr>
          <w:bCs/>
          <w:color w:val="000000" w:themeColor="text1"/>
        </w:rPr>
      </w:pPr>
      <w:r w:rsidRPr="00D404EE">
        <w:rPr>
          <w:color w:val="000000" w:themeColor="text1"/>
        </w:rPr>
        <w:t xml:space="preserve">13. </w:t>
      </w:r>
      <w:proofErr w:type="spellStart"/>
      <w:r w:rsidRPr="00D404EE">
        <w:rPr>
          <w:color w:val="000000" w:themeColor="text1"/>
        </w:rPr>
        <w:t>Сизов</w:t>
      </w:r>
      <w:proofErr w:type="spellEnd"/>
      <w:r w:rsidRPr="00D404EE">
        <w:rPr>
          <w:color w:val="000000" w:themeColor="text1"/>
        </w:rPr>
        <w:t xml:space="preserve"> Александр Александрович – (ФГУП «</w:t>
      </w:r>
      <w:proofErr w:type="spellStart"/>
      <w:r w:rsidRPr="00D404EE">
        <w:rPr>
          <w:color w:val="000000" w:themeColor="text1"/>
        </w:rPr>
        <w:t>РосРАО</w:t>
      </w:r>
      <w:proofErr w:type="spellEnd"/>
      <w:r w:rsidRPr="00D404EE">
        <w:rPr>
          <w:color w:val="000000" w:themeColor="text1"/>
        </w:rPr>
        <w:t>»);</w:t>
      </w:r>
    </w:p>
    <w:p w:rsidR="00376B7C" w:rsidRPr="00D404EE" w:rsidRDefault="00376B7C" w:rsidP="00D404EE">
      <w:pPr>
        <w:pStyle w:val="a5"/>
        <w:spacing w:line="276" w:lineRule="auto"/>
        <w:ind w:left="0"/>
        <w:rPr>
          <w:color w:val="000000" w:themeColor="text1"/>
        </w:rPr>
      </w:pPr>
      <w:r w:rsidRPr="00D404EE">
        <w:rPr>
          <w:color w:val="000000" w:themeColor="text1"/>
        </w:rPr>
        <w:t xml:space="preserve">14. </w:t>
      </w:r>
      <w:proofErr w:type="spellStart"/>
      <w:r w:rsidRPr="00D404EE">
        <w:rPr>
          <w:color w:val="000000" w:themeColor="text1"/>
        </w:rPr>
        <w:t>Святецкий</w:t>
      </w:r>
      <w:proofErr w:type="spellEnd"/>
      <w:r w:rsidRPr="00D404EE">
        <w:rPr>
          <w:color w:val="000000" w:themeColor="text1"/>
        </w:rPr>
        <w:t xml:space="preserve">  Виктор Станиславович – (</w:t>
      </w:r>
      <w:r w:rsidR="005E2226">
        <w:rPr>
          <w:color w:val="000000" w:themeColor="text1"/>
        </w:rPr>
        <w:t>П</w:t>
      </w:r>
      <w:r w:rsidRPr="00D404EE">
        <w:rPr>
          <w:color w:val="000000" w:themeColor="text1"/>
        </w:rPr>
        <w:t>ерв</w:t>
      </w:r>
      <w:r w:rsidR="005E2226">
        <w:rPr>
          <w:color w:val="000000" w:themeColor="text1"/>
        </w:rPr>
        <w:t>ый</w:t>
      </w:r>
      <w:r w:rsidRPr="00D404EE">
        <w:rPr>
          <w:color w:val="000000" w:themeColor="text1"/>
        </w:rPr>
        <w:t xml:space="preserve"> заместител</w:t>
      </w:r>
      <w:r w:rsidR="005E2226">
        <w:rPr>
          <w:color w:val="000000" w:themeColor="text1"/>
        </w:rPr>
        <w:t>ь</w:t>
      </w:r>
      <w:r w:rsidRPr="00D404EE">
        <w:rPr>
          <w:color w:val="000000" w:themeColor="text1"/>
        </w:rPr>
        <w:t xml:space="preserve"> генерального ди</w:t>
      </w:r>
      <w:r w:rsidR="00F766A8">
        <w:rPr>
          <w:color w:val="000000" w:themeColor="text1"/>
        </w:rPr>
        <w:t>р</w:t>
      </w:r>
      <w:r w:rsidRPr="00D404EE">
        <w:rPr>
          <w:color w:val="000000" w:themeColor="text1"/>
        </w:rPr>
        <w:t>ектора АО «</w:t>
      </w:r>
      <w:proofErr w:type="spellStart"/>
      <w:r w:rsidRPr="00D404EE">
        <w:rPr>
          <w:color w:val="000000" w:themeColor="text1"/>
        </w:rPr>
        <w:t>Атомредметзолото</w:t>
      </w:r>
      <w:proofErr w:type="spellEnd"/>
      <w:r w:rsidRPr="00D404EE">
        <w:rPr>
          <w:color w:val="000000" w:themeColor="text1"/>
        </w:rPr>
        <w:t xml:space="preserve">»); </w:t>
      </w:r>
    </w:p>
    <w:p w:rsidR="00376B7C" w:rsidRPr="00D404EE" w:rsidRDefault="00376B7C" w:rsidP="00D404EE">
      <w:pPr>
        <w:tabs>
          <w:tab w:val="left" w:pos="142"/>
        </w:tabs>
        <w:spacing w:line="276" w:lineRule="auto"/>
        <w:rPr>
          <w:color w:val="000000" w:themeColor="text1"/>
        </w:rPr>
      </w:pPr>
      <w:r w:rsidRPr="00D404EE">
        <w:rPr>
          <w:color w:val="000000" w:themeColor="text1"/>
        </w:rPr>
        <w:t xml:space="preserve">15. Суббота Евгений </w:t>
      </w:r>
      <w:proofErr w:type="spellStart"/>
      <w:r w:rsidRPr="00D404EE">
        <w:rPr>
          <w:color w:val="000000" w:themeColor="text1"/>
        </w:rPr>
        <w:t>Демьянович</w:t>
      </w:r>
      <w:proofErr w:type="spellEnd"/>
      <w:r w:rsidRPr="00D404EE">
        <w:rPr>
          <w:color w:val="000000" w:themeColor="text1"/>
        </w:rPr>
        <w:t xml:space="preserve"> (Генеральный директор ООО «Корпорация АК «ЭСКМ»).</w:t>
      </w:r>
    </w:p>
    <w:p w:rsidR="00124BF8" w:rsidRPr="00D404EE" w:rsidRDefault="00124BF8" w:rsidP="00D404EE">
      <w:pPr>
        <w:spacing w:line="276" w:lineRule="auto"/>
        <w:jc w:val="both"/>
        <w:rPr>
          <w:rStyle w:val="a3"/>
          <w:color w:val="000000" w:themeColor="text1"/>
        </w:rPr>
      </w:pPr>
    </w:p>
    <w:p w:rsidR="00376B7C" w:rsidRPr="00D404EE" w:rsidRDefault="00376B7C" w:rsidP="00D404EE">
      <w:pPr>
        <w:spacing w:line="276" w:lineRule="auto"/>
        <w:jc w:val="both"/>
        <w:rPr>
          <w:rStyle w:val="a3"/>
          <w:color w:val="000000" w:themeColor="text1"/>
        </w:rPr>
      </w:pPr>
      <w:r w:rsidRPr="00D404EE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404EE" w:rsidRDefault="00376B7C" w:rsidP="00D404EE">
      <w:pPr>
        <w:spacing w:line="276" w:lineRule="auto"/>
        <w:jc w:val="both"/>
        <w:rPr>
          <w:rStyle w:val="a3"/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>Лицо, ответственное за подсчет голосов: Секретарь заседания Совета – Толмачев</w:t>
      </w:r>
      <w:r w:rsidRPr="00D404EE">
        <w:rPr>
          <w:rStyle w:val="a3"/>
          <w:color w:val="000000" w:themeColor="text1"/>
        </w:rPr>
        <w:t xml:space="preserve"> </w:t>
      </w:r>
      <w:r w:rsidRPr="00D404EE">
        <w:rPr>
          <w:rStyle w:val="a3"/>
          <w:b w:val="0"/>
          <w:color w:val="000000" w:themeColor="text1"/>
        </w:rPr>
        <w:t>А.В.</w:t>
      </w:r>
    </w:p>
    <w:p w:rsidR="0001188C" w:rsidRPr="00D404EE" w:rsidRDefault="0001188C" w:rsidP="00D404EE">
      <w:pPr>
        <w:spacing w:before="120" w:line="276" w:lineRule="auto"/>
        <w:rPr>
          <w:b/>
          <w:color w:val="000000" w:themeColor="text1"/>
        </w:rPr>
      </w:pPr>
      <w:r w:rsidRPr="00D404EE">
        <w:rPr>
          <w:b/>
          <w:color w:val="000000" w:themeColor="text1"/>
        </w:rPr>
        <w:t>ВОПРОС ПОВЕСТКИ ДНЯ:</w:t>
      </w:r>
    </w:p>
    <w:p w:rsidR="0001188C" w:rsidRPr="00D404EE" w:rsidRDefault="00051571" w:rsidP="00D404EE">
      <w:pPr>
        <w:tabs>
          <w:tab w:val="left" w:pos="284"/>
          <w:tab w:val="left" w:pos="993"/>
        </w:tabs>
        <w:spacing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 xml:space="preserve">Исключение из </w:t>
      </w:r>
      <w:r w:rsidR="0001188C" w:rsidRPr="00D404EE">
        <w:rPr>
          <w:color w:val="000000" w:themeColor="text1"/>
        </w:rPr>
        <w:t>состав</w:t>
      </w:r>
      <w:r w:rsidRPr="00D404EE">
        <w:rPr>
          <w:color w:val="000000" w:themeColor="text1"/>
        </w:rPr>
        <w:t>а членов СРО «СОЮЗАТОМСТРОЙ» организаций</w:t>
      </w:r>
      <w:r w:rsidR="00D404EE">
        <w:rPr>
          <w:color w:val="000000" w:themeColor="text1"/>
        </w:rPr>
        <w:t>,</w:t>
      </w:r>
      <w:r w:rsidRPr="00D404EE">
        <w:rPr>
          <w:color w:val="000000" w:themeColor="text1"/>
        </w:rPr>
        <w:t xml:space="preserve"> не представивших до 01.07.2017 г. </w:t>
      </w:r>
      <w:r w:rsidR="00D404EE">
        <w:rPr>
          <w:color w:val="000000" w:themeColor="text1"/>
        </w:rPr>
        <w:t>у</w:t>
      </w:r>
      <w:r w:rsidRPr="00D404EE">
        <w:rPr>
          <w:color w:val="000000" w:themeColor="text1"/>
        </w:rPr>
        <w:t xml:space="preserve">ведомление о сохранении либо прекращении членства в </w:t>
      </w:r>
      <w:proofErr w:type="spellStart"/>
      <w:r w:rsidRPr="00D404EE">
        <w:rPr>
          <w:color w:val="000000" w:themeColor="text1"/>
        </w:rPr>
        <w:t>саморегулируемой</w:t>
      </w:r>
      <w:proofErr w:type="spellEnd"/>
      <w:r w:rsidRPr="00D404EE">
        <w:rPr>
          <w:color w:val="000000" w:themeColor="text1"/>
        </w:rPr>
        <w:t xml:space="preserve"> организации в соответствии с ч. 7 ст. 3.3.</w:t>
      </w:r>
      <w:r w:rsidRPr="00D404EE">
        <w:t xml:space="preserve"> № 191-ФЗ от  29.12.2004 г. «О введении в действие Градостроительного кодекса Российской Федерации» (в редакции № 372–ФЗ от 03.07.2016г.).</w:t>
      </w:r>
      <w:r w:rsidRPr="00D404EE">
        <w:rPr>
          <w:color w:val="000000" w:themeColor="text1"/>
        </w:rPr>
        <w:t xml:space="preserve"> </w:t>
      </w:r>
    </w:p>
    <w:p w:rsidR="0001188C" w:rsidRPr="00D404EE" w:rsidRDefault="0001188C" w:rsidP="00D404EE">
      <w:pPr>
        <w:spacing w:before="120" w:line="276" w:lineRule="auto"/>
        <w:rPr>
          <w:rStyle w:val="a3"/>
          <w:color w:val="000000" w:themeColor="text1"/>
        </w:rPr>
      </w:pPr>
      <w:r w:rsidRPr="00D404EE">
        <w:rPr>
          <w:rStyle w:val="a3"/>
          <w:color w:val="000000" w:themeColor="text1"/>
        </w:rPr>
        <w:t>ПРИНЯТО РЕШЕНИЕ:</w:t>
      </w:r>
    </w:p>
    <w:p w:rsidR="008E62FA" w:rsidRPr="00D404EE" w:rsidRDefault="0001188C" w:rsidP="00D404EE">
      <w:pPr>
        <w:spacing w:line="276" w:lineRule="auto"/>
        <w:jc w:val="both"/>
        <w:rPr>
          <w:color w:val="000000" w:themeColor="text1"/>
        </w:rPr>
      </w:pPr>
      <w:r w:rsidRPr="00D404EE">
        <w:rPr>
          <w:rStyle w:val="a3"/>
          <w:color w:val="000000" w:themeColor="text1"/>
        </w:rPr>
        <w:t>СЛУШАЛИ:</w:t>
      </w:r>
      <w:r w:rsidRPr="00D404EE">
        <w:rPr>
          <w:color w:val="000000" w:themeColor="text1"/>
        </w:rPr>
        <w:t xml:space="preserve"> </w:t>
      </w:r>
      <w:proofErr w:type="spellStart"/>
      <w:r w:rsidRPr="00D404EE">
        <w:rPr>
          <w:color w:val="000000" w:themeColor="text1"/>
        </w:rPr>
        <w:t>Опекунова</w:t>
      </w:r>
      <w:proofErr w:type="spellEnd"/>
      <w:r w:rsidRPr="00D404EE">
        <w:rPr>
          <w:color w:val="000000" w:themeColor="text1"/>
        </w:rPr>
        <w:t xml:space="preserve"> В.С., предложившего </w:t>
      </w:r>
      <w:r w:rsidR="00051571" w:rsidRPr="00D404EE">
        <w:rPr>
          <w:color w:val="000000" w:themeColor="text1"/>
        </w:rPr>
        <w:t xml:space="preserve">исключить </w:t>
      </w:r>
      <w:r w:rsidRPr="00D404EE">
        <w:rPr>
          <w:color w:val="000000" w:themeColor="text1"/>
        </w:rPr>
        <w:t xml:space="preserve"> </w:t>
      </w:r>
      <w:r w:rsidR="00051571" w:rsidRPr="00D404EE">
        <w:rPr>
          <w:color w:val="000000" w:themeColor="text1"/>
        </w:rPr>
        <w:t>из состава членов СРО «СОЮЗАТОМСТРОЙ» организаций</w:t>
      </w:r>
      <w:r w:rsidR="00D404EE">
        <w:rPr>
          <w:color w:val="000000" w:themeColor="text1"/>
        </w:rPr>
        <w:t>,</w:t>
      </w:r>
      <w:r w:rsidR="00051571" w:rsidRPr="00D404EE">
        <w:rPr>
          <w:color w:val="000000" w:themeColor="text1"/>
        </w:rPr>
        <w:t xml:space="preserve"> не представивших до 01.07.2017 г. </w:t>
      </w:r>
      <w:r w:rsidR="00D404EE">
        <w:rPr>
          <w:color w:val="000000" w:themeColor="text1"/>
        </w:rPr>
        <w:t>у</w:t>
      </w:r>
      <w:r w:rsidR="00051571" w:rsidRPr="00D404EE">
        <w:rPr>
          <w:color w:val="000000" w:themeColor="text1"/>
        </w:rPr>
        <w:t xml:space="preserve">ведомление о сохранении либо прекращении членства в </w:t>
      </w:r>
      <w:proofErr w:type="spellStart"/>
      <w:r w:rsidR="00051571" w:rsidRPr="00D404EE">
        <w:rPr>
          <w:color w:val="000000" w:themeColor="text1"/>
        </w:rPr>
        <w:t>саморегулируемой</w:t>
      </w:r>
      <w:proofErr w:type="spellEnd"/>
      <w:r w:rsidR="00051571" w:rsidRPr="00D404EE">
        <w:rPr>
          <w:color w:val="000000" w:themeColor="text1"/>
        </w:rPr>
        <w:t xml:space="preserve"> организации в соответствии с ч. 7 ст. 3.3.</w:t>
      </w:r>
      <w:r w:rsidR="00051571" w:rsidRPr="00D404EE">
        <w:t xml:space="preserve"> № 191-ФЗ от  29.12.2004 г. «О введении в действие Градостроительного кодекса Российской Федерации» (в редакции № 372–ФЗ от 03.07.2016г.).</w:t>
      </w:r>
    </w:p>
    <w:p w:rsidR="0001188C" w:rsidRPr="00D404EE" w:rsidRDefault="0001188C" w:rsidP="00D404EE">
      <w:pPr>
        <w:spacing w:before="120" w:line="276" w:lineRule="auto"/>
        <w:jc w:val="both"/>
        <w:rPr>
          <w:rStyle w:val="a3"/>
          <w:b w:val="0"/>
          <w:color w:val="000000" w:themeColor="text1"/>
        </w:rPr>
      </w:pPr>
      <w:r w:rsidRPr="00D404EE">
        <w:rPr>
          <w:b/>
          <w:color w:val="000000" w:themeColor="text1"/>
        </w:rPr>
        <w:lastRenderedPageBreak/>
        <w:t>РЕШИЛИ:</w:t>
      </w:r>
    </w:p>
    <w:p w:rsidR="00051571" w:rsidRPr="00D404EE" w:rsidRDefault="00051571" w:rsidP="00D404EE">
      <w:pPr>
        <w:spacing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Исключить из состава членов СРО «СОЮЗАТОМСТРОЙ» следующие организации:</w:t>
      </w:r>
    </w:p>
    <w:p w:rsidR="00051571" w:rsidRPr="00D404EE" w:rsidRDefault="00051571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Общество с ограниченной ответственностью «Электромонта</w:t>
      </w:r>
      <w:r w:rsidR="00EA078D">
        <w:rPr>
          <w:color w:val="000000" w:themeColor="text1"/>
        </w:rPr>
        <w:t>ж</w:t>
      </w:r>
      <w:r w:rsidRPr="00D404EE">
        <w:rPr>
          <w:color w:val="000000" w:themeColor="text1"/>
        </w:rPr>
        <w:t>» г. Краснодар (ИНН 2312143449);</w:t>
      </w:r>
    </w:p>
    <w:p w:rsidR="00051571" w:rsidRPr="00D404EE" w:rsidRDefault="00051571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 xml:space="preserve">Федеральное государственное унитарное предприятие атомного флота </w:t>
      </w:r>
      <w:proofErr w:type="spellStart"/>
      <w:r w:rsidRPr="00D404EE">
        <w:rPr>
          <w:color w:val="000000" w:themeColor="text1"/>
        </w:rPr>
        <w:t>Атомфлот</w:t>
      </w:r>
      <w:proofErr w:type="spellEnd"/>
      <w:r w:rsidRPr="00D404EE">
        <w:rPr>
          <w:color w:val="000000" w:themeColor="text1"/>
        </w:rPr>
        <w:t xml:space="preserve"> (ИНН 5192110268);</w:t>
      </w:r>
    </w:p>
    <w:p w:rsidR="00051571" w:rsidRPr="00D404EE" w:rsidRDefault="00051571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Федеральное казенное учреждение «Войсковая часть 51473» (ИНН 2631050575)</w:t>
      </w:r>
      <w:r w:rsidR="001A4AE5" w:rsidRPr="00D404EE">
        <w:rPr>
          <w:color w:val="000000" w:themeColor="text1"/>
        </w:rPr>
        <w:t>;</w:t>
      </w:r>
    </w:p>
    <w:p w:rsidR="001A4AE5" w:rsidRPr="00D404EE" w:rsidRDefault="001A4AE5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Федеральное бюджетное учреждение «Войсковая часть 01855» (ИНН 6234075370);</w:t>
      </w:r>
    </w:p>
    <w:p w:rsidR="001A4AE5" w:rsidRPr="00D404EE" w:rsidRDefault="001A4AE5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Федеральное государственное унитарное предприятие «Войсковая часть 33149» (ИНН 3233503852);</w:t>
      </w:r>
    </w:p>
    <w:p w:rsidR="001A4AE5" w:rsidRPr="00D404EE" w:rsidRDefault="00D404EE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Федеральное государственное унитарное предприятие «Войсковая часть 83497» (ИНН 3525233000);</w:t>
      </w:r>
    </w:p>
    <w:p w:rsidR="00D404EE" w:rsidRPr="00D404EE" w:rsidRDefault="00D404EE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 xml:space="preserve">Общество с ограниченной ответственностью «А Плюс </w:t>
      </w:r>
      <w:proofErr w:type="spellStart"/>
      <w:r w:rsidRPr="00D404EE">
        <w:rPr>
          <w:color w:val="000000" w:themeColor="text1"/>
        </w:rPr>
        <w:t>Девелопмент</w:t>
      </w:r>
      <w:proofErr w:type="spellEnd"/>
      <w:r w:rsidRPr="00D404EE">
        <w:rPr>
          <w:color w:val="000000" w:themeColor="text1"/>
        </w:rPr>
        <w:t>» (ИНН 7838408320);</w:t>
      </w:r>
    </w:p>
    <w:p w:rsidR="00D404EE" w:rsidRPr="00D404EE" w:rsidRDefault="00D404EE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Общество с ограниченной ответственностью «Строительная компания «КОМПАС» (ИНН 7325132228);</w:t>
      </w:r>
    </w:p>
    <w:p w:rsidR="00D404EE" w:rsidRDefault="00D404EE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Закрытое акционерное общество «Агентство эксплуатации недвижимости» (ИНН 4714016846)</w:t>
      </w:r>
      <w:r w:rsidR="00D73776">
        <w:rPr>
          <w:color w:val="000000" w:themeColor="text1"/>
        </w:rPr>
        <w:t>;</w:t>
      </w:r>
    </w:p>
    <w:p w:rsidR="00D73776" w:rsidRPr="00D404EE" w:rsidRDefault="00D73776" w:rsidP="00D404EE">
      <w:pPr>
        <w:pStyle w:val="a5"/>
        <w:numPr>
          <w:ilvl w:val="0"/>
          <w:numId w:val="13"/>
        </w:numPr>
        <w:spacing w:before="120" w:line="276" w:lineRule="auto"/>
        <w:jc w:val="both"/>
        <w:rPr>
          <w:color w:val="000000" w:themeColor="text1"/>
        </w:rPr>
      </w:pPr>
      <w:r w:rsidRPr="00D73776">
        <w:rPr>
          <w:color w:val="000000" w:themeColor="text1"/>
        </w:rPr>
        <w:t>Зак</w:t>
      </w:r>
      <w:r>
        <w:rPr>
          <w:color w:val="000000" w:themeColor="text1"/>
        </w:rPr>
        <w:t xml:space="preserve">рытое акционерное общество «АПГ» </w:t>
      </w:r>
      <w:r w:rsidRPr="00D73776">
        <w:rPr>
          <w:color w:val="000000" w:themeColor="text1"/>
          <w:sz w:val="22"/>
          <w:szCs w:val="22"/>
        </w:rPr>
        <w:t>(ИНН</w:t>
      </w:r>
      <w:r>
        <w:rPr>
          <w:color w:val="000000" w:themeColor="text1"/>
          <w:sz w:val="22"/>
          <w:szCs w:val="22"/>
        </w:rPr>
        <w:t xml:space="preserve"> </w:t>
      </w:r>
      <w:r w:rsidRPr="00D73776">
        <w:rPr>
          <w:color w:val="000000" w:themeColor="text1"/>
          <w:sz w:val="22"/>
          <w:szCs w:val="22"/>
        </w:rPr>
        <w:t>7810846059)</w:t>
      </w:r>
      <w:r>
        <w:rPr>
          <w:color w:val="000000" w:themeColor="text1"/>
          <w:sz w:val="22"/>
          <w:szCs w:val="22"/>
        </w:rPr>
        <w:t>.</w:t>
      </w:r>
    </w:p>
    <w:p w:rsidR="00051571" w:rsidRPr="00D404EE" w:rsidRDefault="00051571" w:rsidP="00D404EE">
      <w:pPr>
        <w:spacing w:line="276" w:lineRule="auto"/>
        <w:jc w:val="both"/>
        <w:rPr>
          <w:color w:val="000000" w:themeColor="text1"/>
        </w:rPr>
      </w:pPr>
    </w:p>
    <w:p w:rsidR="001A4014" w:rsidRPr="00D404EE" w:rsidRDefault="001A4014" w:rsidP="00D404EE">
      <w:pPr>
        <w:spacing w:line="276" w:lineRule="auto"/>
        <w:jc w:val="both"/>
        <w:rPr>
          <w:color w:val="000000" w:themeColor="text1"/>
        </w:rPr>
      </w:pPr>
      <w:r w:rsidRPr="00D404EE">
        <w:rPr>
          <w:color w:val="000000" w:themeColor="text1"/>
        </w:rPr>
        <w:t>Решение принято большинством голосов.</w:t>
      </w:r>
    </w:p>
    <w:p w:rsidR="00B202F4" w:rsidRPr="00D404EE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 xml:space="preserve">Председатель заседания Совета     </w:t>
      </w:r>
      <w:r w:rsidR="00B55813" w:rsidRPr="00D404EE">
        <w:rPr>
          <w:rStyle w:val="a3"/>
          <w:b w:val="0"/>
          <w:color w:val="000000" w:themeColor="text1"/>
        </w:rPr>
        <w:t xml:space="preserve">               </w:t>
      </w:r>
      <w:r w:rsidR="0059506A" w:rsidRPr="00D404EE">
        <w:rPr>
          <w:rStyle w:val="a3"/>
          <w:b w:val="0"/>
          <w:color w:val="000000" w:themeColor="text1"/>
        </w:rPr>
        <w:t xml:space="preserve">                          </w:t>
      </w:r>
      <w:r w:rsidR="002A2A02" w:rsidRPr="00D404EE">
        <w:rPr>
          <w:rStyle w:val="a3"/>
          <w:b w:val="0"/>
          <w:color w:val="000000" w:themeColor="text1"/>
        </w:rPr>
        <w:t xml:space="preserve">              </w:t>
      </w:r>
      <w:r w:rsidR="002A2A02" w:rsidRPr="00D404EE">
        <w:rPr>
          <w:rStyle w:val="a3"/>
          <w:b w:val="0"/>
          <w:color w:val="000000" w:themeColor="text1"/>
        </w:rPr>
        <w:tab/>
      </w:r>
      <w:r w:rsidR="00DF7EA1" w:rsidRPr="00D404EE">
        <w:rPr>
          <w:rStyle w:val="a3"/>
          <w:b w:val="0"/>
          <w:color w:val="000000" w:themeColor="text1"/>
        </w:rPr>
        <w:tab/>
      </w:r>
      <w:r w:rsidR="00DF7EA1" w:rsidRPr="00D404EE">
        <w:rPr>
          <w:rStyle w:val="a3"/>
          <w:b w:val="0"/>
          <w:color w:val="000000" w:themeColor="text1"/>
        </w:rPr>
        <w:tab/>
      </w:r>
      <w:r w:rsidR="00DF7EA1" w:rsidRPr="00D404EE">
        <w:rPr>
          <w:rStyle w:val="a3"/>
          <w:b w:val="0"/>
          <w:color w:val="000000" w:themeColor="text1"/>
        </w:rPr>
        <w:tab/>
      </w:r>
      <w:r w:rsidR="002A2A02" w:rsidRPr="00D404EE">
        <w:rPr>
          <w:rStyle w:val="a3"/>
          <w:b w:val="0"/>
          <w:color w:val="000000" w:themeColor="text1"/>
        </w:rPr>
        <w:t xml:space="preserve">Опекунов  </w:t>
      </w:r>
      <w:r w:rsidRPr="00D404EE">
        <w:rPr>
          <w:rStyle w:val="a3"/>
          <w:b w:val="0"/>
          <w:color w:val="000000" w:themeColor="text1"/>
        </w:rPr>
        <w:t>В.С.</w:t>
      </w:r>
      <w:r w:rsidRPr="00D404EE">
        <w:rPr>
          <w:color w:val="000000" w:themeColor="text1"/>
        </w:rPr>
        <w:t xml:space="preserve">   </w:t>
      </w:r>
      <w:r w:rsidRPr="00D404EE">
        <w:rPr>
          <w:color w:val="000000" w:themeColor="text1"/>
        </w:rPr>
        <w:tab/>
      </w:r>
    </w:p>
    <w:p w:rsidR="0033321F" w:rsidRPr="00D404EE" w:rsidRDefault="001A4014" w:rsidP="00D404EE">
      <w:pPr>
        <w:spacing w:before="120" w:line="276" w:lineRule="auto"/>
        <w:rPr>
          <w:color w:val="000000" w:themeColor="text1"/>
        </w:rPr>
      </w:pPr>
      <w:r w:rsidRPr="00D404EE">
        <w:rPr>
          <w:rStyle w:val="a3"/>
          <w:b w:val="0"/>
          <w:color w:val="000000" w:themeColor="text1"/>
        </w:rPr>
        <w:t>Секретарь заседания Совета</w:t>
      </w:r>
      <w:r w:rsidRPr="00D404EE">
        <w:rPr>
          <w:color w:val="000000" w:themeColor="text1"/>
        </w:rPr>
        <w:t xml:space="preserve">                             </w:t>
      </w:r>
      <w:r w:rsidR="007A5D7B" w:rsidRPr="00D404EE">
        <w:rPr>
          <w:color w:val="000000" w:themeColor="text1"/>
        </w:rPr>
        <w:t xml:space="preserve">                </w:t>
      </w:r>
      <w:r w:rsidRPr="00D404EE">
        <w:rPr>
          <w:color w:val="000000" w:themeColor="text1"/>
        </w:rPr>
        <w:t xml:space="preserve">        </w:t>
      </w:r>
      <w:r w:rsidRPr="00D404EE">
        <w:rPr>
          <w:color w:val="000000" w:themeColor="text1"/>
        </w:rPr>
        <w:tab/>
        <w:t xml:space="preserve">  </w:t>
      </w:r>
      <w:r w:rsidR="00D404EE">
        <w:rPr>
          <w:color w:val="000000" w:themeColor="text1"/>
        </w:rPr>
        <w:t xml:space="preserve"> </w:t>
      </w:r>
      <w:r w:rsidR="0059506A" w:rsidRPr="00D404EE">
        <w:rPr>
          <w:color w:val="000000" w:themeColor="text1"/>
        </w:rPr>
        <w:t xml:space="preserve">                  </w:t>
      </w:r>
      <w:r w:rsidR="00B55813" w:rsidRPr="00D404EE">
        <w:rPr>
          <w:color w:val="000000" w:themeColor="text1"/>
        </w:rPr>
        <w:t xml:space="preserve">    </w:t>
      </w:r>
      <w:r w:rsidR="007A5D7B" w:rsidRPr="00D404EE">
        <w:rPr>
          <w:color w:val="000000" w:themeColor="text1"/>
        </w:rPr>
        <w:t xml:space="preserve">         </w:t>
      </w:r>
      <w:r w:rsidR="00DF7EA1" w:rsidRPr="00D404EE">
        <w:rPr>
          <w:color w:val="000000" w:themeColor="text1"/>
        </w:rPr>
        <w:tab/>
      </w:r>
      <w:r w:rsidR="00DF7EA1" w:rsidRPr="00D404EE">
        <w:rPr>
          <w:color w:val="000000" w:themeColor="text1"/>
        </w:rPr>
        <w:tab/>
      </w:r>
      <w:r w:rsidRPr="00D404EE">
        <w:rPr>
          <w:color w:val="000000" w:themeColor="text1"/>
        </w:rPr>
        <w:t xml:space="preserve">Толмачев А.В.  </w:t>
      </w:r>
    </w:p>
    <w:p w:rsidR="0033321F" w:rsidRPr="00D404EE" w:rsidRDefault="0033321F" w:rsidP="00D404EE">
      <w:pPr>
        <w:spacing w:line="276" w:lineRule="auto"/>
      </w:pPr>
    </w:p>
    <w:p w:rsidR="0033321F" w:rsidRPr="00D404EE" w:rsidRDefault="0033321F" w:rsidP="00D404EE">
      <w:pPr>
        <w:spacing w:line="276" w:lineRule="auto"/>
      </w:pPr>
    </w:p>
    <w:p w:rsidR="0033321F" w:rsidRPr="00D404EE" w:rsidRDefault="0033321F" w:rsidP="00D404EE">
      <w:pPr>
        <w:spacing w:line="276" w:lineRule="auto"/>
      </w:pPr>
    </w:p>
    <w:p w:rsidR="0033321F" w:rsidRPr="00D404EE" w:rsidRDefault="0033321F" w:rsidP="00D404EE">
      <w:pPr>
        <w:spacing w:line="276" w:lineRule="auto"/>
      </w:pPr>
    </w:p>
    <w:p w:rsidR="0033321F" w:rsidRPr="00D404EE" w:rsidRDefault="0033321F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59506A" w:rsidRPr="00D404EE" w:rsidRDefault="0059506A" w:rsidP="00D404EE">
      <w:pPr>
        <w:spacing w:line="276" w:lineRule="auto"/>
      </w:pPr>
    </w:p>
    <w:sectPr w:rsidR="0059506A" w:rsidRPr="00D404EE" w:rsidSect="00681875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59C1"/>
    <w:rsid w:val="009D017A"/>
    <w:rsid w:val="009D44E0"/>
    <w:rsid w:val="009D7F33"/>
    <w:rsid w:val="00A16CC2"/>
    <w:rsid w:val="00A57481"/>
    <w:rsid w:val="00A92B1D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404EE"/>
    <w:rsid w:val="00D56A1F"/>
    <w:rsid w:val="00D73776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766A8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67</cp:revision>
  <cp:lastPrinted>2017-06-28T15:42:00Z</cp:lastPrinted>
  <dcterms:created xsi:type="dcterms:W3CDTF">2017-03-03T07:54:00Z</dcterms:created>
  <dcterms:modified xsi:type="dcterms:W3CDTF">2017-06-30T09:49:00Z</dcterms:modified>
</cp:coreProperties>
</file>