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6"/>
      </w:tblGrid>
      <w:tr w:rsidR="0055041D" w:rsidRPr="00532031" w14:paraId="06A82E3D" w14:textId="77777777" w:rsidTr="00092594">
        <w:trPr>
          <w:jc w:val="center"/>
        </w:trPr>
        <w:tc>
          <w:tcPr>
            <w:tcW w:w="9574" w:type="dxa"/>
          </w:tcPr>
          <w:p w14:paraId="3D1AA040" w14:textId="77777777" w:rsidR="00701C64" w:rsidRDefault="0055041D" w:rsidP="00D92FB3">
            <w:pPr>
              <w:jc w:val="center"/>
              <w:rPr>
                <w:rFonts w:cs="Times New Roman"/>
                <w:b/>
                <w:bCs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</w:t>
            </w:r>
            <w:r w:rsidR="00912A35">
              <w:rPr>
                <w:rFonts w:cs="Times New Roman"/>
                <w:b/>
                <w:lang w:eastAsia="en-US"/>
              </w:rPr>
              <w:t>АЦИЯ АССОЦИАЦИЯ</w:t>
            </w:r>
            <w:r w:rsidRPr="00022EA1">
              <w:rPr>
                <w:rFonts w:cs="Times New Roman"/>
                <w:b/>
                <w:lang w:eastAsia="en-US"/>
              </w:rPr>
              <w:br/>
              <w:t>«</w:t>
            </w:r>
            <w:r w:rsidRPr="00022EA1">
              <w:rPr>
                <w:rFonts w:cs="Times New Roman"/>
                <w:b/>
                <w:bCs/>
                <w:color w:val="auto"/>
              </w:rPr>
              <w:t>ОБЪЕДИНЕНИЕ ОРГАНИЗАЦИЙ, ВЫПОЛ</w:t>
            </w:r>
            <w:r w:rsidR="00701C64">
              <w:rPr>
                <w:rFonts w:cs="Times New Roman"/>
                <w:b/>
                <w:bCs/>
                <w:color w:val="auto"/>
              </w:rPr>
              <w:t xml:space="preserve">НЯЮЩИХ СТРОИТЕЛЬСТВО, </w:t>
            </w:r>
            <w:r w:rsidR="00701C64">
              <w:rPr>
                <w:rFonts w:cs="Times New Roman"/>
                <w:b/>
                <w:bCs/>
                <w:color w:val="auto"/>
              </w:rPr>
              <w:br/>
              <w:t>РЕКОНСТРУКЦИЮ И КАПИТАЛЬНЫЙ РЕМОНТ</w:t>
            </w:r>
            <w:r w:rsidR="00092594">
              <w:rPr>
                <w:rFonts w:cs="Times New Roman"/>
                <w:b/>
                <w:bCs/>
                <w:color w:val="auto"/>
              </w:rPr>
              <w:t xml:space="preserve"> </w:t>
            </w:r>
            <w:r w:rsidRPr="00022EA1">
              <w:rPr>
                <w:rFonts w:cs="Times New Roman"/>
                <w:b/>
                <w:bCs/>
              </w:rPr>
              <w:t xml:space="preserve">ОБЪЕКТОВ </w:t>
            </w:r>
          </w:p>
          <w:p w14:paraId="41829DE7" w14:textId="77777777" w:rsidR="0055041D" w:rsidRDefault="0055041D" w:rsidP="00701C64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bCs/>
              </w:rPr>
              <w:t>АТОМНОЙ ОТРАС</w:t>
            </w:r>
            <w:r w:rsidR="00701C64">
              <w:rPr>
                <w:rFonts w:cs="Times New Roman"/>
                <w:b/>
                <w:bCs/>
              </w:rPr>
              <w:t xml:space="preserve">ЛИ </w:t>
            </w:r>
            <w:r w:rsidR="00701C64">
              <w:rPr>
                <w:rFonts w:cs="Times New Roman"/>
                <w:b/>
                <w:lang w:eastAsia="en-US"/>
              </w:rPr>
              <w:t>«СОЮЗАТОМСТРОЙ</w:t>
            </w:r>
            <w:r w:rsidRPr="00022EA1">
              <w:rPr>
                <w:rFonts w:cs="Times New Roman"/>
                <w:b/>
                <w:lang w:eastAsia="en-US"/>
              </w:rPr>
              <w:t>»</w:t>
            </w:r>
          </w:p>
          <w:p w14:paraId="4AF07AEA" w14:textId="77777777" w:rsidR="004E2AD2" w:rsidRPr="00022EA1" w:rsidRDefault="004E2AD2" w:rsidP="004E2AD2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______________________________________________________________________________</w:t>
            </w:r>
          </w:p>
        </w:tc>
      </w:tr>
    </w:tbl>
    <w:p w14:paraId="7D029BB8" w14:textId="77777777"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14:paraId="681CDF92" w14:textId="77777777"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14:paraId="36B9DC73" w14:textId="77777777" w:rsidR="00866F3C" w:rsidRDefault="00866F3C" w:rsidP="00866F3C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УТВЕРЖДЕН</w:t>
      </w:r>
    </w:p>
    <w:p w14:paraId="134AFDA6" w14:textId="77777777" w:rsidR="00866F3C" w:rsidRDefault="00866F3C" w:rsidP="00866F3C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>решением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Совета </w:t>
      </w:r>
    </w:p>
    <w:p w14:paraId="3EF182ED" w14:textId="77777777" w:rsidR="00866F3C" w:rsidRPr="00C304DC" w:rsidRDefault="00866F3C" w:rsidP="00866F3C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 xml:space="preserve">СРО «СОЮЗАТОМСТРОЙ» </w:t>
      </w:r>
    </w:p>
    <w:p w14:paraId="52388BB9" w14:textId="099E46DD" w:rsidR="00866F3C" w:rsidRDefault="00866F3C" w:rsidP="00866F3C">
      <w:pPr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                           </w:t>
      </w:r>
      <w:r w:rsidR="008A39B2">
        <w:rPr>
          <w:rFonts w:eastAsia="Calibri" w:cs="Times New Roman"/>
          <w:color w:val="auto"/>
          <w:sz w:val="28"/>
          <w:szCs w:val="28"/>
        </w:rPr>
        <w:t xml:space="preserve">                               </w:t>
      </w:r>
      <w:r>
        <w:rPr>
          <w:rFonts w:eastAsia="Calibri" w:cs="Times New Roman"/>
          <w:color w:val="auto"/>
          <w:sz w:val="28"/>
          <w:szCs w:val="28"/>
        </w:rPr>
        <w:t>Протокол № 52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/12-2017 </w:t>
      </w:r>
      <w:r>
        <w:rPr>
          <w:rFonts w:eastAsia="Calibri" w:cs="Times New Roman"/>
          <w:color w:val="auto"/>
          <w:sz w:val="28"/>
          <w:szCs w:val="28"/>
        </w:rPr>
        <w:t>от 15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 декабря 2017 г.</w:t>
      </w:r>
      <w:r w:rsidR="008A39B2">
        <w:rPr>
          <w:rFonts w:eastAsia="Calibri" w:cs="Times New Roman"/>
          <w:color w:val="auto"/>
          <w:sz w:val="28"/>
          <w:szCs w:val="28"/>
        </w:rPr>
        <w:t>;</w:t>
      </w:r>
    </w:p>
    <w:p w14:paraId="5E5518F0" w14:textId="605D49F7" w:rsidR="00866F3C" w:rsidRPr="006E7BFD" w:rsidRDefault="008A39B2" w:rsidP="00866F3C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="00866F3C" w:rsidRPr="006E7BFD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01AA9C23" w14:textId="77777777" w:rsidR="00866F3C" w:rsidRPr="006E7BFD" w:rsidRDefault="00866F3C" w:rsidP="00866F3C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6E7BFD">
        <w:rPr>
          <w:rFonts w:eastAsia="Calibri" w:cs="Times New Roman"/>
          <w:color w:val="auto"/>
          <w:sz w:val="28"/>
          <w:szCs w:val="28"/>
        </w:rPr>
        <w:t xml:space="preserve">Совета СРО «СОЮЗАТОМСТРОЙ» </w:t>
      </w:r>
    </w:p>
    <w:p w14:paraId="0934A23E" w14:textId="78734ADD" w:rsidR="00866F3C" w:rsidRPr="00C304DC" w:rsidRDefault="00866F3C" w:rsidP="00866F3C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Протокол №09/04-2018 </w:t>
      </w:r>
      <w:r w:rsidRPr="006E7BFD">
        <w:rPr>
          <w:rFonts w:eastAsia="Calibri" w:cs="Times New Roman"/>
          <w:color w:val="auto"/>
          <w:sz w:val="28"/>
          <w:szCs w:val="28"/>
        </w:rPr>
        <w:t>от</w:t>
      </w:r>
      <w:r>
        <w:rPr>
          <w:rFonts w:eastAsia="Calibri" w:cs="Times New Roman"/>
          <w:color w:val="auto"/>
          <w:sz w:val="28"/>
          <w:szCs w:val="28"/>
        </w:rPr>
        <w:t xml:space="preserve"> 16 апреля </w:t>
      </w:r>
      <w:r w:rsidRPr="006E7BFD">
        <w:rPr>
          <w:rFonts w:eastAsia="Calibri" w:cs="Times New Roman"/>
          <w:color w:val="auto"/>
          <w:sz w:val="28"/>
          <w:szCs w:val="28"/>
        </w:rPr>
        <w:t>2018 г.</w:t>
      </w:r>
      <w:r w:rsidR="008A39B2">
        <w:rPr>
          <w:rFonts w:eastAsia="Calibri" w:cs="Times New Roman"/>
          <w:color w:val="auto"/>
          <w:sz w:val="28"/>
          <w:szCs w:val="28"/>
        </w:rPr>
        <w:t>;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 </w:t>
      </w:r>
    </w:p>
    <w:p w14:paraId="4340C87E" w14:textId="21657C71" w:rsidR="004E2AD2" w:rsidRPr="007F64CD" w:rsidRDefault="004E2AD2" w:rsidP="004E2AD2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  </w:t>
      </w:r>
      <w:r w:rsidR="008A39B2">
        <w:rPr>
          <w:rFonts w:eastAsia="Calibri" w:cs="Times New Roman"/>
          <w:color w:val="auto"/>
          <w:sz w:val="28"/>
          <w:szCs w:val="28"/>
        </w:rPr>
        <w:t>С</w:t>
      </w:r>
      <w:r w:rsidRPr="007F64CD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27585B70" w14:textId="77777777" w:rsidR="004E2AD2" w:rsidRPr="007F64CD" w:rsidRDefault="004E2AD2" w:rsidP="004E2AD2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«СОЮЗАТОМСТРОЙ</w:t>
      </w:r>
      <w:r w:rsidRPr="007F64CD">
        <w:rPr>
          <w:rFonts w:eastAsia="Calibri" w:cs="Times New Roman"/>
          <w:color w:val="auto"/>
          <w:sz w:val="28"/>
          <w:szCs w:val="28"/>
        </w:rPr>
        <w:t xml:space="preserve">» </w:t>
      </w:r>
    </w:p>
    <w:p w14:paraId="03B8A1CC" w14:textId="66BA5AE1" w:rsidR="004E2AD2" w:rsidRDefault="00D92D39" w:rsidP="004E2AD2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</w:t>
      </w:r>
      <w:r w:rsidR="00160AAA">
        <w:rPr>
          <w:rFonts w:eastAsia="Calibri" w:cs="Times New Roman"/>
          <w:color w:val="auto"/>
          <w:sz w:val="28"/>
          <w:szCs w:val="28"/>
        </w:rPr>
        <w:t xml:space="preserve">01/02-2019 </w:t>
      </w:r>
      <w:r w:rsidR="004E2AD2">
        <w:rPr>
          <w:rFonts w:eastAsia="Calibri" w:cs="Times New Roman"/>
          <w:color w:val="auto"/>
          <w:sz w:val="28"/>
          <w:szCs w:val="28"/>
        </w:rPr>
        <w:t xml:space="preserve">от 12 февраля </w:t>
      </w:r>
      <w:r w:rsidR="004E2AD2" w:rsidRPr="006F4F90">
        <w:rPr>
          <w:rFonts w:eastAsia="Calibri" w:cs="Times New Roman"/>
          <w:color w:val="auto"/>
          <w:sz w:val="28"/>
          <w:szCs w:val="28"/>
        </w:rPr>
        <w:t>201</w:t>
      </w:r>
      <w:r w:rsidR="004E2AD2">
        <w:rPr>
          <w:rFonts w:eastAsia="Calibri" w:cs="Times New Roman"/>
          <w:color w:val="auto"/>
          <w:sz w:val="28"/>
          <w:szCs w:val="28"/>
        </w:rPr>
        <w:t>9</w:t>
      </w:r>
      <w:r w:rsidR="004E2AD2" w:rsidRPr="006F4F90">
        <w:rPr>
          <w:rFonts w:eastAsia="Calibri" w:cs="Times New Roman"/>
          <w:color w:val="auto"/>
          <w:sz w:val="28"/>
          <w:szCs w:val="28"/>
        </w:rPr>
        <w:t xml:space="preserve"> г.</w:t>
      </w:r>
      <w:r w:rsidR="008A39B2">
        <w:rPr>
          <w:rFonts w:eastAsia="Calibri" w:cs="Times New Roman"/>
          <w:color w:val="auto"/>
          <w:sz w:val="28"/>
          <w:szCs w:val="28"/>
        </w:rPr>
        <w:t>;</w:t>
      </w:r>
    </w:p>
    <w:p w14:paraId="49F5973D" w14:textId="26C80CBC" w:rsidR="008A39B2" w:rsidRPr="007F64CD" w:rsidRDefault="008A39B2" w:rsidP="008A39B2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 </w:t>
      </w:r>
      <w:r>
        <w:rPr>
          <w:rFonts w:eastAsia="Calibri" w:cs="Times New Roman"/>
          <w:color w:val="auto"/>
          <w:sz w:val="28"/>
          <w:szCs w:val="28"/>
        </w:rPr>
        <w:t>С</w:t>
      </w:r>
      <w:r w:rsidRPr="007F64CD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6DB7EB34" w14:textId="77777777" w:rsidR="008A39B2" w:rsidRPr="007F64CD" w:rsidRDefault="008A39B2" w:rsidP="008A39B2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«СОЮЗАТОМСТРОЙ</w:t>
      </w:r>
      <w:r w:rsidRPr="007F64CD">
        <w:rPr>
          <w:rFonts w:eastAsia="Calibri" w:cs="Times New Roman"/>
          <w:color w:val="auto"/>
          <w:sz w:val="28"/>
          <w:szCs w:val="28"/>
        </w:rPr>
        <w:t xml:space="preserve">» </w:t>
      </w:r>
    </w:p>
    <w:p w14:paraId="5C38D470" w14:textId="670B63D7" w:rsidR="004276B0" w:rsidRDefault="004276B0" w:rsidP="004276B0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Протокол </w:t>
      </w:r>
      <w:r w:rsidR="00001EBA">
        <w:rPr>
          <w:rFonts w:eastAsia="Calibri" w:cs="Times New Roman"/>
          <w:color w:val="auto"/>
          <w:sz w:val="28"/>
          <w:szCs w:val="28"/>
        </w:rPr>
        <w:t>№</w:t>
      </w:r>
      <w:r>
        <w:rPr>
          <w:rFonts w:eastAsia="Calibri" w:cs="Times New Roman"/>
          <w:color w:val="auto"/>
          <w:sz w:val="28"/>
          <w:szCs w:val="28"/>
        </w:rPr>
        <w:t>22/11-2021 от 19 ноября 2021 г.</w:t>
      </w:r>
      <w:r w:rsidR="007F061A">
        <w:rPr>
          <w:rFonts w:eastAsia="Calibri" w:cs="Times New Roman"/>
          <w:color w:val="auto"/>
          <w:sz w:val="28"/>
          <w:szCs w:val="28"/>
        </w:rPr>
        <w:t>;</w:t>
      </w:r>
    </w:p>
    <w:p w14:paraId="5E46E598" w14:textId="77777777" w:rsidR="007F061A" w:rsidRPr="009B1122" w:rsidRDefault="00937209" w:rsidP="007F061A">
      <w:pPr>
        <w:ind w:left="3544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</w:t>
      </w:r>
      <w:r w:rsidR="007F061A">
        <w:rPr>
          <w:rFonts w:eastAsia="Calibri" w:cs="Times New Roman"/>
          <w:sz w:val="28"/>
          <w:szCs w:val="28"/>
        </w:rPr>
        <w:t xml:space="preserve">        </w:t>
      </w:r>
      <w:r w:rsidR="007F061A" w:rsidRPr="009B1122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14:paraId="60E2F1FA" w14:textId="6237D6EB" w:rsidR="007F061A" w:rsidRPr="009B1122" w:rsidRDefault="007F061A" w:rsidP="007F061A">
      <w:pPr>
        <w:ind w:left="3544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        Совета СРО «СОЮЗАТОМСТРОЙ</w:t>
      </w:r>
      <w:r w:rsidRPr="009B1122">
        <w:rPr>
          <w:rFonts w:eastAsia="Calibri" w:cs="Times New Roman"/>
          <w:color w:val="auto"/>
          <w:sz w:val="28"/>
          <w:szCs w:val="28"/>
        </w:rPr>
        <w:t xml:space="preserve">» </w:t>
      </w:r>
    </w:p>
    <w:p w14:paraId="7D69E406" w14:textId="77777777" w:rsidR="007F061A" w:rsidRPr="009B1122" w:rsidRDefault="007F061A" w:rsidP="007F061A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Протокол №11</w:t>
      </w:r>
      <w:r w:rsidRPr="009B1122">
        <w:rPr>
          <w:rFonts w:eastAsia="Calibri" w:cs="Times New Roman"/>
          <w:color w:val="auto"/>
          <w:sz w:val="28"/>
          <w:szCs w:val="28"/>
        </w:rPr>
        <w:t>/11-2023 от 3 ноября 2023 г.</w:t>
      </w:r>
    </w:p>
    <w:p w14:paraId="5D23B4DF" w14:textId="77777777" w:rsidR="00912A35" w:rsidRPr="00020114" w:rsidRDefault="00912A35" w:rsidP="00937209">
      <w:pPr>
        <w:jc w:val="center"/>
        <w:rPr>
          <w:rFonts w:eastAsia="Calibri" w:cs="Times New Roman"/>
          <w:color w:val="auto"/>
          <w:sz w:val="28"/>
          <w:szCs w:val="28"/>
        </w:rPr>
      </w:pPr>
    </w:p>
    <w:p w14:paraId="3DDEBDD5" w14:textId="77777777" w:rsidR="00912A35" w:rsidRPr="0064119D" w:rsidRDefault="00912A35" w:rsidP="00912A35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252560A8" w14:textId="77777777"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71376DFE" w14:textId="77777777" w:rsidR="0055041D" w:rsidRPr="00912A35" w:rsidRDefault="00022EA1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912A35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14:paraId="76838CB3" w14:textId="77777777" w:rsidR="00942C16" w:rsidRPr="0064119D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14:paraId="2FB9B0BB" w14:textId="77777777" w:rsidR="00701C64" w:rsidRDefault="00D92D39" w:rsidP="008D720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ТЕХНИЧЕСКИЙ </w:t>
      </w:r>
      <w:r w:rsidR="001A7DDD">
        <w:rPr>
          <w:rFonts w:ascii="Times New Roman" w:hAnsi="Times New Roman" w:cs="Times New Roman"/>
          <w:smallCaps/>
          <w:color w:val="auto"/>
          <w:sz w:val="28"/>
          <w:szCs w:val="28"/>
        </w:rPr>
        <w:t>ДИРЕКТОР (ГЛАВНЫЙ ИНЖЕНЕР</w:t>
      </w:r>
      <w:r w:rsidR="008D7208">
        <w:rPr>
          <w:rFonts w:ascii="Times New Roman" w:hAnsi="Times New Roman" w:cs="Times New Roman"/>
          <w:smallCaps/>
          <w:color w:val="auto"/>
          <w:sz w:val="28"/>
          <w:szCs w:val="28"/>
        </w:rPr>
        <w:t>)</w:t>
      </w:r>
      <w:r w:rsidR="0063764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01BDB999" w14:textId="77777777" w:rsidR="00637643" w:rsidRDefault="008D7208" w:rsidP="004F15AA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СТРОИТЕЛЬНОЙ ОРГАНИЗАЦИИ</w:t>
      </w:r>
    </w:p>
    <w:p w14:paraId="6685D6E1" w14:textId="77777777" w:rsidR="00DB5C47" w:rsidRPr="00D92FB3" w:rsidRDefault="00DB5C47" w:rsidP="00637643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37916DB4" w14:textId="77777777" w:rsidR="00637643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612A5573" w14:textId="77777777" w:rsidR="0055041D" w:rsidRPr="00ED6AB2" w:rsidRDefault="00637643" w:rsidP="00ED6AB2">
      <w:pPr>
        <w:pStyle w:val="aa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ED6AB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 w:rsidR="00701C64" w:rsidRPr="00ED6AB2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КС-С</w:t>
      </w:r>
      <w:r w:rsidR="001A7DDD" w:rsidRPr="00ED6AB2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-003</w:t>
      </w:r>
      <w:r w:rsidR="00DB5C47" w:rsidRPr="00ED6AB2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-2017</w:t>
      </w:r>
    </w:p>
    <w:p w14:paraId="301D0C6C" w14:textId="77777777"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572576F" w14:textId="77777777"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E91331C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362A7B1" w14:textId="77777777" w:rsidR="00CF333E" w:rsidRPr="00BE11E9" w:rsidRDefault="00CF333E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0AC80825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6ED3AED" w14:textId="77777777"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45FA5483" w14:textId="77777777" w:rsidR="00DA5C99" w:rsidRDefault="00DA5C99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F890B32" w14:textId="77777777" w:rsidR="00DA5C99" w:rsidRDefault="00DA5C99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13562E70" w14:textId="77777777" w:rsidR="00DA5C99" w:rsidRPr="00BE11E9" w:rsidRDefault="00DA5C99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C403E27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6565C8A" w14:textId="77777777" w:rsidR="00ED6AB2" w:rsidRDefault="00ED6AB2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1A291518" w14:textId="4ADCED8A" w:rsidR="0055041D" w:rsidRPr="00BE11E9" w:rsidRDefault="00387CE3" w:rsidP="00387CE3">
      <w:pPr>
        <w:pStyle w:val="31"/>
        <w:spacing w:after="0"/>
        <w:ind w:left="0" w:firstLine="142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55041D" w:rsidRPr="00BE11E9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14:paraId="351AEFF8" w14:textId="633BE7BA" w:rsidR="0055041D" w:rsidRPr="00BE11E9" w:rsidRDefault="007F061A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2023 г.</w:t>
      </w:r>
    </w:p>
    <w:p w14:paraId="4B920116" w14:textId="754F86BC" w:rsidR="00337D05" w:rsidRPr="00D92D39" w:rsidRDefault="00337D05" w:rsidP="007F061A">
      <w:pPr>
        <w:pStyle w:val="10"/>
        <w:numPr>
          <w:ilvl w:val="0"/>
          <w:numId w:val="8"/>
        </w:numPr>
        <w:tabs>
          <w:tab w:val="left" w:pos="851"/>
        </w:tabs>
        <w:spacing w:before="0" w:after="0"/>
        <w:ind w:left="0" w:firstLine="567"/>
        <w:jc w:val="both"/>
        <w:rPr>
          <w:szCs w:val="28"/>
        </w:rPr>
      </w:pPr>
      <w:bookmarkStart w:id="0" w:name="_Toc434482465"/>
      <w:bookmarkStart w:id="1" w:name="_Toc460838801"/>
      <w:r w:rsidRPr="00D92D39">
        <w:rPr>
          <w:szCs w:val="28"/>
        </w:rPr>
        <w:lastRenderedPageBreak/>
        <w:t>Общие положения</w:t>
      </w:r>
      <w:bookmarkEnd w:id="0"/>
      <w:bookmarkEnd w:id="1"/>
      <w:r w:rsidR="007F061A">
        <w:rPr>
          <w:szCs w:val="28"/>
        </w:rPr>
        <w:t>.</w:t>
      </w:r>
    </w:p>
    <w:p w14:paraId="353E332C" w14:textId="5740E9F2" w:rsidR="00926060" w:rsidRPr="00D92D39" w:rsidRDefault="007F061A" w:rsidP="007F061A">
      <w:pPr>
        <w:ind w:firstLine="567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 </w:t>
      </w:r>
      <w:r w:rsidR="00092A84" w:rsidRPr="00D92D39">
        <w:rPr>
          <w:rFonts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</w:t>
      </w:r>
      <w:r w:rsidR="00D92D39">
        <w:rPr>
          <w:rFonts w:cs="Times New Roman"/>
          <w:color w:val="auto"/>
          <w:sz w:val="28"/>
          <w:szCs w:val="28"/>
        </w:rPr>
        <w:t xml:space="preserve"> технического директора (главного </w:t>
      </w:r>
      <w:r w:rsidR="0081489F" w:rsidRPr="00D92D39">
        <w:rPr>
          <w:rFonts w:cs="Times New Roman"/>
          <w:color w:val="auto"/>
          <w:sz w:val="28"/>
          <w:szCs w:val="28"/>
        </w:rPr>
        <w:t>инженера)</w:t>
      </w:r>
      <w:r w:rsidR="008A39B2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строительной организации (</w:t>
      </w:r>
      <w:r w:rsidR="00092A84" w:rsidRPr="00D92D39">
        <w:rPr>
          <w:rFonts w:cs="Times New Roman"/>
          <w:color w:val="auto"/>
          <w:sz w:val="28"/>
          <w:szCs w:val="28"/>
        </w:rPr>
        <w:t xml:space="preserve">далее </w:t>
      </w:r>
      <w:r>
        <w:rPr>
          <w:rFonts w:cs="Times New Roman"/>
          <w:color w:val="auto"/>
          <w:sz w:val="28"/>
          <w:szCs w:val="28"/>
        </w:rPr>
        <w:t xml:space="preserve">по тексту - </w:t>
      </w:r>
      <w:r w:rsidR="00D92D39">
        <w:rPr>
          <w:rFonts w:cs="Times New Roman"/>
          <w:color w:val="auto"/>
          <w:sz w:val="28"/>
          <w:szCs w:val="28"/>
        </w:rPr>
        <w:t>г</w:t>
      </w:r>
      <w:r w:rsidR="0081489F" w:rsidRPr="00D92D39">
        <w:rPr>
          <w:rFonts w:cs="Times New Roman"/>
          <w:color w:val="auto"/>
          <w:sz w:val="28"/>
          <w:szCs w:val="28"/>
        </w:rPr>
        <w:t>лавный инженер</w:t>
      </w:r>
      <w:r>
        <w:rPr>
          <w:rFonts w:cs="Times New Roman"/>
          <w:color w:val="auto"/>
          <w:sz w:val="28"/>
          <w:szCs w:val="28"/>
        </w:rPr>
        <w:t>)</w:t>
      </w:r>
      <w:r w:rsidR="00AA3DE0" w:rsidRPr="00D92D39">
        <w:rPr>
          <w:rFonts w:cs="Times New Roman"/>
          <w:color w:val="auto"/>
          <w:sz w:val="28"/>
          <w:szCs w:val="28"/>
        </w:rPr>
        <w:t>,</w:t>
      </w:r>
      <w:r w:rsidR="0004669D">
        <w:rPr>
          <w:rFonts w:cs="Times New Roman"/>
          <w:color w:val="auto"/>
          <w:sz w:val="28"/>
          <w:szCs w:val="28"/>
        </w:rPr>
        <w:t xml:space="preserve"> </w:t>
      </w:r>
      <w:r w:rsidR="00DA5C99" w:rsidRPr="00D92D39">
        <w:rPr>
          <w:rFonts w:cs="Times New Roman"/>
          <w:color w:val="auto"/>
          <w:sz w:val="28"/>
          <w:szCs w:val="28"/>
        </w:rPr>
        <w:t xml:space="preserve">выполняемой в порядке, </w:t>
      </w:r>
      <w:r w:rsidR="00092A84" w:rsidRPr="00D92D39">
        <w:rPr>
          <w:rFonts w:cs="Times New Roman"/>
          <w:color w:val="auto"/>
          <w:sz w:val="28"/>
          <w:szCs w:val="28"/>
        </w:rPr>
        <w:t>установленном внутренними</w:t>
      </w:r>
      <w:r w:rsidR="00DA5C99" w:rsidRPr="00D92D39">
        <w:rPr>
          <w:rFonts w:cs="Times New Roman"/>
          <w:color w:val="auto"/>
          <w:sz w:val="28"/>
          <w:szCs w:val="28"/>
        </w:rPr>
        <w:t xml:space="preserve"> документами </w:t>
      </w:r>
      <w:r w:rsidR="00C26D44" w:rsidRPr="00D92D39">
        <w:rPr>
          <w:rFonts w:cs="Times New Roman"/>
          <w:color w:val="auto"/>
          <w:sz w:val="28"/>
          <w:szCs w:val="28"/>
        </w:rPr>
        <w:t>СРО</w:t>
      </w:r>
      <w:r w:rsidR="00652844" w:rsidRPr="00D92D39">
        <w:rPr>
          <w:rFonts w:cs="Times New Roman"/>
          <w:color w:val="auto"/>
          <w:sz w:val="28"/>
          <w:szCs w:val="28"/>
        </w:rPr>
        <w:t xml:space="preserve"> «СОЮЗАТО</w:t>
      </w:r>
      <w:r w:rsidR="0013210E" w:rsidRPr="00D92D39">
        <w:rPr>
          <w:rFonts w:cs="Times New Roman"/>
          <w:color w:val="auto"/>
          <w:sz w:val="28"/>
          <w:szCs w:val="28"/>
        </w:rPr>
        <w:t>МСТРОЙ</w:t>
      </w:r>
      <w:proofErr w:type="gramStart"/>
      <w:r w:rsidR="00190688" w:rsidRPr="00D92D39">
        <w:rPr>
          <w:rFonts w:cs="Times New Roman"/>
          <w:color w:val="auto"/>
          <w:sz w:val="28"/>
          <w:szCs w:val="28"/>
        </w:rPr>
        <w:t>»,</w:t>
      </w:r>
      <w:r w:rsidR="008A39B2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 xml:space="preserve">  </w:t>
      </w:r>
      <w:proofErr w:type="gramEnd"/>
      <w:r>
        <w:rPr>
          <w:rFonts w:cs="Times New Roman"/>
          <w:color w:val="auto"/>
          <w:sz w:val="28"/>
          <w:szCs w:val="28"/>
        </w:rPr>
        <w:t xml:space="preserve">                         в соответствии с т</w:t>
      </w:r>
      <w:r w:rsidR="00064EA3" w:rsidRPr="00D92D39">
        <w:rPr>
          <w:rFonts w:cs="Times New Roman"/>
          <w:color w:val="auto"/>
          <w:sz w:val="28"/>
          <w:szCs w:val="28"/>
        </w:rPr>
        <w:t>ребованиями</w:t>
      </w:r>
      <w:r w:rsidR="00092A84" w:rsidRPr="00D92D39">
        <w:rPr>
          <w:rFonts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D92D39">
        <w:rPr>
          <w:rFonts w:cs="Times New Roman"/>
          <w:color w:val="auto"/>
          <w:sz w:val="28"/>
          <w:szCs w:val="28"/>
        </w:rPr>
        <w:t>.</w:t>
      </w:r>
    </w:p>
    <w:p w14:paraId="2E3DEFD5" w14:textId="74F4FB68" w:rsidR="00D92FB3" w:rsidRPr="00D92D39" w:rsidRDefault="00440FBD" w:rsidP="00387CE3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337D05" w:rsidRPr="00D92D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24C32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0C19" w:rsidRPr="00D92D39">
        <w:rPr>
          <w:rFonts w:ascii="Times New Roman" w:hAnsi="Times New Roman" w:cs="Times New Roman"/>
          <w:color w:val="auto"/>
          <w:sz w:val="28"/>
          <w:szCs w:val="28"/>
        </w:rPr>
        <w:t>Настоящим</w:t>
      </w:r>
      <w:r w:rsidR="00024C32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стандарт</w:t>
      </w:r>
      <w:r w:rsidR="00DA5C99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ом </w:t>
      </w:r>
      <w:r w:rsidR="00A50C19" w:rsidRPr="00D92D39">
        <w:rPr>
          <w:rFonts w:ascii="Times New Roman" w:hAnsi="Times New Roman" w:cs="Times New Roman"/>
          <w:color w:val="auto"/>
          <w:sz w:val="28"/>
          <w:szCs w:val="28"/>
        </w:rPr>
        <w:t>устанавливаются требования к</w:t>
      </w:r>
      <w:r w:rsidR="00024C32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характеристи</w:t>
      </w:r>
      <w:r w:rsidR="00A50C19" w:rsidRPr="00D92D39">
        <w:rPr>
          <w:rFonts w:ascii="Times New Roman" w:hAnsi="Times New Roman" w:cs="Times New Roman"/>
          <w:color w:val="auto"/>
          <w:sz w:val="28"/>
          <w:szCs w:val="28"/>
        </w:rPr>
        <w:t>кам</w:t>
      </w:r>
      <w:r w:rsidR="00024C32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</w:t>
      </w:r>
      <w:r w:rsidR="00A50C19" w:rsidRPr="00D92D39">
        <w:rPr>
          <w:rFonts w:ascii="Times New Roman" w:hAnsi="Times New Roman" w:cs="Times New Roman"/>
          <w:color w:val="auto"/>
          <w:sz w:val="28"/>
          <w:szCs w:val="28"/>
        </w:rPr>
        <w:t>ции</w:t>
      </w:r>
      <w:r w:rsidR="00F34C3F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D92D39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92444F" w:rsidRPr="00D92D39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 w:rsidRPr="00D92D3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 w:rsidRPr="00D92D3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D92D39">
        <w:rPr>
          <w:rFonts w:ascii="Times New Roman" w:hAnsi="Times New Roman" w:cs="Times New Roman"/>
          <w:color w:val="auto"/>
          <w:sz w:val="28"/>
          <w:szCs w:val="28"/>
        </w:rPr>
        <w:t>), а также уровень самостоятельности</w:t>
      </w:r>
      <w:r w:rsidR="00DA5C99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50C19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необходимых </w:t>
      </w:r>
      <w:r w:rsidR="007F061A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81489F" w:rsidRPr="00D92D39">
        <w:rPr>
          <w:rFonts w:ascii="Times New Roman" w:hAnsi="Times New Roman" w:cs="Times New Roman"/>
          <w:color w:val="auto"/>
          <w:sz w:val="28"/>
          <w:szCs w:val="28"/>
        </w:rPr>
        <w:t>лавному инженеру</w:t>
      </w:r>
      <w:r w:rsidR="00024C32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для осуществления</w:t>
      </w:r>
      <w:r w:rsidR="00064EA3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трудовой функции</w:t>
      </w:r>
      <w:r w:rsidR="00EC3518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по управлению строительной организацией:</w:t>
      </w:r>
    </w:p>
    <w:p w14:paraId="192697D9" w14:textId="77777777" w:rsidR="00AA78AF" w:rsidRPr="00D92D39" w:rsidRDefault="00AA78AF" w:rsidP="00387CE3">
      <w:pPr>
        <w:ind w:firstLine="567"/>
        <w:jc w:val="both"/>
        <w:rPr>
          <w:rFonts w:cs="Times New Roman"/>
          <w:color w:val="auto"/>
          <w:sz w:val="28"/>
          <w:szCs w:val="28"/>
        </w:rPr>
      </w:pPr>
      <w:r w:rsidRPr="00D92D39">
        <w:rPr>
          <w:rFonts w:cs="Times New Roman"/>
          <w:color w:val="auto"/>
          <w:sz w:val="28"/>
          <w:szCs w:val="28"/>
        </w:rPr>
        <w:t>- объектов использования атомной энергии;</w:t>
      </w:r>
    </w:p>
    <w:p w14:paraId="789C0EA9" w14:textId="6B0B1105" w:rsidR="00AA78AF" w:rsidRPr="00D92D39" w:rsidRDefault="00AA78AF" w:rsidP="00387CE3">
      <w:pPr>
        <w:ind w:firstLine="567"/>
        <w:jc w:val="both"/>
        <w:rPr>
          <w:rFonts w:cs="Times New Roman"/>
          <w:color w:val="auto"/>
          <w:sz w:val="28"/>
          <w:szCs w:val="28"/>
        </w:rPr>
      </w:pPr>
      <w:r w:rsidRPr="00D92D39">
        <w:rPr>
          <w:rFonts w:cs="Times New Roman"/>
          <w:color w:val="auto"/>
          <w:sz w:val="28"/>
          <w:szCs w:val="28"/>
        </w:rPr>
        <w:t xml:space="preserve">- особо опасных, технически сложных и </w:t>
      </w:r>
      <w:r w:rsidR="00D22102">
        <w:rPr>
          <w:rFonts w:cs="Times New Roman"/>
          <w:color w:val="auto"/>
          <w:sz w:val="28"/>
          <w:szCs w:val="28"/>
        </w:rPr>
        <w:t xml:space="preserve">уникальных </w:t>
      </w:r>
      <w:r w:rsidR="008A39B2">
        <w:rPr>
          <w:rFonts w:cs="Times New Roman"/>
          <w:color w:val="auto"/>
          <w:sz w:val="28"/>
          <w:szCs w:val="28"/>
        </w:rPr>
        <w:t xml:space="preserve">объектов, </w:t>
      </w:r>
      <w:r w:rsidRPr="00D92D39">
        <w:rPr>
          <w:rFonts w:cs="Times New Roman"/>
          <w:color w:val="auto"/>
          <w:sz w:val="28"/>
          <w:szCs w:val="28"/>
        </w:rPr>
        <w:t>за исключением объектов использования атомной энергии;</w:t>
      </w:r>
    </w:p>
    <w:p w14:paraId="15EB5764" w14:textId="77777777" w:rsidR="00AA78AF" w:rsidRPr="00D92D39" w:rsidRDefault="00AA78AF" w:rsidP="00387CE3">
      <w:pPr>
        <w:ind w:firstLine="567"/>
        <w:jc w:val="both"/>
        <w:rPr>
          <w:rFonts w:cs="Times New Roman"/>
          <w:color w:val="auto"/>
          <w:sz w:val="28"/>
          <w:szCs w:val="28"/>
        </w:rPr>
      </w:pPr>
      <w:r w:rsidRPr="00D92D39">
        <w:rPr>
          <w:rFonts w:cs="Times New Roman"/>
          <w:color w:val="auto"/>
          <w:sz w:val="28"/>
          <w:szCs w:val="28"/>
        </w:rPr>
        <w:t>- объектов капитального строительства, за исключением особо опасных, технически сложных и уникальных объектов.</w:t>
      </w:r>
    </w:p>
    <w:p w14:paraId="008463AF" w14:textId="2AD02741" w:rsidR="008137F4" w:rsidRPr="00D92D39" w:rsidRDefault="00440FBD" w:rsidP="00387CE3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337D05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</w:t>
      </w:r>
      <w:r w:rsidR="0092444F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может применяться </w:t>
      </w:r>
      <w:r w:rsidR="00EC3518" w:rsidRPr="00D92D39">
        <w:rPr>
          <w:rFonts w:ascii="Times New Roman" w:hAnsi="Times New Roman" w:cs="Times New Roman"/>
          <w:color w:val="auto"/>
          <w:sz w:val="28"/>
          <w:szCs w:val="28"/>
        </w:rPr>
        <w:t>для разработки должностной инструкции</w:t>
      </w:r>
      <w:r w:rsidR="00337D05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81489F" w:rsidRPr="00D92D39">
        <w:rPr>
          <w:rFonts w:ascii="Times New Roman" w:hAnsi="Times New Roman" w:cs="Times New Roman"/>
          <w:color w:val="auto"/>
          <w:sz w:val="28"/>
          <w:szCs w:val="28"/>
        </w:rPr>
        <w:t>лавного инженера</w:t>
      </w:r>
      <w:r w:rsidR="00EC3518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37D05" w:rsidRPr="00D92D39">
        <w:rPr>
          <w:rFonts w:ascii="Times New Roman" w:hAnsi="Times New Roman" w:cs="Times New Roman"/>
          <w:color w:val="auto"/>
          <w:sz w:val="28"/>
          <w:szCs w:val="28"/>
        </w:rPr>
        <w:t>с учетом специфики</w:t>
      </w:r>
      <w:r w:rsidR="0092444F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выполняемых работ в области </w:t>
      </w:r>
      <w:r w:rsidR="0013210E" w:rsidRPr="00D92D39">
        <w:rPr>
          <w:rFonts w:ascii="Times New Roman" w:hAnsi="Times New Roman" w:cs="Times New Roman"/>
          <w:color w:val="auto"/>
          <w:sz w:val="28"/>
          <w:szCs w:val="28"/>
        </w:rPr>
        <w:t>строительства.</w:t>
      </w:r>
      <w:r w:rsidR="00337D05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1F0E792" w14:textId="403D44FC" w:rsidR="00064EA3" w:rsidRPr="00D92D39" w:rsidRDefault="00C26D44" w:rsidP="00387CE3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Если в 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 xml:space="preserve">строительной </w:t>
      </w:r>
      <w:r w:rsidR="00064EA3" w:rsidRPr="00D92D39">
        <w:rPr>
          <w:rFonts w:ascii="Times New Roman" w:hAnsi="Times New Roman" w:cs="Times New Roman"/>
          <w:color w:val="auto"/>
          <w:sz w:val="28"/>
          <w:szCs w:val="28"/>
        </w:rPr>
        <w:t>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 xml:space="preserve">циональный контракт и др.), то </w:t>
      </w:r>
      <w:r w:rsidR="00064EA3" w:rsidRPr="00D92D3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 xml:space="preserve">ребования настоящего стандарта </w:t>
      </w:r>
      <w:r w:rsidR="00064EA3" w:rsidRPr="00D92D39">
        <w:rPr>
          <w:rFonts w:ascii="Times New Roman" w:hAnsi="Times New Roman" w:cs="Times New Roman"/>
          <w:color w:val="auto"/>
          <w:sz w:val="28"/>
          <w:szCs w:val="28"/>
        </w:rPr>
        <w:t>должны быть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 xml:space="preserve"> учтены при разработке данного </w:t>
      </w:r>
      <w:r w:rsidR="00064EA3" w:rsidRPr="00D92D39">
        <w:rPr>
          <w:rFonts w:ascii="Times New Roman" w:hAnsi="Times New Roman" w:cs="Times New Roman"/>
          <w:color w:val="auto"/>
          <w:sz w:val="28"/>
          <w:szCs w:val="28"/>
        </w:rPr>
        <w:t>документа.</w:t>
      </w:r>
    </w:p>
    <w:p w14:paraId="41F0B251" w14:textId="115E850F" w:rsidR="00064EA3" w:rsidRPr="00D92D39" w:rsidRDefault="00064EA3" w:rsidP="00387CE3">
      <w:pPr>
        <w:pStyle w:val="aa"/>
        <w:widowControl/>
        <w:spacing w:line="0" w:lineRule="atLeas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1.4. С</w:t>
      </w:r>
      <w:r w:rsidR="00C26D44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учётом структуры </w:t>
      </w:r>
      <w:r w:rsidR="0013210E" w:rsidRPr="00D92D39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49F5B08E" w14:textId="77777777" w:rsidR="00D92D39" w:rsidRDefault="00D92D39" w:rsidP="00387CE3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1831D56" w14:textId="5DE9DCF8" w:rsidR="00EF722A" w:rsidRPr="00D92D39" w:rsidRDefault="00A50C19" w:rsidP="00387CE3">
      <w:pPr>
        <w:pStyle w:val="aa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EF722A" w:rsidRPr="00D92D39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BA0FE0"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22102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8F5BE3" w:rsidRPr="00D92D39">
        <w:rPr>
          <w:rFonts w:ascii="Times New Roman" w:hAnsi="Times New Roman" w:cs="Times New Roman"/>
          <w:b/>
          <w:color w:val="auto"/>
          <w:sz w:val="28"/>
          <w:szCs w:val="28"/>
        </w:rPr>
        <w:t>лавного инженера</w:t>
      </w:r>
      <w:r w:rsidR="007F061A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58A97925" w14:textId="77777777" w:rsidR="008F5BE3" w:rsidRPr="00D92D39" w:rsidRDefault="0081489F" w:rsidP="00387CE3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Главный инженер</w:t>
      </w:r>
      <w:r w:rsidR="00DA5C99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выполняет работы 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управлению реализацией проекта строительства объе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 xml:space="preserve">кта капитального строительства 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и обеспечению ввода его в эксплуатацию:</w:t>
      </w:r>
    </w:p>
    <w:p w14:paraId="78996AD6" w14:textId="77777777" w:rsidR="008F5BE3" w:rsidRPr="00D92D39" w:rsidRDefault="0081489F" w:rsidP="00387CE3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="00EB76FF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Организация и координация работы по строительству (реконст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>рукции, капитальному ремонту) о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бъекта капитального строительства.</w:t>
      </w:r>
    </w:p>
    <w:p w14:paraId="30A49140" w14:textId="77777777" w:rsidR="008F5BE3" w:rsidRPr="00D92D39" w:rsidRDefault="0081489F" w:rsidP="00387CE3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="00EB76FF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Обеспечение соблюдение требований проектной документации, технических регламентов, техники безопасности.</w:t>
      </w:r>
    </w:p>
    <w:p w14:paraId="34650151" w14:textId="77777777" w:rsidR="008F5BE3" w:rsidRPr="00D92D39" w:rsidRDefault="0081489F" w:rsidP="00387CE3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2.3.</w:t>
      </w:r>
      <w:r w:rsidR="00EB76FF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Организация взаимодействия с подрядными организациями, надзорными органами, органами власти.</w:t>
      </w:r>
    </w:p>
    <w:p w14:paraId="21F05BB1" w14:textId="77777777" w:rsidR="008F5BE3" w:rsidRPr="00D92D39" w:rsidRDefault="0081489F" w:rsidP="00387CE3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2.4.</w:t>
      </w:r>
      <w:r w:rsidR="00EB76FF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Принятие решений о начале, приостановке, консервации, прекращении строительства, о вводе законченного объе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 xml:space="preserve">кта капитального строительства 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в эксплуатацию.</w:t>
      </w:r>
    </w:p>
    <w:p w14:paraId="1CFA51EC" w14:textId="77777777" w:rsidR="008F5BE3" w:rsidRPr="00D92D39" w:rsidRDefault="0081489F" w:rsidP="00387CE3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2.5.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меро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 xml:space="preserve">приятий по приемке законченного 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объекта капитального строительства.</w:t>
      </w:r>
    </w:p>
    <w:p w14:paraId="4A257C30" w14:textId="77777777" w:rsidR="008F5BE3" w:rsidRPr="00D92D39" w:rsidRDefault="0081489F" w:rsidP="00387CE3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2.6.</w:t>
      </w:r>
      <w:r w:rsidR="00EB76FF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Предъявление законченного объекта капитального строительства органам государственного строительного надзора.</w:t>
      </w:r>
    </w:p>
    <w:p w14:paraId="1B1A12C9" w14:textId="77777777" w:rsidR="0081489F" w:rsidRPr="00D92D39" w:rsidRDefault="0081489F" w:rsidP="00387CE3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2.7.</w:t>
      </w:r>
      <w:r w:rsidR="00EB76FF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Обращение в уполномоченную организацию для ввода объекта капитального ст</w:t>
      </w:r>
      <w:r w:rsidR="00135A8F">
        <w:rPr>
          <w:rFonts w:ascii="Times New Roman" w:hAnsi="Times New Roman" w:cs="Times New Roman"/>
          <w:color w:val="auto"/>
          <w:sz w:val="28"/>
          <w:szCs w:val="28"/>
        </w:rPr>
        <w:t xml:space="preserve">роительства 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в эксплуатацию.</w:t>
      </w:r>
    </w:p>
    <w:p w14:paraId="524F5839" w14:textId="77777777" w:rsidR="001E0934" w:rsidRPr="00D92D39" w:rsidRDefault="001E0934" w:rsidP="00387CE3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8F86D2E" w14:textId="6FD1A928" w:rsidR="001E0934" w:rsidRPr="00D92D39" w:rsidRDefault="00483327" w:rsidP="00387CE3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35A8F">
        <w:rPr>
          <w:rFonts w:ascii="Times New Roman" w:hAnsi="Times New Roman" w:cs="Times New Roman"/>
          <w:b/>
          <w:color w:val="auto"/>
          <w:sz w:val="28"/>
          <w:szCs w:val="28"/>
        </w:rPr>
        <w:t>. Характеристики квалификации г</w:t>
      </w:r>
      <w:r w:rsidR="0081489F" w:rsidRPr="00D92D39">
        <w:rPr>
          <w:rFonts w:ascii="Times New Roman" w:hAnsi="Times New Roman" w:cs="Times New Roman"/>
          <w:b/>
          <w:color w:val="auto"/>
          <w:sz w:val="28"/>
          <w:szCs w:val="28"/>
        </w:rPr>
        <w:t>лавного инженера</w:t>
      </w:r>
      <w:r w:rsidR="007F061A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66AC6685" w14:textId="77777777" w:rsidR="00EB76FF" w:rsidRPr="00D92D39" w:rsidRDefault="00483327" w:rsidP="00387CE3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  </w:t>
      </w:r>
      <w:r w:rsidR="0081489F" w:rsidRPr="00D92D39">
        <w:rPr>
          <w:rFonts w:ascii="Times New Roman" w:hAnsi="Times New Roman" w:cs="Times New Roman"/>
          <w:b/>
          <w:color w:val="auto"/>
          <w:sz w:val="28"/>
          <w:szCs w:val="28"/>
        </w:rPr>
        <w:t>Главный инженер</w:t>
      </w:r>
      <w:r w:rsidR="001E0934"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14:paraId="7EE5F76C" w14:textId="77777777" w:rsidR="00104104" w:rsidRPr="00D92D39" w:rsidRDefault="00A81B37" w:rsidP="00387CE3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3.1.1.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104104" w:rsidRPr="00D92D39">
        <w:rPr>
          <w:rFonts w:ascii="Times New Roman" w:hAnsi="Times New Roman" w:cs="Times New Roman"/>
          <w:sz w:val="28"/>
          <w:szCs w:val="28"/>
        </w:rPr>
        <w:t>Законы и иные нормативные прав</w:t>
      </w:r>
      <w:r w:rsidR="00135A8F">
        <w:rPr>
          <w:rFonts w:ascii="Times New Roman" w:hAnsi="Times New Roman" w:cs="Times New Roman"/>
          <w:sz w:val="28"/>
          <w:szCs w:val="28"/>
        </w:rPr>
        <w:t xml:space="preserve">овые акты Российской Федерации </w:t>
      </w:r>
      <w:r w:rsidR="00104104" w:rsidRPr="00D92D39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5751D4C8" w14:textId="77777777" w:rsidR="00EB76FF" w:rsidRPr="00D92D39" w:rsidRDefault="00A81B37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3.1.2.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104104" w:rsidRPr="00D92D39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Федерации, регулирующие деятельность технического заказчика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795CE1E2" w14:textId="77777777" w:rsidR="00104104" w:rsidRPr="00D92D39" w:rsidRDefault="00A81B37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3.1.3.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104104" w:rsidRPr="00D92D39">
        <w:rPr>
          <w:rFonts w:ascii="Times New Roman" w:hAnsi="Times New Roman" w:cs="Times New Roman"/>
          <w:sz w:val="28"/>
          <w:szCs w:val="28"/>
        </w:rPr>
        <w:t>Требования к форме и содержанию градостроительного плана земельного участка, устанавливаемым уполномоченным Правительством Российской Федерации федеральным органом исполнительной власти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7B528426" w14:textId="77777777" w:rsidR="00104104" w:rsidRPr="00D92D39" w:rsidRDefault="00A81B37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3.1.4.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104104" w:rsidRPr="00D92D39">
        <w:rPr>
          <w:rFonts w:ascii="Times New Roman" w:hAnsi="Times New Roman" w:cs="Times New Roman"/>
          <w:sz w:val="28"/>
          <w:szCs w:val="28"/>
        </w:rPr>
        <w:t>Требования законодательства Российской Федерации к форме, содержанию и порядку согласования технических условий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27A4991F" w14:textId="77777777" w:rsidR="00104104" w:rsidRPr="00D92D39" w:rsidRDefault="0089362D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3.1.5.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104104" w:rsidRPr="00D92D39">
        <w:rPr>
          <w:rFonts w:ascii="Times New Roman" w:hAnsi="Times New Roman" w:cs="Times New Roman"/>
          <w:sz w:val="28"/>
          <w:szCs w:val="28"/>
        </w:rPr>
        <w:t>Распорядительные, методические и нормативные документы, касающиеся организации строительства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709302B7" w14:textId="77777777" w:rsidR="0089362D" w:rsidRPr="00D92D39" w:rsidRDefault="0089362D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3.1.6.</w:t>
      </w:r>
      <w:r w:rsidR="00DD78ED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37C7" w:rsidRPr="00D92D39">
        <w:rPr>
          <w:rFonts w:ascii="Times New Roman" w:hAnsi="Times New Roman" w:cs="Times New Roman"/>
          <w:color w:val="auto"/>
          <w:sz w:val="28"/>
          <w:szCs w:val="28"/>
        </w:rPr>
        <w:t>Особенности строительства</w:t>
      </w:r>
      <w:r w:rsidR="00DD78ED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37C7" w:rsidRPr="00D92D39">
        <w:rPr>
          <w:rFonts w:ascii="Times New Roman" w:hAnsi="Times New Roman" w:cs="Times New Roman"/>
          <w:color w:val="auto"/>
          <w:sz w:val="28"/>
          <w:szCs w:val="28"/>
        </w:rPr>
        <w:t>опасных, технически</w:t>
      </w:r>
      <w:r w:rsidR="00135A8F">
        <w:rPr>
          <w:rFonts w:ascii="Times New Roman" w:hAnsi="Times New Roman" w:cs="Times New Roman"/>
          <w:color w:val="auto"/>
          <w:sz w:val="28"/>
          <w:szCs w:val="28"/>
        </w:rPr>
        <w:t xml:space="preserve"> сложных и уникальных объектов </w:t>
      </w:r>
      <w:r w:rsidR="00C537C7" w:rsidRPr="00D92D39">
        <w:rPr>
          <w:rFonts w:ascii="Times New Roman" w:hAnsi="Times New Roman" w:cs="Times New Roman"/>
          <w:color w:val="auto"/>
          <w:sz w:val="28"/>
          <w:szCs w:val="28"/>
        </w:rPr>
        <w:t>капитального строительства, в том числе объектов использования атомной энергии.</w:t>
      </w:r>
    </w:p>
    <w:p w14:paraId="52DC191F" w14:textId="77777777" w:rsidR="00104104" w:rsidRPr="00D92D39" w:rsidRDefault="0089362D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3.1.7.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104104" w:rsidRPr="00D92D39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D92D39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104104" w:rsidRPr="00D92D39">
        <w:rPr>
          <w:rFonts w:ascii="Times New Roman" w:hAnsi="Times New Roman" w:cs="Times New Roman"/>
          <w:sz w:val="28"/>
          <w:szCs w:val="28"/>
        </w:rPr>
        <w:t xml:space="preserve"> Российской Федерации   к составу исходно-разрешительной документации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60BC90CD" w14:textId="77777777" w:rsidR="00104104" w:rsidRPr="00D92D39" w:rsidRDefault="0089362D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3.1.8.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104104" w:rsidRPr="00D92D39">
        <w:rPr>
          <w:rFonts w:ascii="Times New Roman" w:hAnsi="Times New Roman" w:cs="Times New Roman"/>
          <w:sz w:val="28"/>
          <w:szCs w:val="28"/>
        </w:rPr>
        <w:t>Установленный законодательством Российской Федерации порядок утверждения и согласования Проекта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3D0C00CF" w14:textId="77777777" w:rsidR="00104104" w:rsidRPr="00D92D39" w:rsidRDefault="006A21E5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3.1.9.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104104" w:rsidRPr="00D92D39">
        <w:rPr>
          <w:rFonts w:ascii="Times New Roman" w:hAnsi="Times New Roman" w:cs="Times New Roman"/>
          <w:sz w:val="28"/>
          <w:szCs w:val="28"/>
        </w:rPr>
        <w:t>Распорядительные, методические и нормативные документы, касающиеся организации экспертизы проектно-сметной документации и результатов инженерных изысканий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1087D41A" w14:textId="77777777" w:rsidR="00104104" w:rsidRPr="00D92D39" w:rsidRDefault="006A21E5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3.1.10.</w:t>
      </w:r>
      <w:r w:rsidR="00135A8F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104104" w:rsidRPr="00D92D39">
        <w:rPr>
          <w:rFonts w:ascii="Times New Roman" w:hAnsi="Times New Roman" w:cs="Times New Roman"/>
          <w:sz w:val="28"/>
          <w:szCs w:val="28"/>
        </w:rPr>
        <w:t>нормоконтроля проектной документации, установленный руководящей (РД) и методической   документацией (МДС) строительства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45E0A730" w14:textId="77777777" w:rsidR="00104104" w:rsidRPr="00D92D39" w:rsidRDefault="006A21E5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3.1.11.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104104" w:rsidRPr="00D92D39">
        <w:rPr>
          <w:rFonts w:ascii="Times New Roman" w:hAnsi="Times New Roman" w:cs="Times New Roman"/>
          <w:sz w:val="28"/>
          <w:szCs w:val="28"/>
        </w:rPr>
        <w:t>Технология проектирования в строительстве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567AA9B0" w14:textId="77777777" w:rsidR="00104104" w:rsidRPr="00D92D39" w:rsidRDefault="006A21E5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3.1.12.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104104" w:rsidRPr="00D92D39">
        <w:rPr>
          <w:rFonts w:ascii="Times New Roman" w:hAnsi="Times New Roman" w:cs="Times New Roman"/>
          <w:sz w:val="28"/>
          <w:szCs w:val="28"/>
        </w:rPr>
        <w:t>Организация и технология   строительного производства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3ACCA931" w14:textId="77777777" w:rsidR="008C16C2" w:rsidRPr="00D92D39" w:rsidRDefault="006A21E5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3.1.13.</w:t>
      </w:r>
      <w:r w:rsidR="00135A8F">
        <w:rPr>
          <w:rFonts w:ascii="Times New Roman" w:hAnsi="Times New Roman" w:cs="Times New Roman"/>
          <w:sz w:val="28"/>
          <w:szCs w:val="28"/>
        </w:rPr>
        <w:t xml:space="preserve"> </w:t>
      </w:r>
      <w:r w:rsidR="008C16C2" w:rsidRPr="00D92D39">
        <w:rPr>
          <w:rFonts w:ascii="Times New Roman" w:hAnsi="Times New Roman" w:cs="Times New Roman"/>
          <w:sz w:val="28"/>
          <w:szCs w:val="28"/>
        </w:rPr>
        <w:t xml:space="preserve">Требования к форме и содержанию </w:t>
      </w:r>
      <w:r w:rsidRPr="00D92D39">
        <w:rPr>
          <w:rFonts w:ascii="Times New Roman" w:hAnsi="Times New Roman" w:cs="Times New Roman"/>
          <w:sz w:val="28"/>
          <w:szCs w:val="28"/>
        </w:rPr>
        <w:t>плана</w:t>
      </w:r>
      <w:r w:rsidR="008C16C2" w:rsidRPr="00D92D39">
        <w:rPr>
          <w:rFonts w:ascii="Times New Roman" w:hAnsi="Times New Roman" w:cs="Times New Roman"/>
          <w:sz w:val="28"/>
          <w:szCs w:val="28"/>
        </w:rPr>
        <w:t xml:space="preserve"> производства геодезических работ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588397FD" w14:textId="77777777" w:rsidR="008C16C2" w:rsidRPr="00D92D39" w:rsidRDefault="006A21E5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3.1.14.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8C16C2" w:rsidRPr="00D92D39">
        <w:rPr>
          <w:rFonts w:ascii="Times New Roman" w:hAnsi="Times New Roman" w:cs="Times New Roman"/>
          <w:sz w:val="28"/>
          <w:szCs w:val="28"/>
        </w:rPr>
        <w:t>Распорядительные, методические и нормативные документы, касающиеся выноса в натуру линий регулирования застройки</w:t>
      </w:r>
      <w:r w:rsidR="00135A8F">
        <w:rPr>
          <w:rFonts w:ascii="Times New Roman" w:hAnsi="Times New Roman" w:cs="Times New Roman"/>
          <w:sz w:val="28"/>
          <w:szCs w:val="28"/>
        </w:rPr>
        <w:t>.</w:t>
      </w:r>
    </w:p>
    <w:p w14:paraId="4B6AA0EC" w14:textId="77777777" w:rsidR="008C16C2" w:rsidRPr="00D92D39" w:rsidRDefault="006A21E5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3.1.15.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8C16C2" w:rsidRPr="00D92D39">
        <w:rPr>
          <w:rFonts w:ascii="Times New Roman" w:hAnsi="Times New Roman" w:cs="Times New Roman"/>
          <w:sz w:val="28"/>
          <w:szCs w:val="28"/>
        </w:rPr>
        <w:t>Законы и иные нормативные правовые акты Российской Федерации в области</w:t>
      </w:r>
      <w:r w:rsidRPr="00D92D39">
        <w:rPr>
          <w:rFonts w:ascii="Times New Roman" w:hAnsi="Times New Roman" w:cs="Times New Roman"/>
          <w:sz w:val="28"/>
          <w:szCs w:val="28"/>
        </w:rPr>
        <w:t xml:space="preserve"> трудового,</w:t>
      </w:r>
      <w:r w:rsidR="008C16C2" w:rsidRPr="00D92D39">
        <w:rPr>
          <w:rFonts w:ascii="Times New Roman" w:hAnsi="Times New Roman" w:cs="Times New Roman"/>
          <w:sz w:val="28"/>
          <w:szCs w:val="28"/>
        </w:rPr>
        <w:t xml:space="preserve"> гражданского и административного </w:t>
      </w:r>
      <w:r w:rsidR="00DA5C99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8C16C2" w:rsidRPr="00D92D39">
        <w:rPr>
          <w:rFonts w:ascii="Times New Roman" w:hAnsi="Times New Roman" w:cs="Times New Roman"/>
          <w:sz w:val="28"/>
          <w:szCs w:val="28"/>
        </w:rPr>
        <w:t xml:space="preserve"> права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54AC59AC" w14:textId="77777777" w:rsidR="00EB76FF" w:rsidRPr="00D92D39" w:rsidRDefault="006A21E5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3.1.16.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8C16C2" w:rsidRPr="00D92D39">
        <w:rPr>
          <w:rFonts w:ascii="Times New Roman" w:hAnsi="Times New Roman" w:cs="Times New Roman"/>
          <w:sz w:val="28"/>
          <w:szCs w:val="28"/>
        </w:rPr>
        <w:t>Распорядительные, методические и нормативные документы, касающиеся организации строительного контроля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72F8F073" w14:textId="77777777" w:rsidR="008C16C2" w:rsidRPr="00D92D39" w:rsidRDefault="006A21E5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3.1.17.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8C16C2" w:rsidRPr="00D92D39">
        <w:rPr>
          <w:rFonts w:ascii="Times New Roman" w:hAnsi="Times New Roman" w:cs="Times New Roman"/>
          <w:sz w:val="28"/>
          <w:szCs w:val="28"/>
        </w:rPr>
        <w:t>Распорядительные, методические и нормативные документы по приемке законченного строительством объекта капитального строительства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532D6B3B" w14:textId="77777777" w:rsidR="008C16C2" w:rsidRPr="00D92D39" w:rsidRDefault="006A21E5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3.1.18.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8C16C2" w:rsidRPr="00D92D39">
        <w:rPr>
          <w:rFonts w:ascii="Times New Roman" w:hAnsi="Times New Roman" w:cs="Times New Roman"/>
          <w:sz w:val="28"/>
          <w:szCs w:val="28"/>
        </w:rPr>
        <w:t>Требования к форме и содержанию исполнительной документации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10778F3A" w14:textId="77777777" w:rsidR="008C16C2" w:rsidRPr="00D92D39" w:rsidRDefault="006A21E5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3.1.19.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8C16C2" w:rsidRPr="00D92D39">
        <w:rPr>
          <w:rFonts w:ascii="Times New Roman" w:hAnsi="Times New Roman" w:cs="Times New Roman"/>
          <w:sz w:val="28"/>
          <w:szCs w:val="28"/>
        </w:rPr>
        <w:t>Знание технологии строительного производства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55BE60E9" w14:textId="77777777" w:rsidR="008C16C2" w:rsidRPr="00D92D39" w:rsidRDefault="006A21E5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3.1.20.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8C16C2" w:rsidRPr="00D92D39">
        <w:rPr>
          <w:rFonts w:ascii="Times New Roman" w:hAnsi="Times New Roman" w:cs="Times New Roman"/>
          <w:sz w:val="28"/>
          <w:szCs w:val="28"/>
        </w:rPr>
        <w:t>Распорядительные, методические и нормативные документы по вводу в эксплуатацию объекта капитального строительства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0398B75F" w14:textId="77777777" w:rsidR="00927AEF" w:rsidRPr="00D92D39" w:rsidRDefault="006A21E5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3.1.21.</w:t>
      </w:r>
      <w:r w:rsidR="00D22102">
        <w:rPr>
          <w:rFonts w:ascii="Times New Roman" w:hAnsi="Times New Roman" w:cs="Times New Roman"/>
          <w:sz w:val="28"/>
          <w:szCs w:val="28"/>
        </w:rPr>
        <w:t xml:space="preserve"> Законы </w:t>
      </w:r>
      <w:r w:rsidR="00080171" w:rsidRPr="00D92D39">
        <w:rPr>
          <w:rFonts w:ascii="Times New Roman" w:hAnsi="Times New Roman" w:cs="Times New Roman"/>
          <w:sz w:val="28"/>
          <w:szCs w:val="28"/>
        </w:rPr>
        <w:t>и иные нормативные правовые акты Р</w:t>
      </w:r>
      <w:r w:rsidR="00135A8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80171" w:rsidRPr="00D92D39">
        <w:rPr>
          <w:rFonts w:ascii="Times New Roman" w:hAnsi="Times New Roman" w:cs="Times New Roman"/>
          <w:sz w:val="28"/>
          <w:szCs w:val="28"/>
        </w:rPr>
        <w:t>Ф</w:t>
      </w:r>
      <w:r w:rsidR="00135A8F">
        <w:rPr>
          <w:rFonts w:ascii="Times New Roman" w:hAnsi="Times New Roman" w:cs="Times New Roman"/>
          <w:sz w:val="28"/>
          <w:szCs w:val="28"/>
        </w:rPr>
        <w:t>едерации</w:t>
      </w:r>
      <w:r w:rsidR="00080171" w:rsidRPr="00D92D39">
        <w:rPr>
          <w:rFonts w:ascii="Times New Roman" w:hAnsi="Times New Roman" w:cs="Times New Roman"/>
          <w:sz w:val="28"/>
          <w:szCs w:val="28"/>
        </w:rPr>
        <w:t xml:space="preserve"> в сфере энергосервиса и энергосбережений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0BF17AAF" w14:textId="6D808F6F" w:rsidR="001E0934" w:rsidRPr="00D92D39" w:rsidRDefault="00483327" w:rsidP="00387CE3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 </w:t>
      </w:r>
      <w:r w:rsidR="006003CF" w:rsidRPr="00D92D39">
        <w:rPr>
          <w:rFonts w:ascii="Times New Roman" w:hAnsi="Times New Roman" w:cs="Times New Roman"/>
          <w:b/>
          <w:color w:val="auto"/>
          <w:sz w:val="28"/>
          <w:szCs w:val="28"/>
        </w:rPr>
        <w:t>Главный инженер</w:t>
      </w:r>
      <w:r w:rsidR="001E0934"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14:paraId="49FC451E" w14:textId="77777777" w:rsidR="00080171" w:rsidRPr="00D92D39" w:rsidRDefault="00B911F9" w:rsidP="00387CE3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eastAsia="Calibri" w:hAnsi="Times New Roman" w:cs="Times New Roman"/>
          <w:sz w:val="28"/>
          <w:szCs w:val="28"/>
        </w:rPr>
        <w:t>3.2.1.</w:t>
      </w:r>
      <w:r w:rsidR="00DD78ED" w:rsidRPr="00D92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171" w:rsidRPr="00D92D39">
        <w:rPr>
          <w:rFonts w:ascii="Times New Roman" w:eastAsia="Calibri" w:hAnsi="Times New Roman" w:cs="Times New Roman"/>
          <w:sz w:val="28"/>
          <w:szCs w:val="28"/>
        </w:rPr>
        <w:t>Применять необходимые нормативно-правовые документы</w:t>
      </w:r>
      <w:r w:rsidRPr="00D92D3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F47CEB" w14:textId="77777777" w:rsidR="00080171" w:rsidRPr="00D92D39" w:rsidRDefault="00B911F9" w:rsidP="00387CE3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eastAsia="Calibri" w:hAnsi="Times New Roman" w:cs="Times New Roman"/>
          <w:sz w:val="28"/>
          <w:szCs w:val="28"/>
        </w:rPr>
        <w:t>3.2.2.</w:t>
      </w:r>
      <w:r w:rsidR="00DD78ED" w:rsidRPr="00D92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171" w:rsidRPr="00D92D39">
        <w:rPr>
          <w:rFonts w:ascii="Times New Roman" w:eastAsia="Calibri" w:hAnsi="Times New Roman" w:cs="Times New Roman"/>
          <w:sz w:val="28"/>
          <w:szCs w:val="28"/>
        </w:rPr>
        <w:t xml:space="preserve">Составлять документы для получения </w:t>
      </w:r>
      <w:r w:rsidRPr="00D92D39">
        <w:rPr>
          <w:rFonts w:ascii="Times New Roman" w:eastAsia="Calibri" w:hAnsi="Times New Roman" w:cs="Times New Roman"/>
          <w:sz w:val="28"/>
          <w:szCs w:val="28"/>
        </w:rPr>
        <w:t>исходно – разрешительной документации.</w:t>
      </w:r>
    </w:p>
    <w:p w14:paraId="57692839" w14:textId="77777777" w:rsidR="00080171" w:rsidRPr="00D92D39" w:rsidRDefault="00B911F9" w:rsidP="00387CE3">
      <w:pPr>
        <w:pStyle w:val="aa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D39">
        <w:rPr>
          <w:rFonts w:ascii="Times New Roman" w:eastAsia="Calibri" w:hAnsi="Times New Roman" w:cs="Times New Roman"/>
          <w:sz w:val="28"/>
          <w:szCs w:val="28"/>
        </w:rPr>
        <w:t>3.2.3.</w:t>
      </w:r>
      <w:r w:rsidR="00DD78ED" w:rsidRPr="00D92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171" w:rsidRPr="00D92D39">
        <w:rPr>
          <w:rFonts w:ascii="Times New Roman" w:eastAsia="Calibri" w:hAnsi="Times New Roman" w:cs="Times New Roman"/>
          <w:sz w:val="28"/>
          <w:szCs w:val="28"/>
        </w:rPr>
        <w:t>Составлять документы для получения права ограниченного пользования соседними участками на время строительства</w:t>
      </w:r>
      <w:r w:rsidRPr="00D92D3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838FF6D" w14:textId="77777777" w:rsidR="00080171" w:rsidRPr="00D92D39" w:rsidRDefault="00B911F9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eastAsia="Calibri" w:hAnsi="Times New Roman" w:cs="Times New Roman"/>
          <w:sz w:val="28"/>
          <w:szCs w:val="28"/>
        </w:rPr>
        <w:t>3.2.4.</w:t>
      </w:r>
      <w:r w:rsidR="00DD78ED" w:rsidRPr="00D92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171" w:rsidRPr="00D92D39">
        <w:rPr>
          <w:rFonts w:ascii="Times New Roman" w:eastAsia="Calibri" w:hAnsi="Times New Roman" w:cs="Times New Roman"/>
          <w:sz w:val="28"/>
          <w:szCs w:val="28"/>
        </w:rPr>
        <w:t xml:space="preserve">Составлять документы для получения </w:t>
      </w:r>
      <w:r w:rsidRPr="00D92D39">
        <w:rPr>
          <w:rFonts w:ascii="Times New Roman" w:hAnsi="Times New Roman" w:cs="Times New Roman"/>
          <w:sz w:val="28"/>
          <w:szCs w:val="28"/>
        </w:rPr>
        <w:t>согласования</w:t>
      </w:r>
      <w:r w:rsidR="00080171" w:rsidRPr="00D92D39">
        <w:rPr>
          <w:rFonts w:ascii="Times New Roman" w:hAnsi="Times New Roman" w:cs="Times New Roman"/>
          <w:sz w:val="28"/>
          <w:szCs w:val="28"/>
        </w:rPr>
        <w:t xml:space="preserve"> проведения землеустроительных, земляных, строительных, мелиоративных, хозяйственных и иных работ на территории достопримечательного места, а также в зонах охраны объектов культурного наследия в установленном законодательством порядке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3DABE7F1" w14:textId="77777777" w:rsidR="00080171" w:rsidRPr="00D92D39" w:rsidRDefault="00B911F9" w:rsidP="00387CE3">
      <w:pPr>
        <w:pStyle w:val="aa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D39">
        <w:rPr>
          <w:rFonts w:ascii="Times New Roman" w:eastAsia="Calibri" w:hAnsi="Times New Roman" w:cs="Times New Roman"/>
          <w:sz w:val="28"/>
          <w:szCs w:val="28"/>
        </w:rPr>
        <w:t>3.2.5.</w:t>
      </w:r>
      <w:r w:rsidR="00DD78ED" w:rsidRPr="00D92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eastAsia="Calibri" w:hAnsi="Times New Roman" w:cs="Times New Roman"/>
          <w:sz w:val="28"/>
          <w:szCs w:val="28"/>
        </w:rPr>
        <w:t>Составлять документы для получения технических условий</w:t>
      </w:r>
      <w:r w:rsidRPr="00D92D3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EDDF65" w14:textId="77777777" w:rsidR="007122FC" w:rsidRPr="00D92D39" w:rsidRDefault="00B911F9" w:rsidP="00387CE3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3.2.6.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Проверять состав проектной документации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6E9FED2C" w14:textId="77777777" w:rsidR="00DD78ED" w:rsidRPr="00D92D39" w:rsidRDefault="00B911F9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3.2.7.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 xml:space="preserve">Проверять  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состав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рабочей документации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085A95C4" w14:textId="77777777" w:rsidR="00DD78ED" w:rsidRPr="00D92D39" w:rsidRDefault="00B911F9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3.2.8.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 xml:space="preserve">Выявлять нарушения и несоответствия в </w:t>
      </w:r>
      <w:r w:rsidR="007122FC" w:rsidRPr="00D92D39">
        <w:rPr>
          <w:rFonts w:ascii="Times New Roman" w:hAnsi="Times New Roman" w:cs="Times New Roman"/>
          <w:color w:val="000001"/>
          <w:sz w:val="28"/>
          <w:szCs w:val="28"/>
        </w:rPr>
        <w:t>геодезической разбивочной основе</w:t>
      </w:r>
      <w:r w:rsidRPr="00D92D39">
        <w:rPr>
          <w:rFonts w:ascii="Times New Roman" w:hAnsi="Times New Roman" w:cs="Times New Roman"/>
          <w:color w:val="000001"/>
          <w:sz w:val="28"/>
          <w:szCs w:val="28"/>
        </w:rPr>
        <w:t>.</w:t>
      </w:r>
    </w:p>
    <w:p w14:paraId="16303F85" w14:textId="77777777" w:rsidR="00080171" w:rsidRPr="00D92D39" w:rsidRDefault="00B911F9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3.2.9.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Составлять акты о несоответствии и на его основании предъявлять претензии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54019773" w14:textId="77777777" w:rsidR="007122FC" w:rsidRPr="00D92D39" w:rsidRDefault="00B911F9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3.2.10.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Формировать комплект документов по инженерным изысканиям, проектной документации для передачи лицу, осуществляющему строительство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5C1BF137" w14:textId="54E0606A" w:rsidR="007122FC" w:rsidRPr="00D92D39" w:rsidRDefault="00B911F9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3.2.11.</w:t>
      </w:r>
      <w:r w:rsidR="00D22102">
        <w:rPr>
          <w:rFonts w:ascii="Times New Roman" w:hAnsi="Times New Roman" w:cs="Times New Roman"/>
          <w:sz w:val="28"/>
          <w:szCs w:val="28"/>
        </w:rPr>
        <w:t xml:space="preserve"> </w:t>
      </w:r>
      <w:r w:rsidR="00135A8F"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="007122FC" w:rsidRPr="00D92D39">
        <w:rPr>
          <w:rFonts w:ascii="Times New Roman" w:hAnsi="Times New Roman" w:cs="Times New Roman"/>
          <w:sz w:val="28"/>
          <w:szCs w:val="28"/>
        </w:rPr>
        <w:t>потребность требуемого количества, профессионального и квалификационного со</w:t>
      </w:r>
      <w:r w:rsidR="008A39B2">
        <w:rPr>
          <w:rFonts w:ascii="Times New Roman" w:hAnsi="Times New Roman" w:cs="Times New Roman"/>
          <w:sz w:val="28"/>
          <w:szCs w:val="28"/>
        </w:rPr>
        <w:t xml:space="preserve">става работников в соответствии </w:t>
      </w:r>
      <w:r w:rsidR="007122FC" w:rsidRPr="00D92D39">
        <w:rPr>
          <w:rFonts w:ascii="Times New Roman" w:hAnsi="Times New Roman" w:cs="Times New Roman"/>
          <w:sz w:val="28"/>
          <w:szCs w:val="28"/>
        </w:rPr>
        <w:t>с производственными заданиями и календарными планами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3701AE09" w14:textId="77777777" w:rsidR="007122FC" w:rsidRPr="00D92D39" w:rsidRDefault="00B911F9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3.2.12.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Определять оптимальную структуру распределения работников для выполнения производственных заданий и отдельных работ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567E6E0E" w14:textId="77777777" w:rsidR="007122FC" w:rsidRPr="00D92D39" w:rsidRDefault="00B911F9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3.2.13.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Оценивать результативность и качество выполнения работниками производственных заданий и отдельных работ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4B50E04F" w14:textId="77777777" w:rsidR="007122FC" w:rsidRPr="00D92D39" w:rsidRDefault="00B911F9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3.2.14.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Контролировать выполнение производственных заданий и отдельных работ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78BA0CA4" w14:textId="77777777" w:rsidR="007122FC" w:rsidRPr="00D92D39" w:rsidRDefault="00B911F9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3.2.15.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Оценивать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профессиональную квалификацию работников и определять недостающие компетенции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1483D688" w14:textId="77777777" w:rsidR="007122FC" w:rsidRPr="00D92D39" w:rsidRDefault="00251C36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3.2.16.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Готовить локальные нормативные акты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20C9E910" w14:textId="77777777" w:rsidR="007122FC" w:rsidRPr="00D92D39" w:rsidRDefault="00251C36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3.2.17.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Использовать вычислительную и иную вспомогательную технику, средства связи и коммуникаций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7CFED37D" w14:textId="77777777" w:rsidR="007122FC" w:rsidRPr="00D92D39" w:rsidRDefault="00251C36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3.2.18.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Использовать измерительную аппаратуру контроля свойств строительных материалов и изделий.</w:t>
      </w:r>
    </w:p>
    <w:p w14:paraId="570469F4" w14:textId="77777777" w:rsidR="007122FC" w:rsidRPr="00D92D39" w:rsidRDefault="00251C36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3.2.19.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F34C3F" w:rsidRPr="00D92D39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 w:rsidR="007122FC" w:rsidRPr="00D92D39">
        <w:rPr>
          <w:rFonts w:ascii="Times New Roman" w:hAnsi="Times New Roman" w:cs="Times New Roman"/>
          <w:sz w:val="28"/>
          <w:szCs w:val="28"/>
        </w:rPr>
        <w:t>исполнительную документацию и выявление несоответствий в ней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5F61A61B" w14:textId="77777777" w:rsidR="007122FC" w:rsidRPr="00D92D39" w:rsidRDefault="00251C36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3.2.20.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F34C3F" w:rsidRPr="00D92D39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 w:rsidR="007122FC" w:rsidRPr="00D92D39">
        <w:rPr>
          <w:rFonts w:ascii="Times New Roman" w:hAnsi="Times New Roman" w:cs="Times New Roman"/>
          <w:sz w:val="28"/>
          <w:szCs w:val="28"/>
        </w:rPr>
        <w:t>результаты проверки качест</w:t>
      </w:r>
      <w:r w:rsidR="00135A8F">
        <w:rPr>
          <w:rFonts w:ascii="Times New Roman" w:hAnsi="Times New Roman" w:cs="Times New Roman"/>
          <w:sz w:val="28"/>
          <w:szCs w:val="28"/>
        </w:rPr>
        <w:t xml:space="preserve">ва строительно-монтажных работ </w:t>
      </w:r>
      <w:r w:rsidR="007122FC" w:rsidRPr="00D92D39">
        <w:rPr>
          <w:rFonts w:ascii="Times New Roman" w:hAnsi="Times New Roman" w:cs="Times New Roman"/>
          <w:sz w:val="28"/>
          <w:szCs w:val="28"/>
        </w:rPr>
        <w:t>и принятия по ним решений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402E4C4D" w14:textId="77777777" w:rsidR="007122FC" w:rsidRPr="00D92D39" w:rsidRDefault="00251C36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3.2.21.</w:t>
      </w:r>
      <w:r w:rsidR="00135A8F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Принимать обоснованные решения о приостановлении строительства объекта по результатам проверок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4B31EE6E" w14:textId="77777777" w:rsidR="007122FC" w:rsidRPr="00D92D39" w:rsidRDefault="00251C36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3.2.22.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Вести переговоры с подрядными организациями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5594BE3D" w14:textId="77777777" w:rsidR="007122FC" w:rsidRPr="00D92D39" w:rsidRDefault="00251C36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3.2.23.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Определять цели и задачи взаимодействия с подрядными организациями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4653008D" w14:textId="6528DD45" w:rsidR="007122FC" w:rsidRPr="00D92D39" w:rsidRDefault="00251C36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3.2.24.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Определять приоритетность процессов при взаимо</w:t>
      </w:r>
      <w:r w:rsidR="008A39B2">
        <w:rPr>
          <w:rFonts w:ascii="Times New Roman" w:hAnsi="Times New Roman" w:cs="Times New Roman"/>
          <w:sz w:val="28"/>
          <w:szCs w:val="28"/>
        </w:rPr>
        <w:t xml:space="preserve">действии </w:t>
      </w:r>
      <w:r w:rsidR="007122FC" w:rsidRPr="00D92D39">
        <w:rPr>
          <w:rFonts w:ascii="Times New Roman" w:hAnsi="Times New Roman" w:cs="Times New Roman"/>
          <w:sz w:val="28"/>
          <w:szCs w:val="28"/>
        </w:rPr>
        <w:t>с подрядными организациями, надзорными органами, органами власти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79490B9E" w14:textId="77777777" w:rsidR="00DD78ED" w:rsidRPr="00D92D39" w:rsidRDefault="00251C36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3.2.25.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Составлять акты о несоответствии и на их основании предъявлять претензии подрядным организациям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024FA9E8" w14:textId="77777777" w:rsidR="00B7241C" w:rsidRPr="00D92D39" w:rsidRDefault="00251C36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3.2.26.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Принимать решения о необходимости консервации объекта или приостановке работ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4535E659" w14:textId="77777777" w:rsidR="007122FC" w:rsidRPr="00D92D39" w:rsidRDefault="00251C36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3.2.27.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Выстраивать эффективные коммуникации в процессе реализации проекта строительства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3FD2BF99" w14:textId="77777777" w:rsidR="007122FC" w:rsidRPr="00D92D39" w:rsidRDefault="00251C36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3.2.28.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Отстаивать и</w:t>
      </w:r>
      <w:r w:rsidR="00F34C3F" w:rsidRPr="00D92D39">
        <w:rPr>
          <w:rFonts w:ascii="Times New Roman" w:hAnsi="Times New Roman" w:cs="Times New Roman"/>
          <w:sz w:val="28"/>
          <w:szCs w:val="28"/>
        </w:rPr>
        <w:t xml:space="preserve">нтересы технического заказчика </w:t>
      </w:r>
      <w:r w:rsidR="00B7241C" w:rsidRPr="00D92D39">
        <w:rPr>
          <w:rFonts w:ascii="Times New Roman" w:hAnsi="Times New Roman" w:cs="Times New Roman"/>
          <w:sz w:val="28"/>
          <w:szCs w:val="28"/>
        </w:rPr>
        <w:t>по основным направлениям деятельности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130D2434" w14:textId="77777777" w:rsidR="00B7241C" w:rsidRPr="00D92D39" w:rsidRDefault="00251C36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3.2.29.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Готовить документы, подтверждающие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учёта используемых энергетических ресурсов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7A32ADA3" w14:textId="77777777" w:rsidR="00B7241C" w:rsidRPr="00D92D39" w:rsidRDefault="00251C36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3.2.30.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Готовить документы для согласования с представителями организаций, осуществляющих эксплуатацию сетей инженерно-технического обеспечения</w:t>
      </w:r>
      <w:r w:rsidR="00135A8F">
        <w:rPr>
          <w:rFonts w:ascii="Times New Roman" w:hAnsi="Times New Roman" w:cs="Times New Roman"/>
          <w:sz w:val="28"/>
          <w:szCs w:val="28"/>
        </w:rPr>
        <w:t xml:space="preserve">, </w:t>
      </w:r>
      <w:r w:rsidR="00B7241C" w:rsidRPr="00D92D39">
        <w:rPr>
          <w:rFonts w:ascii="Times New Roman" w:hAnsi="Times New Roman" w:cs="Times New Roman"/>
          <w:sz w:val="28"/>
          <w:szCs w:val="28"/>
        </w:rPr>
        <w:t>подтверждающих соответствие построенного, реконструированного объекта капитального строительства ранее выданным техническим условиям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053C42C0" w14:textId="77777777" w:rsidR="00B7241C" w:rsidRPr="00D92D39" w:rsidRDefault="00251C36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3.2.31.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Составлять</w:t>
      </w:r>
      <w:r w:rsidR="00135A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241C" w:rsidRPr="00D92D39">
        <w:rPr>
          <w:rFonts w:ascii="Times New Roman" w:hAnsi="Times New Roman" w:cs="Times New Roman"/>
          <w:sz w:val="28"/>
          <w:szCs w:val="28"/>
        </w:rPr>
        <w:t>схемы</w:t>
      </w:r>
      <w:proofErr w:type="gramEnd"/>
      <w:r w:rsidR="00B7241C" w:rsidRPr="00D92D39">
        <w:rPr>
          <w:rFonts w:ascii="Times New Roman" w:hAnsi="Times New Roman" w:cs="Times New Roman"/>
          <w:sz w:val="28"/>
          <w:szCs w:val="28"/>
        </w:rPr>
        <w:t xml:space="preserve"> отражающие расположение построенного, реконструированного</w:t>
      </w:r>
      <w:r w:rsidR="00135A8F">
        <w:rPr>
          <w:rFonts w:ascii="Times New Roman" w:hAnsi="Times New Roman" w:cs="Times New Roman"/>
          <w:sz w:val="28"/>
          <w:szCs w:val="28"/>
        </w:rPr>
        <w:t xml:space="preserve">, </w:t>
      </w:r>
      <w:r w:rsidR="00B7241C" w:rsidRPr="00D92D39">
        <w:rPr>
          <w:rFonts w:ascii="Times New Roman" w:hAnsi="Times New Roman" w:cs="Times New Roman"/>
          <w:sz w:val="28"/>
          <w:szCs w:val="28"/>
        </w:rPr>
        <w:t>отремонтированного объекта капитального строительства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73D96F07" w14:textId="77777777" w:rsidR="00B7241C" w:rsidRPr="00D92D39" w:rsidRDefault="00251C36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3.2.32.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Составлять схемы расположения сетей инженерно-технического обеспечения в границах земельного участка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778550FB" w14:textId="77777777" w:rsidR="00B7241C" w:rsidRPr="00D92D39" w:rsidRDefault="00251C36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3.2.33.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Составлять схемы планировочной организации земельного участка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5080ADAF" w14:textId="77777777" w:rsidR="00B7241C" w:rsidRPr="00D92D39" w:rsidRDefault="00251C36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3.2.34.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Составлять документы для получения заключения государственного строительного надзора</w:t>
      </w:r>
      <w:r w:rsidR="00135A8F">
        <w:rPr>
          <w:rFonts w:ascii="Times New Roman" w:hAnsi="Times New Roman" w:cs="Times New Roman"/>
          <w:sz w:val="28"/>
          <w:szCs w:val="28"/>
        </w:rPr>
        <w:t>.</w:t>
      </w:r>
    </w:p>
    <w:p w14:paraId="73940031" w14:textId="77777777" w:rsidR="00B7241C" w:rsidRPr="00D92D39" w:rsidRDefault="00251C36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3.2.35.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Составлять документы для получения заключения государственного экологического надзора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0FD84E0A" w14:textId="77777777" w:rsidR="00B7241C" w:rsidRPr="00D92D39" w:rsidRDefault="00251C36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3.2.36.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Составлять документы на выдачу разрешения на ввод объекта капитального строительства в эксплуатацию</w:t>
      </w:r>
      <w:r w:rsidR="008B0138" w:rsidRPr="00D92D39">
        <w:rPr>
          <w:rFonts w:ascii="Times New Roman" w:hAnsi="Times New Roman" w:cs="Times New Roman"/>
          <w:sz w:val="28"/>
          <w:szCs w:val="28"/>
        </w:rPr>
        <w:t>.</w:t>
      </w:r>
    </w:p>
    <w:p w14:paraId="7836A162" w14:textId="77777777" w:rsidR="00B7241C" w:rsidRPr="00D92D39" w:rsidRDefault="008B0138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3.2.37.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Составлять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документы для постановки на государственный учет объекта капитального строительства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62DA1EF1" w14:textId="77777777" w:rsidR="00B7241C" w:rsidRPr="00D92D39" w:rsidRDefault="008B0138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3.2.38.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Составлять документы для внесения изменений в документы государственного учета реконструированного объекта капитального строительства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64E1E495" w14:textId="77777777" w:rsidR="001E0934" w:rsidRPr="00D92D39" w:rsidRDefault="008B0138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3.2.39.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Составлять документы для подтверждения выполнения требований по энергоэффективности зданий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490B0A96" w14:textId="06766C9F" w:rsidR="008B0138" w:rsidRDefault="008B0138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A1E9E5" w14:textId="7AC67FD1" w:rsidR="00C24241" w:rsidRPr="00D92D39" w:rsidRDefault="00E530DB" w:rsidP="00387CE3">
      <w:pPr>
        <w:pStyle w:val="aa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92444F" w:rsidRPr="00D92D39">
        <w:rPr>
          <w:rFonts w:ascii="Times New Roman" w:hAnsi="Times New Roman" w:cs="Times New Roman"/>
          <w:b/>
          <w:color w:val="auto"/>
          <w:sz w:val="28"/>
          <w:szCs w:val="28"/>
        </w:rPr>
        <w:t>Требова</w:t>
      </w:r>
      <w:r w:rsidR="00C24241"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 w:rsidRPr="00D92D39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705A87"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35A8F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81489F" w:rsidRPr="00D92D39">
        <w:rPr>
          <w:rFonts w:ascii="Times New Roman" w:hAnsi="Times New Roman" w:cs="Times New Roman"/>
          <w:b/>
          <w:color w:val="auto"/>
          <w:sz w:val="28"/>
          <w:szCs w:val="28"/>
        </w:rPr>
        <w:t>лавного инженера</w:t>
      </w:r>
      <w:r w:rsidR="007F061A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179E0CC4" w14:textId="7C2C7AC0" w:rsidR="00C73558" w:rsidRPr="00D92D39" w:rsidRDefault="00E530DB" w:rsidP="00387CE3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b/>
          <w:color w:val="auto"/>
          <w:sz w:val="28"/>
          <w:szCs w:val="28"/>
        </w:rPr>
        <w:t>4.1.</w:t>
      </w:r>
      <w:r w:rsidR="00F34C3F"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2444F"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14:paraId="255C719A" w14:textId="3EDC7B38" w:rsidR="00C73558" w:rsidRPr="006E7106" w:rsidRDefault="00C73558" w:rsidP="00387CE3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97567" w:rsidRPr="006E71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наличие </w:t>
      </w:r>
      <w:r w:rsidR="00897567" w:rsidRPr="006E710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высшего образования по специальности или направлению подготовки в области</w:t>
      </w:r>
      <w:r w:rsidR="00C26D44" w:rsidRPr="006E710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74865" w:rsidRPr="006E710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строительства</w:t>
      </w:r>
      <w:r w:rsidR="00C26D44" w:rsidRPr="006E710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97567" w:rsidRPr="006E71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</w:t>
      </w:r>
      <w:r w:rsidR="004A7A5B" w:rsidRPr="006E7106">
        <w:rPr>
          <w:rFonts w:ascii="Times New Roman" w:hAnsi="Times New Roman" w:cs="Times New Roman"/>
          <w:color w:val="auto"/>
          <w:sz w:val="28"/>
          <w:szCs w:val="28"/>
        </w:rPr>
        <w:t>осси</w:t>
      </w:r>
      <w:r w:rsidR="0033327B" w:rsidRPr="006E710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33327B" w:rsidRPr="006E7106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33327B" w:rsidRPr="006E710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33327B" w:rsidRPr="006E7106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33327B" w:rsidRPr="006E7106">
        <w:rPr>
          <w:rFonts w:ascii="Times New Roman" w:hAnsi="Times New Roman" w:cs="Times New Roman"/>
          <w:color w:val="auto"/>
          <w:sz w:val="28"/>
          <w:szCs w:val="28"/>
        </w:rPr>
        <w:t>672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>/пр</w:t>
      </w:r>
      <w:r w:rsidR="00C26D44" w:rsidRPr="006E710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>: автоматизация и комплексная механизация строит</w:t>
      </w:r>
      <w:r w:rsidR="008A39B2">
        <w:rPr>
          <w:rFonts w:ascii="Times New Roman" w:hAnsi="Times New Roman" w:cs="Times New Roman"/>
          <w:color w:val="auto"/>
          <w:sz w:val="28"/>
          <w:szCs w:val="28"/>
        </w:rPr>
        <w:t xml:space="preserve">ельства (код 0638), архитектура 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>(коды 07.03.01, 07.04.01, 07.06.01, 07.07.01, 0</w:t>
      </w:r>
      <w:r w:rsidR="00DD78ED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7.09.01, 1201, 270100, 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270300, 270301, 290100, 29.01, 521700, 553400, 630100), атомные станции: проектирование, эксплуатация и инжиниринг </w:t>
      </w:r>
      <w:r w:rsidR="007F061A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>(коды 14.05.02,</w:t>
      </w:r>
      <w:r w:rsidR="005B212C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141403), атомные электрические  станции и установки </w:t>
      </w:r>
      <w:r w:rsidR="007F061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>(коды 101000,</w:t>
      </w:r>
      <w:r w:rsidR="005B212C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140404), атомные электростанции и установки (коды 0310, 10.10), безопасность технологических процессов и производств (по отраслям) </w:t>
      </w:r>
      <w:r w:rsidR="007F061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>(код 280102), водоснабжение и водоотведение (коды 270112, 290800), водоснабжение и кан</w:t>
      </w:r>
      <w:r w:rsidR="00DD78ED" w:rsidRPr="006E7106">
        <w:rPr>
          <w:rFonts w:ascii="Times New Roman" w:hAnsi="Times New Roman" w:cs="Times New Roman"/>
          <w:color w:val="auto"/>
          <w:sz w:val="28"/>
          <w:szCs w:val="28"/>
        </w:rPr>
        <w:t>ализация</w:t>
      </w:r>
      <w:r w:rsidR="008A39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>(код 1209), водоснабжение, канализация, рациональное использование и охрана водных ресурсов (код 29.08), в</w:t>
      </w:r>
      <w:r w:rsidR="008A39B2">
        <w:rPr>
          <w:rFonts w:ascii="Times New Roman" w:hAnsi="Times New Roman" w:cs="Times New Roman"/>
          <w:color w:val="auto"/>
          <w:sz w:val="28"/>
          <w:szCs w:val="28"/>
        </w:rPr>
        <w:t xml:space="preserve">ысоковольтная электроэнергетика 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>и электротехника (коды 071600, 140201), гидротехническое строительство (коды 27010</w:t>
      </w:r>
      <w:r w:rsidR="00DD78ED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4, 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>290400, 29.04), гидротехническое строительство водных путей и портов (код 1204), гидротехническое строительство речных сооружений и гидроэлектростанций (код 1203), гидроэлектростанции (код 140209),</w:t>
      </w:r>
      <w:r w:rsidR="00355E42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городское строительство (код 1206),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градостроительство (коды 07.03.04, 07.</w:t>
      </w:r>
      <w:r w:rsidR="004A7A5B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04.04, 270400, 270900, </w:t>
      </w:r>
      <w:r w:rsidR="00960EFA" w:rsidRPr="006E7106">
        <w:rPr>
          <w:rFonts w:ascii="Times New Roman" w:hAnsi="Times New Roman" w:cs="Times New Roman"/>
          <w:color w:val="auto"/>
          <w:sz w:val="28"/>
          <w:szCs w:val="28"/>
        </w:rPr>
        <w:t>271000),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защита окружающей среды (коды 280200, 553500,</w:t>
      </w:r>
      <w:r w:rsidR="00DD78ED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>656600),</w:t>
      </w:r>
      <w:r w:rsidR="0033327B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защита в чрезвычайных ситуациях (коды 280103, 330600),</w:t>
      </w:r>
      <w:r w:rsidR="004A7A5B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>инженерная защита окружающей среды (по отраслям) (коды 280202, 330200),</w:t>
      </w:r>
      <w:r w:rsidR="0033327B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коммунальное строите</w:t>
      </w:r>
      <w:r w:rsidR="00387CE3">
        <w:rPr>
          <w:rFonts w:ascii="Times New Roman" w:hAnsi="Times New Roman" w:cs="Times New Roman"/>
          <w:color w:val="auto"/>
          <w:sz w:val="28"/>
          <w:szCs w:val="28"/>
        </w:rPr>
        <w:t xml:space="preserve">льство и хозяйство (код 29.05), </w:t>
      </w:r>
      <w:proofErr w:type="spellStart"/>
      <w:r w:rsidR="00355E42" w:rsidRPr="006E7106">
        <w:rPr>
          <w:rFonts w:ascii="Times New Roman" w:hAnsi="Times New Roman" w:cs="Times New Roman"/>
          <w:color w:val="auto"/>
          <w:sz w:val="28"/>
          <w:szCs w:val="28"/>
        </w:rPr>
        <w:t>котло</w:t>
      </w:r>
      <w:proofErr w:type="spellEnd"/>
      <w:r w:rsidR="00355E42" w:rsidRPr="006E7106">
        <w:rPr>
          <w:rFonts w:ascii="Times New Roman" w:hAnsi="Times New Roman" w:cs="Times New Roman"/>
          <w:color w:val="auto"/>
          <w:sz w:val="28"/>
          <w:szCs w:val="28"/>
        </w:rPr>
        <w:t>- и реакторостроение (</w:t>
      </w:r>
      <w:r w:rsidR="004C2719" w:rsidRPr="006E7106">
        <w:rPr>
          <w:rFonts w:ascii="Times New Roman" w:hAnsi="Times New Roman" w:cs="Times New Roman"/>
          <w:color w:val="auto"/>
          <w:sz w:val="28"/>
          <w:szCs w:val="28"/>
        </w:rPr>
        <w:t>коды 101300,</w:t>
      </w:r>
      <w:r w:rsidR="00DD78ED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2719" w:rsidRPr="006E7106">
        <w:rPr>
          <w:rFonts w:ascii="Times New Roman" w:hAnsi="Times New Roman" w:cs="Times New Roman"/>
          <w:color w:val="auto"/>
          <w:sz w:val="28"/>
          <w:szCs w:val="28"/>
        </w:rPr>
        <w:t>140502,</w:t>
      </w:r>
      <w:r w:rsidR="00DD78ED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2719" w:rsidRPr="006E7106">
        <w:rPr>
          <w:rFonts w:ascii="Times New Roman" w:hAnsi="Times New Roman" w:cs="Times New Roman"/>
          <w:color w:val="auto"/>
          <w:sz w:val="28"/>
          <w:szCs w:val="28"/>
        </w:rPr>
        <w:t>16.01),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395B" w:rsidRPr="006E7106">
        <w:rPr>
          <w:rFonts w:ascii="Times New Roman" w:hAnsi="Times New Roman" w:cs="Times New Roman"/>
          <w:color w:val="auto"/>
          <w:sz w:val="28"/>
          <w:szCs w:val="28"/>
        </w:rPr>
        <w:t>механическое оборудование и технологические комплексы предприятий строительных материалов, изделий и конструкций (коды 171600,</w:t>
      </w:r>
      <w:r w:rsidR="00DD78ED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395B" w:rsidRPr="006E7106">
        <w:rPr>
          <w:rFonts w:ascii="Times New Roman" w:hAnsi="Times New Roman" w:cs="Times New Roman"/>
          <w:color w:val="auto"/>
          <w:sz w:val="28"/>
          <w:szCs w:val="28"/>
        </w:rPr>
        <w:t>270101),</w:t>
      </w:r>
      <w:r w:rsidR="004A7A5B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395B" w:rsidRPr="006E7106">
        <w:rPr>
          <w:rFonts w:ascii="Times New Roman" w:hAnsi="Times New Roman" w:cs="Times New Roman"/>
          <w:color w:val="auto"/>
          <w:sz w:val="28"/>
          <w:szCs w:val="28"/>
        </w:rPr>
        <w:t>механическое оборудование предприятий строительных материалов, изделий и конструкций (код 0562),</w:t>
      </w:r>
      <w:r w:rsidR="0033327B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мосты и тоннели (код 1212), мосты и транспортные тоннели (коды 270201, 191100, 29.11), 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2719" w:rsidRPr="006E7106">
        <w:rPr>
          <w:rFonts w:ascii="Times New Roman" w:hAnsi="Times New Roman" w:cs="Times New Roman"/>
          <w:color w:val="auto"/>
          <w:sz w:val="28"/>
          <w:szCs w:val="28"/>
        </w:rPr>
        <w:t>организация и управление в строительстве (код</w:t>
      </w:r>
      <w:r w:rsidR="007F06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2719" w:rsidRPr="006E7106">
        <w:rPr>
          <w:rFonts w:ascii="Times New Roman" w:hAnsi="Times New Roman" w:cs="Times New Roman"/>
          <w:color w:val="auto"/>
          <w:sz w:val="28"/>
          <w:szCs w:val="28"/>
        </w:rPr>
        <w:t>1748),</w:t>
      </w:r>
      <w:r w:rsidR="0033327B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парогенераторостроение (код 0520), плазменные энергетические установки (коды 140505,101100),</w:t>
      </w:r>
      <w:r w:rsidR="004C2719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подъемно-транспортные, строительные, дорожные машины и оборудование (коды 15.04,</w:t>
      </w:r>
      <w:r w:rsidR="00DD78ED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2719" w:rsidRPr="006E7106">
        <w:rPr>
          <w:rFonts w:ascii="Times New Roman" w:hAnsi="Times New Roman" w:cs="Times New Roman"/>
          <w:color w:val="auto"/>
          <w:sz w:val="28"/>
          <w:szCs w:val="28"/>
        </w:rPr>
        <w:t>170900,</w:t>
      </w:r>
      <w:r w:rsidR="00DD78ED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2719" w:rsidRPr="006E7106">
        <w:rPr>
          <w:rFonts w:ascii="Times New Roman" w:hAnsi="Times New Roman" w:cs="Times New Roman"/>
          <w:color w:val="auto"/>
          <w:sz w:val="28"/>
          <w:szCs w:val="28"/>
        </w:rPr>
        <w:t>190205),</w:t>
      </w:r>
      <w:r w:rsidR="00960EFA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1A3E" w:rsidRPr="006E7106">
        <w:rPr>
          <w:rFonts w:ascii="Times New Roman" w:hAnsi="Times New Roman" w:cs="Times New Roman"/>
          <w:color w:val="auto"/>
          <w:sz w:val="28"/>
          <w:szCs w:val="28"/>
        </w:rPr>
        <w:t>производство бетонных и железобетонных изделий и конструкций для сбор</w:t>
      </w:r>
      <w:r w:rsidR="00F34C3F" w:rsidRPr="006E7106">
        <w:rPr>
          <w:rFonts w:ascii="Times New Roman" w:hAnsi="Times New Roman" w:cs="Times New Roman"/>
          <w:color w:val="auto"/>
          <w:sz w:val="28"/>
          <w:szCs w:val="28"/>
        </w:rPr>
        <w:t>ного стро</w:t>
      </w:r>
      <w:r w:rsidR="004A7A5B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ительства </w:t>
      </w:r>
      <w:r w:rsidR="00F34C3F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(код 11207), 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>промышлен</w:t>
      </w:r>
      <w:r w:rsidR="004A7A5B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ное и гражданское строительство </w:t>
      </w:r>
      <w:r w:rsidR="007F061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>(коды 1202, 270102, 290300, 29.03), реконструкция и реставрация архитектурного наследия (коды 270200, 07.03.02, 07.04.02, 07.09.02</w:t>
      </w:r>
      <w:r w:rsidR="00960EFA" w:rsidRPr="006E7106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строи</w:t>
      </w:r>
      <w:r w:rsidR="007F061A">
        <w:rPr>
          <w:rFonts w:ascii="Times New Roman" w:hAnsi="Times New Roman" w:cs="Times New Roman"/>
          <w:color w:val="auto"/>
          <w:sz w:val="28"/>
          <w:szCs w:val="28"/>
        </w:rPr>
        <w:t xml:space="preserve">тельство 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>(коды 08.03.01, 08.04.011, 219,270100, 270800, 550100, 653500),</w:t>
      </w:r>
      <w:r w:rsidR="008F1A3E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строительство автомобильных дорог и аэродромов (код 29.10), строит</w:t>
      </w:r>
      <w:r w:rsidR="00DD78ED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ельство аэродромов (код12132), </w:t>
      </w:r>
      <w:r w:rsidR="008F1A3E" w:rsidRPr="006E7106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A39B2">
        <w:rPr>
          <w:rFonts w:ascii="Times New Roman" w:hAnsi="Times New Roman" w:cs="Times New Roman"/>
          <w:color w:val="auto"/>
          <w:sz w:val="28"/>
          <w:szCs w:val="28"/>
        </w:rPr>
        <w:t xml:space="preserve">троительство горных предприятий </w:t>
      </w:r>
      <w:r w:rsidR="008F1A3E" w:rsidRPr="006E7106">
        <w:rPr>
          <w:rFonts w:ascii="Times New Roman" w:hAnsi="Times New Roman" w:cs="Times New Roman"/>
          <w:color w:val="auto"/>
          <w:sz w:val="28"/>
          <w:szCs w:val="28"/>
        </w:rPr>
        <w:t>(код 0206), строительство железных дорог (код 1</w:t>
      </w:r>
      <w:r w:rsidR="008A39B2">
        <w:rPr>
          <w:rFonts w:ascii="Times New Roman" w:hAnsi="Times New Roman" w:cs="Times New Roman"/>
          <w:color w:val="auto"/>
          <w:sz w:val="28"/>
          <w:szCs w:val="28"/>
        </w:rPr>
        <w:t xml:space="preserve">210), </w:t>
      </w:r>
      <w:r w:rsidR="00D35742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строительство тепловых </w:t>
      </w:r>
      <w:r w:rsidR="007F061A">
        <w:rPr>
          <w:rFonts w:ascii="Times New Roman" w:hAnsi="Times New Roman" w:cs="Times New Roman"/>
          <w:color w:val="auto"/>
          <w:sz w:val="28"/>
          <w:szCs w:val="28"/>
        </w:rPr>
        <w:t>и атомных станций (</w:t>
      </w:r>
      <w:r w:rsidR="004A7A5B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код 29.12), </w:t>
      </w:r>
      <w:r w:rsidR="00D35742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строительство уникальных зданий и сооружений </w:t>
      </w:r>
      <w:r w:rsidR="007F061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="00D35742" w:rsidRPr="006E7106">
        <w:rPr>
          <w:rFonts w:ascii="Times New Roman" w:hAnsi="Times New Roman" w:cs="Times New Roman"/>
          <w:color w:val="auto"/>
          <w:sz w:val="28"/>
          <w:szCs w:val="28"/>
        </w:rPr>
        <w:t>(коды 08.05.01,</w:t>
      </w:r>
      <w:r w:rsidR="007F06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5742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271101), строительство, эксплуатация, восстановление и техническое прикрытие автомобильных дорог, мостов и тоннелей </w:t>
      </w:r>
      <w:r w:rsidR="007F061A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</w:t>
      </w:r>
      <w:r w:rsidR="00D35742" w:rsidRPr="006E7106">
        <w:rPr>
          <w:rFonts w:ascii="Times New Roman" w:hAnsi="Times New Roman" w:cs="Times New Roman"/>
          <w:color w:val="auto"/>
          <w:sz w:val="28"/>
          <w:szCs w:val="28"/>
        </w:rPr>
        <w:t>(коды 08.05.02,</w:t>
      </w:r>
      <w:r w:rsidR="00DD78ED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5742" w:rsidRPr="006E7106">
        <w:rPr>
          <w:rFonts w:ascii="Times New Roman" w:hAnsi="Times New Roman" w:cs="Times New Roman"/>
          <w:color w:val="auto"/>
          <w:sz w:val="28"/>
          <w:szCs w:val="28"/>
        </w:rPr>
        <w:t>271502),</w:t>
      </w:r>
      <w:r w:rsidR="00960EFA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7CE3">
        <w:rPr>
          <w:rFonts w:ascii="Times New Roman" w:hAnsi="Times New Roman" w:cs="Times New Roman"/>
          <w:color w:val="auto"/>
          <w:sz w:val="28"/>
          <w:szCs w:val="28"/>
        </w:rPr>
        <w:t xml:space="preserve">тепловые электрические станции 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>(коды 0305,100500, 10.05,140101),</w:t>
      </w:r>
      <w:r w:rsidR="000466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5742" w:rsidRPr="006E7106">
        <w:rPr>
          <w:rFonts w:ascii="Times New Roman" w:hAnsi="Times New Roman" w:cs="Times New Roman"/>
          <w:color w:val="auto"/>
          <w:sz w:val="28"/>
          <w:szCs w:val="28"/>
        </w:rPr>
        <w:t>тех</w:t>
      </w:r>
      <w:r w:rsidR="00387CE3">
        <w:rPr>
          <w:rFonts w:ascii="Times New Roman" w:hAnsi="Times New Roman" w:cs="Times New Roman"/>
          <w:color w:val="auto"/>
          <w:sz w:val="28"/>
          <w:szCs w:val="28"/>
        </w:rPr>
        <w:t xml:space="preserve">ника и технология строительства </w:t>
      </w:r>
      <w:r w:rsidR="00D35742" w:rsidRPr="006E7106">
        <w:rPr>
          <w:rFonts w:ascii="Times New Roman" w:hAnsi="Times New Roman" w:cs="Times New Roman"/>
          <w:color w:val="auto"/>
          <w:sz w:val="28"/>
          <w:szCs w:val="28"/>
        </w:rPr>
        <w:t>(коды 08.06.01,08.07.01), транс</w:t>
      </w:r>
      <w:r w:rsidR="00DD78ED" w:rsidRPr="006E7106">
        <w:rPr>
          <w:rFonts w:ascii="Times New Roman" w:hAnsi="Times New Roman" w:cs="Times New Roman"/>
          <w:color w:val="auto"/>
          <w:sz w:val="28"/>
          <w:szCs w:val="28"/>
        </w:rPr>
        <w:t>портное строительство (</w:t>
      </w:r>
      <w:r w:rsidR="00D35742" w:rsidRPr="006E7106">
        <w:rPr>
          <w:rFonts w:ascii="Times New Roman" w:hAnsi="Times New Roman" w:cs="Times New Roman"/>
          <w:color w:val="auto"/>
          <w:sz w:val="28"/>
          <w:szCs w:val="28"/>
        </w:rPr>
        <w:t>коды 270200,653600),</w:t>
      </w:r>
      <w:r w:rsidR="00AC395B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турбиностроение (код 0521),</w:t>
      </w:r>
      <w:r w:rsidR="004A7A5B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>эконом</w:t>
      </w:r>
      <w:r w:rsidR="00387CE3">
        <w:rPr>
          <w:rFonts w:ascii="Times New Roman" w:hAnsi="Times New Roman" w:cs="Times New Roman"/>
          <w:color w:val="auto"/>
          <w:sz w:val="28"/>
          <w:szCs w:val="28"/>
        </w:rPr>
        <w:t xml:space="preserve">ика и управление на предприятии 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>(по отраслям) (коды 060800, 080502),</w:t>
      </w:r>
      <w:r w:rsidR="004A7A5B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5301" w:rsidRPr="006E7106">
        <w:rPr>
          <w:rFonts w:ascii="Times New Roman" w:hAnsi="Times New Roman" w:cs="Times New Roman"/>
          <w:color w:val="auto"/>
          <w:sz w:val="28"/>
          <w:szCs w:val="28"/>
        </w:rPr>
        <w:t>шахтное и подземное строительство</w:t>
      </w:r>
      <w:r w:rsidR="004A7A5B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A5301" w:rsidRPr="006E7106">
        <w:rPr>
          <w:rFonts w:ascii="Times New Roman" w:hAnsi="Times New Roman" w:cs="Times New Roman"/>
          <w:color w:val="auto"/>
          <w:sz w:val="28"/>
          <w:szCs w:val="28"/>
        </w:rPr>
        <w:t>(коды 090400,</w:t>
      </w:r>
      <w:r w:rsidR="00DD78ED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5301" w:rsidRPr="006E7106">
        <w:rPr>
          <w:rFonts w:ascii="Times New Roman" w:hAnsi="Times New Roman" w:cs="Times New Roman"/>
          <w:color w:val="auto"/>
          <w:sz w:val="28"/>
          <w:szCs w:val="28"/>
        </w:rPr>
        <w:t>09.04,130406), эконом</w:t>
      </w:r>
      <w:r w:rsidR="008A39B2">
        <w:rPr>
          <w:rFonts w:ascii="Times New Roman" w:hAnsi="Times New Roman" w:cs="Times New Roman"/>
          <w:color w:val="auto"/>
          <w:sz w:val="28"/>
          <w:szCs w:val="28"/>
        </w:rPr>
        <w:t xml:space="preserve">ика и организация строительства </w:t>
      </w:r>
      <w:r w:rsidR="005A5301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(код 1721), экономика и </w:t>
      </w:r>
      <w:r w:rsidR="004A7A5B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 в строительстве (код </w:t>
      </w:r>
      <w:r w:rsidR="005A5301" w:rsidRPr="006E7106">
        <w:rPr>
          <w:rFonts w:ascii="Times New Roman" w:hAnsi="Times New Roman" w:cs="Times New Roman"/>
          <w:color w:val="auto"/>
          <w:sz w:val="28"/>
          <w:szCs w:val="28"/>
        </w:rPr>
        <w:t>07.08),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электроснабжен</w:t>
      </w:r>
      <w:r w:rsidR="007F061A">
        <w:rPr>
          <w:rFonts w:ascii="Times New Roman" w:hAnsi="Times New Roman" w:cs="Times New Roman"/>
          <w:color w:val="auto"/>
          <w:sz w:val="28"/>
          <w:szCs w:val="28"/>
        </w:rPr>
        <w:t>ие (коды 100400, 10.04, 140211),</w:t>
      </w:r>
      <w:r w:rsidR="004A7A5B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39B2">
        <w:rPr>
          <w:rFonts w:ascii="Times New Roman" w:hAnsi="Times New Roman" w:cs="Times New Roman"/>
          <w:color w:val="auto"/>
          <w:sz w:val="28"/>
          <w:szCs w:val="28"/>
        </w:rPr>
        <w:t xml:space="preserve">электрические станции </w:t>
      </w:r>
      <w:r w:rsidR="00960EFA" w:rsidRPr="006E7106">
        <w:rPr>
          <w:rFonts w:ascii="Times New Roman" w:hAnsi="Times New Roman" w:cs="Times New Roman"/>
          <w:color w:val="auto"/>
          <w:sz w:val="28"/>
          <w:szCs w:val="28"/>
        </w:rPr>
        <w:t>(коды 0301</w:t>
      </w:r>
      <w:r w:rsidR="00EA496C" w:rsidRPr="006E710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D78ED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6E7106">
        <w:rPr>
          <w:rFonts w:ascii="Times New Roman" w:hAnsi="Times New Roman" w:cs="Times New Roman"/>
          <w:color w:val="auto"/>
          <w:sz w:val="28"/>
          <w:szCs w:val="28"/>
        </w:rPr>
        <w:t>100100,</w:t>
      </w:r>
      <w:r w:rsidR="00DD78ED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6E7106">
        <w:rPr>
          <w:rFonts w:ascii="Times New Roman" w:hAnsi="Times New Roman" w:cs="Times New Roman"/>
          <w:color w:val="auto"/>
          <w:sz w:val="28"/>
          <w:szCs w:val="28"/>
        </w:rPr>
        <w:t>10.01,</w:t>
      </w:r>
      <w:r w:rsidR="005B212C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6E7106">
        <w:rPr>
          <w:rFonts w:ascii="Times New Roman" w:hAnsi="Times New Roman" w:cs="Times New Roman"/>
          <w:color w:val="auto"/>
          <w:sz w:val="28"/>
          <w:szCs w:val="28"/>
        </w:rPr>
        <w:t>140204)</w:t>
      </w:r>
      <w:r w:rsidR="001217A6" w:rsidRPr="006E7106">
        <w:rPr>
          <w:rFonts w:ascii="Times New Roman" w:hAnsi="Times New Roman" w:cs="Times New Roman"/>
          <w:color w:val="auto"/>
          <w:sz w:val="28"/>
          <w:szCs w:val="28"/>
        </w:rPr>
        <w:t>, ядерные реакторы и энергетические установки</w:t>
      </w:r>
      <w:r w:rsidR="00E1792D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(коды 140305, 070500)</w:t>
      </w:r>
      <w:r w:rsidR="001217A6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14:paraId="667EF5D6" w14:textId="77777777" w:rsidR="0092444F" w:rsidRPr="006E7106" w:rsidRDefault="00C73558" w:rsidP="00387CE3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710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r w:rsidR="00287652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непрофильном </w:t>
      </w:r>
      <w:r w:rsidR="0092444F" w:rsidRPr="006E7106">
        <w:rPr>
          <w:rFonts w:ascii="Times New Roman" w:hAnsi="Times New Roman" w:cs="Times New Roman"/>
          <w:color w:val="auto"/>
          <w:sz w:val="28"/>
          <w:szCs w:val="28"/>
        </w:rPr>
        <w:t>высшем</w:t>
      </w:r>
      <w:r w:rsidR="00C537C7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7A5B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образовании </w:t>
      </w:r>
      <w:r w:rsidR="00EA496C" w:rsidRPr="006E710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7652" w:rsidRPr="006E7106"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</w:t>
      </w:r>
      <w:r w:rsidR="00287652" w:rsidRPr="006E7106">
        <w:rPr>
          <w:rFonts w:ascii="Times New Roman" w:hAnsi="Times New Roman" w:cs="Times New Roman"/>
          <w:color w:val="auto"/>
          <w:sz w:val="28"/>
          <w:szCs w:val="28"/>
        </w:rPr>
        <w:t>ного</w:t>
      </w:r>
      <w:r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="00287652" w:rsidRPr="006E7106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4A7A5B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4608" w:rsidRPr="006E7106">
        <w:rPr>
          <w:rFonts w:ascii="Times New Roman" w:hAnsi="Times New Roman" w:cs="Times New Roman"/>
          <w:color w:val="auto"/>
          <w:sz w:val="28"/>
          <w:szCs w:val="28"/>
        </w:rPr>
        <w:t>по программе</w:t>
      </w:r>
      <w:r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профессиональной переподготовки;</w:t>
      </w:r>
    </w:p>
    <w:p w14:paraId="2FAA0B3A" w14:textId="77777777" w:rsidR="00C73558" w:rsidRPr="00D92D39" w:rsidRDefault="00C73558" w:rsidP="00387CE3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7106">
        <w:rPr>
          <w:rFonts w:ascii="Times New Roman" w:hAnsi="Times New Roman" w:cs="Times New Roman"/>
          <w:color w:val="auto"/>
          <w:sz w:val="28"/>
          <w:szCs w:val="28"/>
        </w:rPr>
        <w:t>- дополнительное</w:t>
      </w:r>
      <w:r w:rsidR="004A7A5B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профессиональное образование - </w:t>
      </w:r>
      <w:r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повышения квалификации </w:t>
      </w:r>
      <w:r w:rsidR="00787653" w:rsidRPr="006E7106">
        <w:rPr>
          <w:rFonts w:ascii="Times New Roman" w:hAnsi="Times New Roman" w:cs="Times New Roman"/>
          <w:color w:val="auto"/>
          <w:sz w:val="28"/>
          <w:szCs w:val="28"/>
        </w:rPr>
        <w:t>в области строительства</w:t>
      </w:r>
      <w:r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14:paraId="297D8CE8" w14:textId="0BB14129" w:rsidR="00C73558" w:rsidRPr="00D92D39" w:rsidRDefault="00D22102" w:rsidP="00387CE3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E530DB"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4.2. </w:t>
      </w:r>
      <w:r w:rsidR="00C73558" w:rsidRPr="00D92D39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50937C25" w14:textId="5D9115F1" w:rsidR="000356F7" w:rsidRPr="00D92D39" w:rsidRDefault="000E4129" w:rsidP="00387CE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56F7" w:rsidRPr="00D92D39">
        <w:rPr>
          <w:rFonts w:ascii="Times New Roman" w:hAnsi="Times New Roman" w:cs="Times New Roman"/>
          <w:sz w:val="28"/>
          <w:szCs w:val="28"/>
        </w:rPr>
        <w:t>- стаж работы по специальности не менее 5 лет.</w:t>
      </w:r>
    </w:p>
    <w:p w14:paraId="450E6571" w14:textId="1C8FFCCE" w:rsidR="00C73558" w:rsidRPr="00D92D39" w:rsidRDefault="00E530DB" w:rsidP="00387CE3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4.3. </w:t>
      </w:r>
      <w:r w:rsidR="00C73558" w:rsidRPr="00D92D39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 к допуску к работе:</w:t>
      </w:r>
    </w:p>
    <w:p w14:paraId="15104BAF" w14:textId="0D383D7D" w:rsidR="00C73558" w:rsidRPr="00D92D39" w:rsidRDefault="000E4129" w:rsidP="00387CE3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C73558" w:rsidRPr="00D92D39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190688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73558" w:rsidRPr="00D92D39">
        <w:rPr>
          <w:rFonts w:ascii="Times New Roman" w:hAnsi="Times New Roman" w:cs="Times New Roman"/>
          <w:color w:val="auto"/>
          <w:sz w:val="28"/>
          <w:szCs w:val="28"/>
        </w:rPr>
        <w:t>в области охраны труда</w:t>
      </w:r>
      <w:r w:rsidR="008A39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0688" w:rsidRPr="00D92D39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законо</w:t>
      </w:r>
      <w:r w:rsidR="005A20EE">
        <w:rPr>
          <w:rFonts w:ascii="Times New Roman" w:hAnsi="Times New Roman" w:cs="Times New Roman"/>
          <w:color w:val="auto"/>
          <w:sz w:val="28"/>
          <w:szCs w:val="28"/>
        </w:rPr>
        <w:t>дательства Российской Федерации;</w:t>
      </w:r>
    </w:p>
    <w:p w14:paraId="79906D46" w14:textId="4413BEBE" w:rsidR="000E4129" w:rsidRDefault="000E4129" w:rsidP="000E4129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>- в случае выполнения должностных об</w:t>
      </w:r>
      <w:r>
        <w:rPr>
          <w:rFonts w:ascii="Times New Roman" w:hAnsi="Times New Roman" w:cs="Times New Roman"/>
          <w:color w:val="auto"/>
          <w:sz w:val="28"/>
          <w:szCs w:val="28"/>
        </w:rPr>
        <w:t>язанностей, указанных в пункте 5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 статьи 55.5-1 Градостроительного Кодекса Российской Федерации, требуется прохождение независимой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оценки квалификации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>(</w:t>
      </w:r>
      <w:r w:rsidRPr="008D140E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не реже одного раза в пять лет)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в аккредитованном Советом по профессиональным квалификациям </w:t>
      </w:r>
      <w:r w:rsidRPr="008D140E"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EFEFE"/>
        </w:rPr>
        <w:t>строительстве</w:t>
      </w:r>
      <w:r w:rsidRPr="008D140E">
        <w:rPr>
          <w:rFonts w:ascii="Arial" w:hAnsi="Arial" w:cs="Arial"/>
          <w:color w:val="auto"/>
          <w:shd w:val="clear" w:color="auto" w:fill="FEFEFE"/>
        </w:rPr>
        <w:t xml:space="preserve">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Центре оценки квалификации и </w:t>
      </w:r>
      <w:r>
        <w:rPr>
          <w:rFonts w:ascii="Times New Roman" w:hAnsi="Times New Roman" w:cs="Times New Roman"/>
          <w:color w:val="auto"/>
          <w:sz w:val="28"/>
          <w:szCs w:val="28"/>
        </w:rPr>
        <w:t>включение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 сведений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физическом лице (главный инженер) </w:t>
      </w:r>
      <w:r w:rsidRPr="008D140E">
        <w:rPr>
          <w:rFonts w:ascii="Times New Roman" w:hAnsi="Times New Roman" w:cs="Times New Roman"/>
          <w:color w:val="auto"/>
          <w:sz w:val="28"/>
          <w:szCs w:val="28"/>
        </w:rPr>
        <w:t xml:space="preserve">в Национальный реестр специалистов в области </w:t>
      </w:r>
      <w:r>
        <w:rPr>
          <w:rFonts w:ascii="Times New Roman" w:hAnsi="Times New Roman" w:cs="Times New Roman"/>
          <w:color w:val="auto"/>
          <w:sz w:val="28"/>
          <w:szCs w:val="28"/>
        </w:rPr>
        <w:t>строительства;</w:t>
      </w:r>
    </w:p>
    <w:p w14:paraId="34BD0A32" w14:textId="4DCE167C" w:rsidR="000E4129" w:rsidRPr="009B1122" w:rsidRDefault="000E4129" w:rsidP="000E4129">
      <w:pPr>
        <w:suppressAutoHyphens/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9B1122">
        <w:rPr>
          <w:rFonts w:cs="Times New Roman"/>
          <w:sz w:val="28"/>
          <w:szCs w:val="28"/>
        </w:rPr>
        <w:t>-</w:t>
      </w:r>
      <w:r w:rsidRPr="009B1122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главный инженер</w:t>
      </w:r>
      <w:r w:rsidRPr="009B1122">
        <w:rPr>
          <w:rFonts w:cs="Times New Roman"/>
          <w:sz w:val="28"/>
          <w:szCs w:val="28"/>
        </w:rPr>
        <w:t xml:space="preserve">, прошедший независимую оценку </w:t>
      </w:r>
      <w:proofErr w:type="gramStart"/>
      <w:r w:rsidRPr="009B1122">
        <w:rPr>
          <w:rFonts w:cs="Times New Roman"/>
          <w:sz w:val="28"/>
          <w:szCs w:val="28"/>
        </w:rPr>
        <w:t xml:space="preserve">квалификации, </w:t>
      </w:r>
      <w:r>
        <w:rPr>
          <w:rFonts w:cs="Times New Roman"/>
          <w:sz w:val="28"/>
          <w:szCs w:val="28"/>
        </w:rPr>
        <w:t xml:space="preserve">  </w:t>
      </w:r>
      <w:proofErr w:type="gramEnd"/>
      <w:r>
        <w:rPr>
          <w:rFonts w:cs="Times New Roman"/>
          <w:sz w:val="28"/>
          <w:szCs w:val="28"/>
        </w:rPr>
        <w:t xml:space="preserve">              </w:t>
      </w:r>
      <w:r w:rsidRPr="009B1122">
        <w:rPr>
          <w:rFonts w:cs="Times New Roman"/>
          <w:sz w:val="28"/>
          <w:szCs w:val="28"/>
        </w:rPr>
        <w:t>на период срока действия свидетельства о квалификации</w:t>
      </w:r>
      <w:r>
        <w:rPr>
          <w:rFonts w:cs="Times New Roman"/>
          <w:sz w:val="28"/>
          <w:szCs w:val="28"/>
        </w:rPr>
        <w:t>,</w:t>
      </w:r>
      <w:r w:rsidRPr="009B1122">
        <w:rPr>
          <w:rFonts w:cs="Times New Roman"/>
          <w:sz w:val="28"/>
          <w:szCs w:val="28"/>
        </w:rPr>
        <w:t xml:space="preserve"> освобождается </w:t>
      </w:r>
      <w:r>
        <w:rPr>
          <w:rFonts w:cs="Times New Roman"/>
          <w:sz w:val="28"/>
          <w:szCs w:val="28"/>
        </w:rPr>
        <w:t xml:space="preserve">                       </w:t>
      </w:r>
      <w:r w:rsidRPr="009B1122">
        <w:rPr>
          <w:rFonts w:cs="Times New Roman"/>
          <w:sz w:val="28"/>
          <w:szCs w:val="28"/>
        </w:rPr>
        <w:t xml:space="preserve">от требования повышения квалификации в области </w:t>
      </w:r>
      <w:r>
        <w:rPr>
          <w:rFonts w:cs="Times New Roman"/>
          <w:sz w:val="28"/>
          <w:szCs w:val="28"/>
        </w:rPr>
        <w:t xml:space="preserve">строительства                                              </w:t>
      </w:r>
      <w:r w:rsidRPr="009B1122">
        <w:rPr>
          <w:rFonts w:cs="Times New Roman"/>
          <w:sz w:val="28"/>
          <w:szCs w:val="28"/>
        </w:rPr>
        <w:t>в соответствии с установленным в саморегулируемой организации порядком (Приложение 4 Положения о членстве в СРО «СОЮЗАТОМ</w:t>
      </w:r>
      <w:r>
        <w:rPr>
          <w:rFonts w:cs="Times New Roman"/>
          <w:sz w:val="28"/>
          <w:szCs w:val="28"/>
        </w:rPr>
        <w:t>СТРОЙ</w:t>
      </w:r>
      <w:r w:rsidRPr="009B1122">
        <w:rPr>
          <w:rFonts w:cs="Times New Roman"/>
          <w:sz w:val="28"/>
          <w:szCs w:val="28"/>
        </w:rPr>
        <w:t>»).</w:t>
      </w:r>
    </w:p>
    <w:p w14:paraId="2D3431F9" w14:textId="77777777" w:rsidR="004A7A5B" w:rsidRDefault="004A7A5B" w:rsidP="00387CE3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66DD62D" w14:textId="39FBD579" w:rsidR="00203E73" w:rsidRDefault="00BE11E9" w:rsidP="00387CE3">
      <w:pPr>
        <w:pStyle w:val="aa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705A87"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Уровень самостоятельности </w:t>
      </w:r>
      <w:r w:rsidR="004A7A5B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81489F" w:rsidRPr="00D92D39">
        <w:rPr>
          <w:rFonts w:ascii="Times New Roman" w:hAnsi="Times New Roman" w:cs="Times New Roman"/>
          <w:b/>
          <w:color w:val="auto"/>
          <w:sz w:val="28"/>
          <w:szCs w:val="28"/>
        </w:rPr>
        <w:t>лавного инженера</w:t>
      </w:r>
      <w:r w:rsidR="007F061A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14:paraId="69DFFFDF" w14:textId="182047E6" w:rsidR="00BE11E9" w:rsidRPr="00D92D39" w:rsidRDefault="00705A87" w:rsidP="00387CE3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Уро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>вень самостоятельности г</w:t>
      </w:r>
      <w:r w:rsidR="0081489F" w:rsidRPr="00D92D39">
        <w:rPr>
          <w:rFonts w:ascii="Times New Roman" w:hAnsi="Times New Roman" w:cs="Times New Roman"/>
          <w:color w:val="auto"/>
          <w:sz w:val="28"/>
          <w:szCs w:val="28"/>
        </w:rPr>
        <w:t>лавного инженера</w:t>
      </w:r>
      <w:r w:rsidR="00BE11E9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 путем делегирования руководством организации ему соответствующих полномочий по результатам прохождения аттестации</w:t>
      </w:r>
      <w:r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>Уровень самостоятельности г</w:t>
      </w:r>
      <w:r w:rsidR="0081489F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лавного инженера </w:t>
      </w:r>
      <w:r w:rsidR="008A39B2">
        <w:rPr>
          <w:rFonts w:ascii="Times New Roman" w:hAnsi="Times New Roman" w:cs="Times New Roman"/>
          <w:color w:val="auto"/>
          <w:sz w:val="28"/>
          <w:szCs w:val="28"/>
        </w:rPr>
        <w:t xml:space="preserve">закрепляется </w:t>
      </w:r>
      <w:r w:rsidR="005A20EE">
        <w:rPr>
          <w:rFonts w:ascii="Times New Roman" w:hAnsi="Times New Roman" w:cs="Times New Roman"/>
          <w:color w:val="auto"/>
          <w:sz w:val="28"/>
          <w:szCs w:val="28"/>
        </w:rPr>
        <w:t>в должностной инструкции</w:t>
      </w:r>
      <w:bookmarkStart w:id="2" w:name="_GoBack"/>
      <w:bookmarkEnd w:id="2"/>
      <w:r w:rsidR="000466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11E9" w:rsidRPr="00D92D3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90688" w:rsidRPr="00D92D39">
        <w:rPr>
          <w:rFonts w:ascii="Times New Roman" w:hAnsi="Times New Roman" w:cs="Times New Roman"/>
          <w:color w:val="auto"/>
          <w:sz w:val="28"/>
          <w:szCs w:val="28"/>
        </w:rPr>
        <w:t>/или в локальных актах</w:t>
      </w:r>
      <w:r w:rsidR="00BE11E9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D92D39">
        <w:rPr>
          <w:rFonts w:ascii="Times New Roman" w:hAnsi="Times New Roman" w:cs="Times New Roman"/>
          <w:color w:val="auto"/>
          <w:sz w:val="28"/>
          <w:szCs w:val="28"/>
        </w:rPr>
        <w:t>по строительной</w:t>
      </w:r>
      <w:r w:rsidR="00BE11E9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14:paraId="5167F689" w14:textId="77777777" w:rsidR="00BE11E9" w:rsidRPr="00D92D39" w:rsidRDefault="00BE11E9" w:rsidP="00D92D39">
      <w:pPr>
        <w:pStyle w:val="aa"/>
        <w:ind w:left="190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C69CE86" w14:textId="77777777" w:rsidR="00337D05" w:rsidRPr="00DA5C99" w:rsidRDefault="00337D05" w:rsidP="008A39B2">
      <w:pPr>
        <w:ind w:firstLine="567"/>
        <w:rPr>
          <w:rFonts w:cs="Times New Roman"/>
          <w:color w:val="auto"/>
          <w:sz w:val="28"/>
          <w:szCs w:val="28"/>
          <w:highlight w:val="yellow"/>
        </w:rPr>
      </w:pPr>
    </w:p>
    <w:sectPr w:rsidR="00337D05" w:rsidRPr="00DA5C99" w:rsidSect="00387CE3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F8AC7" w14:textId="77777777" w:rsidR="004D3198" w:rsidRDefault="004D3198" w:rsidP="00337D05">
      <w:r>
        <w:separator/>
      </w:r>
    </w:p>
  </w:endnote>
  <w:endnote w:type="continuationSeparator" w:id="0">
    <w:p w14:paraId="055A6C1C" w14:textId="77777777" w:rsidR="004D3198" w:rsidRDefault="004D3198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94800077"/>
      <w:docPartObj>
        <w:docPartGallery w:val="Page Numbers (Bottom of Page)"/>
        <w:docPartUnique/>
      </w:docPartObj>
    </w:sdtPr>
    <w:sdtEndPr/>
    <w:sdtContent>
      <w:p w14:paraId="1AC22341" w14:textId="2BF51A5A" w:rsidR="00287652" w:rsidRDefault="00BF295F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0E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4CF367A" w14:textId="77777777" w:rsidR="00287652" w:rsidRDefault="00287652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96B29" w14:textId="77777777" w:rsidR="004D3198" w:rsidRDefault="004D3198" w:rsidP="00337D05">
      <w:r>
        <w:separator/>
      </w:r>
    </w:p>
  </w:footnote>
  <w:footnote w:type="continuationSeparator" w:id="0">
    <w:p w14:paraId="1102B5E7" w14:textId="77777777" w:rsidR="004D3198" w:rsidRDefault="004D3198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 w15:restartNumberingAfterBreak="0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 w15:restartNumberingAfterBreak="0">
    <w:nsid w:val="6357430E"/>
    <w:multiLevelType w:val="hybridMultilevel"/>
    <w:tmpl w:val="F970BF6A"/>
    <w:lvl w:ilvl="0" w:tplc="846A47F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D59E1"/>
    <w:multiLevelType w:val="hybridMultilevel"/>
    <w:tmpl w:val="BE902C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1D"/>
    <w:rsid w:val="00001EBA"/>
    <w:rsid w:val="00003255"/>
    <w:rsid w:val="00004134"/>
    <w:rsid w:val="000043B6"/>
    <w:rsid w:val="00006E48"/>
    <w:rsid w:val="00007E13"/>
    <w:rsid w:val="00022A07"/>
    <w:rsid w:val="00022EA1"/>
    <w:rsid w:val="00024C32"/>
    <w:rsid w:val="0002526C"/>
    <w:rsid w:val="00025B0E"/>
    <w:rsid w:val="000261F0"/>
    <w:rsid w:val="00031CF2"/>
    <w:rsid w:val="000356F7"/>
    <w:rsid w:val="0004669D"/>
    <w:rsid w:val="00060AA6"/>
    <w:rsid w:val="000617F7"/>
    <w:rsid w:val="00064035"/>
    <w:rsid w:val="00064EA3"/>
    <w:rsid w:val="00071216"/>
    <w:rsid w:val="00073F72"/>
    <w:rsid w:val="00074865"/>
    <w:rsid w:val="00080171"/>
    <w:rsid w:val="00083C7D"/>
    <w:rsid w:val="00086287"/>
    <w:rsid w:val="0008787A"/>
    <w:rsid w:val="00092594"/>
    <w:rsid w:val="00092A84"/>
    <w:rsid w:val="0009548F"/>
    <w:rsid w:val="000A2C7C"/>
    <w:rsid w:val="000A5DC7"/>
    <w:rsid w:val="000A5E3D"/>
    <w:rsid w:val="000B72FD"/>
    <w:rsid w:val="000D0FF8"/>
    <w:rsid w:val="000D5B51"/>
    <w:rsid w:val="000E4129"/>
    <w:rsid w:val="000E4608"/>
    <w:rsid w:val="000F2C60"/>
    <w:rsid w:val="000F5919"/>
    <w:rsid w:val="000F5A36"/>
    <w:rsid w:val="00104104"/>
    <w:rsid w:val="00105712"/>
    <w:rsid w:val="0010758E"/>
    <w:rsid w:val="001162A2"/>
    <w:rsid w:val="001217A6"/>
    <w:rsid w:val="00126C4D"/>
    <w:rsid w:val="0013210E"/>
    <w:rsid w:val="001355A3"/>
    <w:rsid w:val="00135A8F"/>
    <w:rsid w:val="00140633"/>
    <w:rsid w:val="00142DC4"/>
    <w:rsid w:val="001435CA"/>
    <w:rsid w:val="00143C1B"/>
    <w:rsid w:val="00144A56"/>
    <w:rsid w:val="00146867"/>
    <w:rsid w:val="00152D3C"/>
    <w:rsid w:val="00156340"/>
    <w:rsid w:val="00160AAA"/>
    <w:rsid w:val="00190688"/>
    <w:rsid w:val="0019661F"/>
    <w:rsid w:val="001A0C96"/>
    <w:rsid w:val="001A7DDD"/>
    <w:rsid w:val="001C6835"/>
    <w:rsid w:val="001D35A2"/>
    <w:rsid w:val="001E03E7"/>
    <w:rsid w:val="001E0934"/>
    <w:rsid w:val="001E50C1"/>
    <w:rsid w:val="001E6B91"/>
    <w:rsid w:val="001F2479"/>
    <w:rsid w:val="00202E05"/>
    <w:rsid w:val="00203E73"/>
    <w:rsid w:val="002069C3"/>
    <w:rsid w:val="00210FB2"/>
    <w:rsid w:val="0021601B"/>
    <w:rsid w:val="0022548E"/>
    <w:rsid w:val="00231C66"/>
    <w:rsid w:val="00240662"/>
    <w:rsid w:val="00241FCB"/>
    <w:rsid w:val="00243264"/>
    <w:rsid w:val="002436E9"/>
    <w:rsid w:val="002458AE"/>
    <w:rsid w:val="00251C36"/>
    <w:rsid w:val="00252C5E"/>
    <w:rsid w:val="002543A4"/>
    <w:rsid w:val="00264C5B"/>
    <w:rsid w:val="00267A43"/>
    <w:rsid w:val="002723A4"/>
    <w:rsid w:val="00280373"/>
    <w:rsid w:val="00280460"/>
    <w:rsid w:val="0028194A"/>
    <w:rsid w:val="002836B0"/>
    <w:rsid w:val="00287652"/>
    <w:rsid w:val="002938A3"/>
    <w:rsid w:val="002979AA"/>
    <w:rsid w:val="002A3244"/>
    <w:rsid w:val="002A5AD6"/>
    <w:rsid w:val="002A658B"/>
    <w:rsid w:val="002B4145"/>
    <w:rsid w:val="002C4E7B"/>
    <w:rsid w:val="002D178E"/>
    <w:rsid w:val="002D4357"/>
    <w:rsid w:val="002D7A77"/>
    <w:rsid w:val="002E0F7E"/>
    <w:rsid w:val="002E1179"/>
    <w:rsid w:val="002E1B7C"/>
    <w:rsid w:val="002E5215"/>
    <w:rsid w:val="002F1858"/>
    <w:rsid w:val="002F55A6"/>
    <w:rsid w:val="00323C78"/>
    <w:rsid w:val="00325656"/>
    <w:rsid w:val="003322AE"/>
    <w:rsid w:val="0033327B"/>
    <w:rsid w:val="003332CA"/>
    <w:rsid w:val="00337D05"/>
    <w:rsid w:val="003419FD"/>
    <w:rsid w:val="00342289"/>
    <w:rsid w:val="003454F9"/>
    <w:rsid w:val="00355E42"/>
    <w:rsid w:val="00356EE6"/>
    <w:rsid w:val="00360921"/>
    <w:rsid w:val="00363120"/>
    <w:rsid w:val="00364CBE"/>
    <w:rsid w:val="00367BD1"/>
    <w:rsid w:val="0038132D"/>
    <w:rsid w:val="00381C84"/>
    <w:rsid w:val="00383430"/>
    <w:rsid w:val="00386BB0"/>
    <w:rsid w:val="00387CE3"/>
    <w:rsid w:val="00394A67"/>
    <w:rsid w:val="003A0455"/>
    <w:rsid w:val="003B2997"/>
    <w:rsid w:val="003B6C7E"/>
    <w:rsid w:val="003C385F"/>
    <w:rsid w:val="003C672A"/>
    <w:rsid w:val="003C6DFC"/>
    <w:rsid w:val="003D0661"/>
    <w:rsid w:val="003D3C7C"/>
    <w:rsid w:val="003E45F3"/>
    <w:rsid w:val="003E590B"/>
    <w:rsid w:val="003F532E"/>
    <w:rsid w:val="00404639"/>
    <w:rsid w:val="00420593"/>
    <w:rsid w:val="0042683C"/>
    <w:rsid w:val="004276B0"/>
    <w:rsid w:val="00432308"/>
    <w:rsid w:val="00436194"/>
    <w:rsid w:val="004403B0"/>
    <w:rsid w:val="00440FBD"/>
    <w:rsid w:val="00441BC4"/>
    <w:rsid w:val="00456BF6"/>
    <w:rsid w:val="00466374"/>
    <w:rsid w:val="00466AC0"/>
    <w:rsid w:val="00474411"/>
    <w:rsid w:val="00477439"/>
    <w:rsid w:val="00483327"/>
    <w:rsid w:val="0048552A"/>
    <w:rsid w:val="00485765"/>
    <w:rsid w:val="00486D83"/>
    <w:rsid w:val="0049529D"/>
    <w:rsid w:val="004A7A5B"/>
    <w:rsid w:val="004B3E42"/>
    <w:rsid w:val="004B728C"/>
    <w:rsid w:val="004C2719"/>
    <w:rsid w:val="004D04B0"/>
    <w:rsid w:val="004D0ED5"/>
    <w:rsid w:val="004D28AC"/>
    <w:rsid w:val="004D3198"/>
    <w:rsid w:val="004E1C28"/>
    <w:rsid w:val="004E2AD2"/>
    <w:rsid w:val="004E3495"/>
    <w:rsid w:val="004E4ADC"/>
    <w:rsid w:val="004E4E74"/>
    <w:rsid w:val="004E709C"/>
    <w:rsid w:val="004F15AA"/>
    <w:rsid w:val="004F209D"/>
    <w:rsid w:val="00506A30"/>
    <w:rsid w:val="005073E9"/>
    <w:rsid w:val="00521503"/>
    <w:rsid w:val="00521A81"/>
    <w:rsid w:val="00524EA7"/>
    <w:rsid w:val="005302FC"/>
    <w:rsid w:val="00534991"/>
    <w:rsid w:val="0055041D"/>
    <w:rsid w:val="00550CD2"/>
    <w:rsid w:val="00570245"/>
    <w:rsid w:val="00571FF2"/>
    <w:rsid w:val="005829D3"/>
    <w:rsid w:val="005864D7"/>
    <w:rsid w:val="00595F52"/>
    <w:rsid w:val="00597C25"/>
    <w:rsid w:val="005A0900"/>
    <w:rsid w:val="005A20EE"/>
    <w:rsid w:val="005A5301"/>
    <w:rsid w:val="005A687B"/>
    <w:rsid w:val="005B212C"/>
    <w:rsid w:val="005B26A6"/>
    <w:rsid w:val="005B497B"/>
    <w:rsid w:val="005B49B9"/>
    <w:rsid w:val="005B5AFC"/>
    <w:rsid w:val="005B6F2F"/>
    <w:rsid w:val="005B7A9D"/>
    <w:rsid w:val="005C2FCB"/>
    <w:rsid w:val="005C6087"/>
    <w:rsid w:val="005D7DF5"/>
    <w:rsid w:val="005E13CC"/>
    <w:rsid w:val="005E1806"/>
    <w:rsid w:val="005F4699"/>
    <w:rsid w:val="005F5586"/>
    <w:rsid w:val="006003CF"/>
    <w:rsid w:val="006069D5"/>
    <w:rsid w:val="00607F78"/>
    <w:rsid w:val="00613D2C"/>
    <w:rsid w:val="0062606C"/>
    <w:rsid w:val="00630065"/>
    <w:rsid w:val="00636292"/>
    <w:rsid w:val="00637643"/>
    <w:rsid w:val="006403F6"/>
    <w:rsid w:val="0064119D"/>
    <w:rsid w:val="00643860"/>
    <w:rsid w:val="0065090E"/>
    <w:rsid w:val="00652844"/>
    <w:rsid w:val="00652A58"/>
    <w:rsid w:val="00653FCD"/>
    <w:rsid w:val="00664714"/>
    <w:rsid w:val="00673BCE"/>
    <w:rsid w:val="00673C7F"/>
    <w:rsid w:val="00677A72"/>
    <w:rsid w:val="00681EBC"/>
    <w:rsid w:val="0068284F"/>
    <w:rsid w:val="00684E70"/>
    <w:rsid w:val="0068685F"/>
    <w:rsid w:val="006906C2"/>
    <w:rsid w:val="00694404"/>
    <w:rsid w:val="006A1D48"/>
    <w:rsid w:val="006A21E5"/>
    <w:rsid w:val="006B3F34"/>
    <w:rsid w:val="006C7161"/>
    <w:rsid w:val="006D4B8A"/>
    <w:rsid w:val="006E3647"/>
    <w:rsid w:val="006E4AAD"/>
    <w:rsid w:val="006E7106"/>
    <w:rsid w:val="006F22D9"/>
    <w:rsid w:val="006F2D32"/>
    <w:rsid w:val="006F5836"/>
    <w:rsid w:val="00701C64"/>
    <w:rsid w:val="00701FD1"/>
    <w:rsid w:val="00705A87"/>
    <w:rsid w:val="00705B46"/>
    <w:rsid w:val="00706CDF"/>
    <w:rsid w:val="007122FC"/>
    <w:rsid w:val="0071462E"/>
    <w:rsid w:val="0073473D"/>
    <w:rsid w:val="00745921"/>
    <w:rsid w:val="00754FF5"/>
    <w:rsid w:val="00756ECC"/>
    <w:rsid w:val="007609EE"/>
    <w:rsid w:val="007716AC"/>
    <w:rsid w:val="00774416"/>
    <w:rsid w:val="0077594D"/>
    <w:rsid w:val="007872F6"/>
    <w:rsid w:val="00787653"/>
    <w:rsid w:val="00792845"/>
    <w:rsid w:val="007961A9"/>
    <w:rsid w:val="007B4D00"/>
    <w:rsid w:val="007B78FB"/>
    <w:rsid w:val="007B7D21"/>
    <w:rsid w:val="007C52C8"/>
    <w:rsid w:val="007C5F4D"/>
    <w:rsid w:val="007D0433"/>
    <w:rsid w:val="007D4C63"/>
    <w:rsid w:val="007F061A"/>
    <w:rsid w:val="00800938"/>
    <w:rsid w:val="0081249E"/>
    <w:rsid w:val="008137F4"/>
    <w:rsid w:val="0081489F"/>
    <w:rsid w:val="0082480B"/>
    <w:rsid w:val="00830362"/>
    <w:rsid w:val="008319BE"/>
    <w:rsid w:val="00851D8F"/>
    <w:rsid w:val="00852BC3"/>
    <w:rsid w:val="00853D97"/>
    <w:rsid w:val="0085612D"/>
    <w:rsid w:val="00866F3C"/>
    <w:rsid w:val="008677E2"/>
    <w:rsid w:val="00867890"/>
    <w:rsid w:val="0087000D"/>
    <w:rsid w:val="008730AA"/>
    <w:rsid w:val="00875E01"/>
    <w:rsid w:val="00881359"/>
    <w:rsid w:val="00892411"/>
    <w:rsid w:val="0089362D"/>
    <w:rsid w:val="00897567"/>
    <w:rsid w:val="008A27B4"/>
    <w:rsid w:val="008A39B2"/>
    <w:rsid w:val="008A4F09"/>
    <w:rsid w:val="008A716B"/>
    <w:rsid w:val="008B0138"/>
    <w:rsid w:val="008B2AFB"/>
    <w:rsid w:val="008C03DD"/>
    <w:rsid w:val="008C0E4B"/>
    <w:rsid w:val="008C16C2"/>
    <w:rsid w:val="008D1E4F"/>
    <w:rsid w:val="008D2D23"/>
    <w:rsid w:val="008D6238"/>
    <w:rsid w:val="008D7208"/>
    <w:rsid w:val="008E4945"/>
    <w:rsid w:val="008E52C0"/>
    <w:rsid w:val="008E63BA"/>
    <w:rsid w:val="008F1A3E"/>
    <w:rsid w:val="008F2EDA"/>
    <w:rsid w:val="008F5BE3"/>
    <w:rsid w:val="00904B4F"/>
    <w:rsid w:val="0090720C"/>
    <w:rsid w:val="009100DF"/>
    <w:rsid w:val="00911490"/>
    <w:rsid w:val="009114A1"/>
    <w:rsid w:val="00911DC3"/>
    <w:rsid w:val="00912A35"/>
    <w:rsid w:val="00913FC8"/>
    <w:rsid w:val="0092444F"/>
    <w:rsid w:val="00925921"/>
    <w:rsid w:val="00926060"/>
    <w:rsid w:val="009273D5"/>
    <w:rsid w:val="00927AEF"/>
    <w:rsid w:val="0093306C"/>
    <w:rsid w:val="00935E20"/>
    <w:rsid w:val="00937209"/>
    <w:rsid w:val="00942C16"/>
    <w:rsid w:val="00943D50"/>
    <w:rsid w:val="00944493"/>
    <w:rsid w:val="0094781F"/>
    <w:rsid w:val="00952C09"/>
    <w:rsid w:val="009551E2"/>
    <w:rsid w:val="009558BE"/>
    <w:rsid w:val="00960EFA"/>
    <w:rsid w:val="00962650"/>
    <w:rsid w:val="009672A2"/>
    <w:rsid w:val="009758B5"/>
    <w:rsid w:val="009765D0"/>
    <w:rsid w:val="009776A1"/>
    <w:rsid w:val="00977F3A"/>
    <w:rsid w:val="00993837"/>
    <w:rsid w:val="00997154"/>
    <w:rsid w:val="009A11E2"/>
    <w:rsid w:val="009A328F"/>
    <w:rsid w:val="009A73AC"/>
    <w:rsid w:val="009B2026"/>
    <w:rsid w:val="009B2641"/>
    <w:rsid w:val="009B7CBD"/>
    <w:rsid w:val="009C6AE4"/>
    <w:rsid w:val="009D3663"/>
    <w:rsid w:val="009D5D84"/>
    <w:rsid w:val="009D7CA4"/>
    <w:rsid w:val="009E25F8"/>
    <w:rsid w:val="009E418C"/>
    <w:rsid w:val="009E5FDB"/>
    <w:rsid w:val="009F4BC2"/>
    <w:rsid w:val="00A14819"/>
    <w:rsid w:val="00A21CA6"/>
    <w:rsid w:val="00A31A27"/>
    <w:rsid w:val="00A32210"/>
    <w:rsid w:val="00A32FB3"/>
    <w:rsid w:val="00A36E0D"/>
    <w:rsid w:val="00A376F4"/>
    <w:rsid w:val="00A476ED"/>
    <w:rsid w:val="00A50C19"/>
    <w:rsid w:val="00A54A9E"/>
    <w:rsid w:val="00A602FD"/>
    <w:rsid w:val="00A62222"/>
    <w:rsid w:val="00A6268C"/>
    <w:rsid w:val="00A6279C"/>
    <w:rsid w:val="00A71991"/>
    <w:rsid w:val="00A809BE"/>
    <w:rsid w:val="00A81B37"/>
    <w:rsid w:val="00A82300"/>
    <w:rsid w:val="00A824EA"/>
    <w:rsid w:val="00A850B8"/>
    <w:rsid w:val="00A90234"/>
    <w:rsid w:val="00A903C8"/>
    <w:rsid w:val="00AA3DE0"/>
    <w:rsid w:val="00AA4F2F"/>
    <w:rsid w:val="00AA78AF"/>
    <w:rsid w:val="00AA7F12"/>
    <w:rsid w:val="00AB4DA0"/>
    <w:rsid w:val="00AB62BD"/>
    <w:rsid w:val="00AC395B"/>
    <w:rsid w:val="00AD0DAF"/>
    <w:rsid w:val="00AE5C71"/>
    <w:rsid w:val="00AF1BE1"/>
    <w:rsid w:val="00AF2C0F"/>
    <w:rsid w:val="00AF4249"/>
    <w:rsid w:val="00B10D52"/>
    <w:rsid w:val="00B13C49"/>
    <w:rsid w:val="00B220E9"/>
    <w:rsid w:val="00B25C85"/>
    <w:rsid w:val="00B27F20"/>
    <w:rsid w:val="00B30D7C"/>
    <w:rsid w:val="00B35016"/>
    <w:rsid w:val="00B56470"/>
    <w:rsid w:val="00B56592"/>
    <w:rsid w:val="00B56BA1"/>
    <w:rsid w:val="00B629CE"/>
    <w:rsid w:val="00B65A44"/>
    <w:rsid w:val="00B7241C"/>
    <w:rsid w:val="00B73C75"/>
    <w:rsid w:val="00B749C1"/>
    <w:rsid w:val="00B911F9"/>
    <w:rsid w:val="00B92466"/>
    <w:rsid w:val="00B97EF5"/>
    <w:rsid w:val="00BA0FE0"/>
    <w:rsid w:val="00BA187B"/>
    <w:rsid w:val="00BA1B46"/>
    <w:rsid w:val="00BB13D9"/>
    <w:rsid w:val="00BB4DD5"/>
    <w:rsid w:val="00BB5128"/>
    <w:rsid w:val="00BC691F"/>
    <w:rsid w:val="00BC6EDE"/>
    <w:rsid w:val="00BC7380"/>
    <w:rsid w:val="00BD4E3E"/>
    <w:rsid w:val="00BD7129"/>
    <w:rsid w:val="00BE11E9"/>
    <w:rsid w:val="00BF295F"/>
    <w:rsid w:val="00BF5DE7"/>
    <w:rsid w:val="00BF67A1"/>
    <w:rsid w:val="00C01B94"/>
    <w:rsid w:val="00C14C7F"/>
    <w:rsid w:val="00C16877"/>
    <w:rsid w:val="00C24241"/>
    <w:rsid w:val="00C25AD4"/>
    <w:rsid w:val="00C25F13"/>
    <w:rsid w:val="00C26D44"/>
    <w:rsid w:val="00C26E68"/>
    <w:rsid w:val="00C433D3"/>
    <w:rsid w:val="00C463B5"/>
    <w:rsid w:val="00C5156B"/>
    <w:rsid w:val="00C537C7"/>
    <w:rsid w:val="00C53D6D"/>
    <w:rsid w:val="00C54005"/>
    <w:rsid w:val="00C547B3"/>
    <w:rsid w:val="00C62337"/>
    <w:rsid w:val="00C64671"/>
    <w:rsid w:val="00C73558"/>
    <w:rsid w:val="00C8554F"/>
    <w:rsid w:val="00C94EE1"/>
    <w:rsid w:val="00CA2116"/>
    <w:rsid w:val="00CB2529"/>
    <w:rsid w:val="00CC21DB"/>
    <w:rsid w:val="00CF333E"/>
    <w:rsid w:val="00D0004F"/>
    <w:rsid w:val="00D0198C"/>
    <w:rsid w:val="00D02911"/>
    <w:rsid w:val="00D02FC8"/>
    <w:rsid w:val="00D053F8"/>
    <w:rsid w:val="00D101DB"/>
    <w:rsid w:val="00D200AE"/>
    <w:rsid w:val="00D2010C"/>
    <w:rsid w:val="00D22102"/>
    <w:rsid w:val="00D22213"/>
    <w:rsid w:val="00D254C3"/>
    <w:rsid w:val="00D35742"/>
    <w:rsid w:val="00D4301D"/>
    <w:rsid w:val="00D45451"/>
    <w:rsid w:val="00D6210B"/>
    <w:rsid w:val="00D65297"/>
    <w:rsid w:val="00D67108"/>
    <w:rsid w:val="00D72FED"/>
    <w:rsid w:val="00D73B37"/>
    <w:rsid w:val="00D8016B"/>
    <w:rsid w:val="00D82047"/>
    <w:rsid w:val="00D8336C"/>
    <w:rsid w:val="00D91219"/>
    <w:rsid w:val="00D92D39"/>
    <w:rsid w:val="00D92FB3"/>
    <w:rsid w:val="00D95018"/>
    <w:rsid w:val="00D95037"/>
    <w:rsid w:val="00D962C1"/>
    <w:rsid w:val="00DA42EF"/>
    <w:rsid w:val="00DA4D59"/>
    <w:rsid w:val="00DA5C99"/>
    <w:rsid w:val="00DB5C47"/>
    <w:rsid w:val="00DB74AD"/>
    <w:rsid w:val="00DC52C9"/>
    <w:rsid w:val="00DD161A"/>
    <w:rsid w:val="00DD2504"/>
    <w:rsid w:val="00DD3400"/>
    <w:rsid w:val="00DD78ED"/>
    <w:rsid w:val="00DE455F"/>
    <w:rsid w:val="00DE5258"/>
    <w:rsid w:val="00DE5BFC"/>
    <w:rsid w:val="00DF0C80"/>
    <w:rsid w:val="00E10AD5"/>
    <w:rsid w:val="00E110E1"/>
    <w:rsid w:val="00E135E1"/>
    <w:rsid w:val="00E1792D"/>
    <w:rsid w:val="00E20EF8"/>
    <w:rsid w:val="00E238E8"/>
    <w:rsid w:val="00E26056"/>
    <w:rsid w:val="00E3157D"/>
    <w:rsid w:val="00E31BE2"/>
    <w:rsid w:val="00E3411A"/>
    <w:rsid w:val="00E342D9"/>
    <w:rsid w:val="00E41C9D"/>
    <w:rsid w:val="00E47898"/>
    <w:rsid w:val="00E52DDC"/>
    <w:rsid w:val="00E530DB"/>
    <w:rsid w:val="00E57122"/>
    <w:rsid w:val="00E6148E"/>
    <w:rsid w:val="00E735CE"/>
    <w:rsid w:val="00E801C8"/>
    <w:rsid w:val="00E93F8D"/>
    <w:rsid w:val="00EA0DEF"/>
    <w:rsid w:val="00EA3558"/>
    <w:rsid w:val="00EA496C"/>
    <w:rsid w:val="00EA5600"/>
    <w:rsid w:val="00EB76FF"/>
    <w:rsid w:val="00EC3518"/>
    <w:rsid w:val="00EC619B"/>
    <w:rsid w:val="00ED1B30"/>
    <w:rsid w:val="00ED2A7A"/>
    <w:rsid w:val="00ED435A"/>
    <w:rsid w:val="00ED530B"/>
    <w:rsid w:val="00ED6A7D"/>
    <w:rsid w:val="00ED6AB2"/>
    <w:rsid w:val="00EE7145"/>
    <w:rsid w:val="00EF1763"/>
    <w:rsid w:val="00EF3B22"/>
    <w:rsid w:val="00EF65C5"/>
    <w:rsid w:val="00EF722A"/>
    <w:rsid w:val="00F133AD"/>
    <w:rsid w:val="00F21FB1"/>
    <w:rsid w:val="00F34C3F"/>
    <w:rsid w:val="00F42ADC"/>
    <w:rsid w:val="00F42BD5"/>
    <w:rsid w:val="00F478B7"/>
    <w:rsid w:val="00F54B2D"/>
    <w:rsid w:val="00F56DD5"/>
    <w:rsid w:val="00F57C50"/>
    <w:rsid w:val="00F75AB5"/>
    <w:rsid w:val="00F80369"/>
    <w:rsid w:val="00F81C85"/>
    <w:rsid w:val="00FA2819"/>
    <w:rsid w:val="00FA72A3"/>
    <w:rsid w:val="00FC5E1E"/>
    <w:rsid w:val="00FD5F68"/>
    <w:rsid w:val="00FE377E"/>
    <w:rsid w:val="00FE3C83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D153"/>
  <w15:docId w15:val="{77261967-32F7-4A4F-BC7C-84D485EA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1">
    <w:name w:val="_табл_пункт_1_ур"/>
    <w:basedOn w:val="a"/>
    <w:qFormat/>
    <w:rsid w:val="0090720C"/>
    <w:pPr>
      <w:widowControl/>
      <w:numPr>
        <w:numId w:val="9"/>
      </w:numPr>
    </w:pPr>
    <w:rPr>
      <w:rFonts w:eastAsia="ヒラギノ角ゴ Pro W3" w:cs="Times New Roman"/>
      <w:lang w:eastAsia="en-US"/>
    </w:rPr>
  </w:style>
  <w:style w:type="paragraph" w:customStyle="1" w:styleId="ConsPlusNormal">
    <w:name w:val="ConsPlusNormal"/>
    <w:uiPriority w:val="99"/>
    <w:rsid w:val="000356F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3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BEEB7-FD6B-4731-8C0D-70EE75E3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Лариса Доценко</cp:lastModifiedBy>
  <cp:revision>11</cp:revision>
  <cp:lastPrinted>2018-12-02T14:49:00Z</cp:lastPrinted>
  <dcterms:created xsi:type="dcterms:W3CDTF">2021-10-25T16:01:00Z</dcterms:created>
  <dcterms:modified xsi:type="dcterms:W3CDTF">2023-11-03T08:00:00Z</dcterms:modified>
</cp:coreProperties>
</file>