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Pr="00DE61E7">
        <w:rPr>
          <w:rStyle w:val="a3"/>
          <w:b w:val="0"/>
        </w:rPr>
        <w:t>0</w:t>
      </w:r>
      <w:r w:rsidR="00CA656D">
        <w:rPr>
          <w:rStyle w:val="a3"/>
          <w:b w:val="0"/>
        </w:rPr>
        <w:t>5</w:t>
      </w:r>
      <w:r w:rsidRPr="00DE61E7">
        <w:rPr>
          <w:rStyle w:val="a3"/>
          <w:b w:val="0"/>
        </w:rPr>
        <w:t>/0</w:t>
      </w:r>
      <w:r w:rsidR="00CA656D">
        <w:rPr>
          <w:rStyle w:val="a3"/>
          <w:b w:val="0"/>
        </w:rPr>
        <w:t>3</w:t>
      </w:r>
      <w:r w:rsidRPr="00DE61E7">
        <w:rPr>
          <w:rStyle w:val="a3"/>
          <w:b w:val="0"/>
        </w:rPr>
        <w:t>-201</w:t>
      </w:r>
      <w:r w:rsidR="00222E92" w:rsidRPr="00DE61E7">
        <w:rPr>
          <w:rStyle w:val="a3"/>
          <w:b w:val="0"/>
        </w:rPr>
        <w:t>5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«СОЮЗАТОМСТРОЙ»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</w:t>
      </w:r>
      <w:r w:rsidR="00325CF8" w:rsidRPr="00190C93">
        <w:rPr>
          <w:color w:val="000000" w:themeColor="text1"/>
          <w:sz w:val="22"/>
          <w:szCs w:val="22"/>
        </w:rPr>
        <w:t xml:space="preserve"> </w:t>
      </w:r>
      <w:r w:rsidR="00CA656D" w:rsidRPr="00190C93">
        <w:rPr>
          <w:color w:val="000000" w:themeColor="text1"/>
          <w:sz w:val="22"/>
          <w:szCs w:val="22"/>
        </w:rPr>
        <w:t>03 марта</w:t>
      </w:r>
      <w:r w:rsidRPr="00190C93">
        <w:rPr>
          <w:color w:val="000000" w:themeColor="text1"/>
          <w:sz w:val="22"/>
          <w:szCs w:val="22"/>
        </w:rPr>
        <w:t xml:space="preserve"> 201</w:t>
      </w:r>
      <w:r w:rsidR="00222E92" w:rsidRPr="00190C93">
        <w:rPr>
          <w:color w:val="000000" w:themeColor="text1"/>
          <w:sz w:val="22"/>
          <w:szCs w:val="22"/>
        </w:rPr>
        <w:t>5</w:t>
      </w:r>
      <w:r w:rsidRPr="00190C93">
        <w:rPr>
          <w:color w:val="000000" w:themeColor="text1"/>
          <w:sz w:val="22"/>
          <w:szCs w:val="22"/>
        </w:rPr>
        <w:t xml:space="preserve"> г.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</w:t>
      </w:r>
      <w:proofErr w:type="gramStart"/>
      <w:r w:rsidRPr="00190C93">
        <w:rPr>
          <w:color w:val="000000" w:themeColor="text1"/>
          <w:sz w:val="22"/>
          <w:szCs w:val="22"/>
        </w:rPr>
        <w:t>г</w:t>
      </w:r>
      <w:proofErr w:type="gramEnd"/>
      <w:r w:rsidRPr="00190C93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190C93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0C93">
        <w:rPr>
          <w:color w:val="000000" w:themeColor="text1"/>
          <w:sz w:val="22"/>
          <w:szCs w:val="22"/>
        </w:rPr>
        <w:t xml:space="preserve"> –  </w:t>
      </w:r>
      <w:r w:rsidR="00325CF8" w:rsidRPr="00190C93">
        <w:rPr>
          <w:color w:val="000000" w:themeColor="text1"/>
          <w:sz w:val="22"/>
          <w:szCs w:val="22"/>
        </w:rPr>
        <w:t>за</w:t>
      </w:r>
      <w:r w:rsidR="007A06D5" w:rsidRPr="00190C93">
        <w:rPr>
          <w:color w:val="000000" w:themeColor="text1"/>
          <w:sz w:val="22"/>
          <w:szCs w:val="22"/>
        </w:rPr>
        <w:t>оч</w:t>
      </w:r>
      <w:r w:rsidRPr="00190C93">
        <w:rPr>
          <w:color w:val="000000" w:themeColor="text1"/>
          <w:sz w:val="22"/>
          <w:szCs w:val="22"/>
        </w:rPr>
        <w:t>ное голосование</w:t>
      </w:r>
      <w:r w:rsidR="0084244A" w:rsidRPr="00190C93">
        <w:rPr>
          <w:color w:val="000000" w:themeColor="text1"/>
          <w:sz w:val="22"/>
          <w:szCs w:val="22"/>
        </w:rPr>
        <w:t>.</w:t>
      </w:r>
    </w:p>
    <w:p w:rsidR="006346CD" w:rsidRPr="00FD538C" w:rsidRDefault="006346CD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90C93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FD538C">
        <w:rPr>
          <w:color w:val="000000" w:themeColor="text1"/>
          <w:sz w:val="22"/>
          <w:szCs w:val="22"/>
        </w:rPr>
        <w:t>– 1</w:t>
      </w:r>
      <w:r w:rsidR="00222E92" w:rsidRPr="00FD538C">
        <w:rPr>
          <w:color w:val="000000" w:themeColor="text1"/>
          <w:sz w:val="22"/>
          <w:szCs w:val="22"/>
        </w:rPr>
        <w:t>4</w:t>
      </w:r>
      <w:r w:rsidR="0084244A" w:rsidRPr="00FD538C">
        <w:rPr>
          <w:color w:val="000000" w:themeColor="text1"/>
          <w:sz w:val="22"/>
          <w:szCs w:val="22"/>
        </w:rPr>
        <w:t>.</w:t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</w:r>
    </w:p>
    <w:p w:rsidR="00FD538C" w:rsidRDefault="00FD538C" w:rsidP="00FD538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6346CD" w:rsidRPr="00FD538C" w:rsidRDefault="006346CD" w:rsidP="00FD538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>Члены Совета: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Генералов Владимир Николаевич – (Первый вице-президент ОАО «Группа Е</w:t>
      </w:r>
      <w:proofErr w:type="gramStart"/>
      <w:r w:rsidRPr="00FD538C">
        <w:rPr>
          <w:color w:val="000000" w:themeColor="text1"/>
          <w:sz w:val="22"/>
          <w:szCs w:val="22"/>
        </w:rPr>
        <w:t>4</w:t>
      </w:r>
      <w:proofErr w:type="gramEnd"/>
      <w:r w:rsidRPr="00FD538C">
        <w:rPr>
          <w:color w:val="000000" w:themeColor="text1"/>
          <w:sz w:val="22"/>
          <w:szCs w:val="22"/>
        </w:rPr>
        <w:t xml:space="preserve">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Кармачев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Валерий Николаевич – (Генеральный директор ОАО «ПМСП «Электрон»);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Мушаков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Нагинский</w:t>
      </w:r>
      <w:proofErr w:type="spellEnd"/>
      <w:r w:rsidRPr="00FD538C">
        <w:rPr>
          <w:color w:val="000000" w:themeColor="text1"/>
          <w:sz w:val="22"/>
          <w:szCs w:val="22"/>
        </w:rPr>
        <w:t xml:space="preserve"> Григорий Михайлович – (ЗАО «Концерн Титан 2»);</w:t>
      </w:r>
    </w:p>
    <w:p w:rsidR="00222E92" w:rsidRPr="00FD538C" w:rsidRDefault="00222E92" w:rsidP="00FD538C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FD538C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FD538C">
        <w:rPr>
          <w:color w:val="000000" w:themeColor="text1"/>
          <w:sz w:val="22"/>
          <w:szCs w:val="22"/>
        </w:rPr>
        <w:t xml:space="preserve">ОАО «Концерн </w:t>
      </w:r>
      <w:proofErr w:type="spellStart"/>
      <w:r w:rsidRPr="00FD538C">
        <w:rPr>
          <w:color w:val="000000" w:themeColor="text1"/>
          <w:sz w:val="22"/>
          <w:szCs w:val="22"/>
        </w:rPr>
        <w:t>Росэнергоатом</w:t>
      </w:r>
      <w:proofErr w:type="spellEnd"/>
      <w:r w:rsidRPr="00FD538C">
        <w:rPr>
          <w:color w:val="000000" w:themeColor="text1"/>
          <w:sz w:val="22"/>
          <w:szCs w:val="22"/>
        </w:rPr>
        <w:t>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Петров Сергей Владимирович – (Генеральный директор ОАО «</w:t>
      </w:r>
      <w:proofErr w:type="spellStart"/>
      <w:r w:rsidRPr="00FD538C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FD538C">
        <w:rPr>
          <w:color w:val="000000" w:themeColor="text1"/>
          <w:sz w:val="22"/>
          <w:szCs w:val="22"/>
        </w:rPr>
        <w:t xml:space="preserve">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Покидышев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ФГУП Федеральный научный центр «Элерон»);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Полушкин Александр Константинович – (Старший вице-президент по управлению проектами АО «НИАЭП»);  </w:t>
      </w:r>
    </w:p>
    <w:p w:rsidR="00222E92" w:rsidRPr="00FD538C" w:rsidRDefault="00222E92" w:rsidP="00FD538C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 </w:t>
      </w:r>
      <w:proofErr w:type="spellStart"/>
      <w:r w:rsidRPr="00FD538C">
        <w:rPr>
          <w:color w:val="000000" w:themeColor="text1"/>
          <w:sz w:val="22"/>
          <w:szCs w:val="22"/>
        </w:rPr>
        <w:t>Похлебаев</w:t>
      </w:r>
      <w:proofErr w:type="spellEnd"/>
      <w:r w:rsidRPr="00FD538C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FD538C">
        <w:rPr>
          <w:color w:val="000000" w:themeColor="text1"/>
          <w:sz w:val="22"/>
          <w:szCs w:val="22"/>
        </w:rPr>
        <w:t>Сааков</w:t>
      </w:r>
      <w:proofErr w:type="spellEnd"/>
      <w:r w:rsidRPr="00FD538C">
        <w:rPr>
          <w:color w:val="000000" w:themeColor="text1"/>
          <w:sz w:val="22"/>
          <w:szCs w:val="22"/>
        </w:rPr>
        <w:t xml:space="preserve"> Эдуард </w:t>
      </w:r>
      <w:proofErr w:type="spellStart"/>
      <w:r w:rsidRPr="00FD538C">
        <w:rPr>
          <w:color w:val="000000" w:themeColor="text1"/>
          <w:sz w:val="22"/>
          <w:szCs w:val="22"/>
        </w:rPr>
        <w:t>Саакович</w:t>
      </w:r>
      <w:proofErr w:type="spellEnd"/>
      <w:r w:rsidRPr="00FD538C">
        <w:rPr>
          <w:color w:val="000000" w:themeColor="text1"/>
          <w:sz w:val="22"/>
          <w:szCs w:val="22"/>
        </w:rPr>
        <w:t xml:space="preserve">  – (Генеральный директор АО «</w:t>
      </w:r>
      <w:proofErr w:type="spellStart"/>
      <w:r w:rsidRPr="00FD538C">
        <w:rPr>
          <w:color w:val="000000" w:themeColor="text1"/>
          <w:sz w:val="22"/>
          <w:szCs w:val="22"/>
        </w:rPr>
        <w:t>Атомтехэнерго</w:t>
      </w:r>
      <w:proofErr w:type="spellEnd"/>
      <w:r w:rsidRPr="00FD538C">
        <w:rPr>
          <w:color w:val="000000" w:themeColor="text1"/>
          <w:sz w:val="22"/>
          <w:szCs w:val="22"/>
        </w:rPr>
        <w:t xml:space="preserve">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Суббота Евгений </w:t>
      </w:r>
      <w:proofErr w:type="spellStart"/>
      <w:r w:rsidRPr="00FD538C">
        <w:rPr>
          <w:color w:val="000000" w:themeColor="text1"/>
          <w:sz w:val="22"/>
          <w:szCs w:val="22"/>
        </w:rPr>
        <w:t>Демьянович</w:t>
      </w:r>
      <w:proofErr w:type="spellEnd"/>
      <w:r w:rsidRPr="00FD538C">
        <w:rPr>
          <w:color w:val="000000" w:themeColor="text1"/>
          <w:sz w:val="22"/>
          <w:szCs w:val="22"/>
        </w:rPr>
        <w:t xml:space="preserve"> (Генеральный директор ООО «Корпорация АК «ЭСКМ»); </w:t>
      </w:r>
    </w:p>
    <w:p w:rsidR="00222E92" w:rsidRPr="00FD538C" w:rsidRDefault="00222E92" w:rsidP="00FD538C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FD538C" w:rsidRPr="00FD538C" w:rsidRDefault="00FD538C" w:rsidP="00FD538C">
      <w:pPr>
        <w:jc w:val="both"/>
        <w:rPr>
          <w:rStyle w:val="a3"/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D538C" w:rsidRPr="00FD538C" w:rsidRDefault="00FD538C" w:rsidP="00FD538C">
      <w:pPr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rPr>
          <w:b/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>ВОПРОС ПОВЕСТКИ ДНЯ:</w:t>
      </w:r>
    </w:p>
    <w:p w:rsidR="00FD538C" w:rsidRPr="00FD538C" w:rsidRDefault="00FD538C" w:rsidP="00FD538C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 xml:space="preserve">Делегирование представителя для участия в </w:t>
      </w:r>
      <w:r w:rsidRPr="00FD538C">
        <w:rPr>
          <w:bCs/>
          <w:color w:val="000000" w:themeColor="text1"/>
          <w:sz w:val="22"/>
          <w:szCs w:val="22"/>
        </w:rPr>
        <w:t xml:space="preserve">X Всероссийском съезде </w:t>
      </w:r>
      <w:proofErr w:type="spellStart"/>
      <w:r w:rsidRPr="00FD538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FD538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FD538C">
        <w:rPr>
          <w:color w:val="000000" w:themeColor="text1"/>
          <w:sz w:val="22"/>
          <w:szCs w:val="22"/>
        </w:rPr>
        <w:t>, который состоится 11 марта 2015 г. от СРО НП «СОЮЗАТОМСТРОЙ».</w:t>
      </w:r>
    </w:p>
    <w:p w:rsidR="00FD538C" w:rsidRPr="00FD538C" w:rsidRDefault="00FD538C" w:rsidP="00FD538C">
      <w:pPr>
        <w:tabs>
          <w:tab w:val="left" w:pos="284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D538C" w:rsidRPr="00FD538C" w:rsidRDefault="00FD538C" w:rsidP="00FD538C">
      <w:pPr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FD538C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color w:val="000000" w:themeColor="text1"/>
          <w:sz w:val="22"/>
          <w:szCs w:val="22"/>
          <w:u w:val="single"/>
        </w:rPr>
        <w:t>СЛУШАЛИ:</w:t>
      </w: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 Толмачева А.С., предложившего 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на X Всероссийский съезд </w:t>
      </w:r>
      <w:proofErr w:type="spellStart"/>
      <w:r w:rsidRPr="00FD538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FD538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года с правом решающего голоса по всем вопросам повестки дня.</w:t>
      </w:r>
    </w:p>
    <w:p w:rsidR="00FD538C" w:rsidRPr="00FD538C" w:rsidRDefault="00FD538C" w:rsidP="00FD538C">
      <w:pPr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  <w:r w:rsidRPr="00FD538C">
        <w:rPr>
          <w:b/>
          <w:color w:val="000000" w:themeColor="text1"/>
          <w:sz w:val="22"/>
          <w:szCs w:val="22"/>
        </w:rPr>
        <w:t xml:space="preserve">РЕШИЛИ: </w:t>
      </w:r>
      <w:r w:rsidRPr="00FD538C">
        <w:rPr>
          <w:rStyle w:val="a3"/>
          <w:b w:val="0"/>
          <w:color w:val="000000" w:themeColor="text1"/>
          <w:sz w:val="22"/>
          <w:szCs w:val="22"/>
        </w:rPr>
        <w:t>д</w:t>
      </w:r>
      <w:r w:rsidRPr="00FD538C">
        <w:rPr>
          <w:color w:val="000000" w:themeColor="text1"/>
          <w:sz w:val="22"/>
          <w:szCs w:val="22"/>
        </w:rPr>
        <w:t xml:space="preserve">елегировать Президента СРО НП «СОЮЗАТОМСТРОЙ» – </w:t>
      </w:r>
      <w:proofErr w:type="spellStart"/>
      <w:r w:rsidRPr="00FD538C">
        <w:rPr>
          <w:color w:val="000000" w:themeColor="text1"/>
          <w:sz w:val="22"/>
          <w:szCs w:val="22"/>
        </w:rPr>
        <w:t>Опекунова</w:t>
      </w:r>
      <w:proofErr w:type="spellEnd"/>
      <w:r w:rsidRPr="00FD538C">
        <w:rPr>
          <w:color w:val="000000" w:themeColor="text1"/>
          <w:sz w:val="22"/>
          <w:szCs w:val="22"/>
        </w:rPr>
        <w:t xml:space="preserve"> Виктора Семеновича</w:t>
      </w:r>
      <w:r w:rsidRPr="00FD538C">
        <w:rPr>
          <w:bCs/>
          <w:color w:val="000000" w:themeColor="text1"/>
          <w:sz w:val="22"/>
          <w:szCs w:val="22"/>
        </w:rPr>
        <w:t xml:space="preserve"> на X Всероссийский съезд </w:t>
      </w:r>
      <w:proofErr w:type="spellStart"/>
      <w:r w:rsidRPr="00FD538C">
        <w:rPr>
          <w:bCs/>
          <w:color w:val="000000" w:themeColor="text1"/>
          <w:sz w:val="22"/>
          <w:szCs w:val="22"/>
        </w:rPr>
        <w:t>саморегулируемых</w:t>
      </w:r>
      <w:proofErr w:type="spellEnd"/>
      <w:r w:rsidRPr="00FD538C">
        <w:rPr>
          <w:bCs/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11 марта 2015 года с правом решающего голоса по всем вопросам повестки дня.</w:t>
      </w:r>
    </w:p>
    <w:p w:rsid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D538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538C" w:rsidRDefault="00FD538C" w:rsidP="00FD538C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D538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FD538C">
        <w:rPr>
          <w:color w:val="000000" w:themeColor="text1"/>
          <w:sz w:val="22"/>
          <w:szCs w:val="22"/>
        </w:rPr>
        <w:t xml:space="preserve">   </w:t>
      </w: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jc w:val="both"/>
        <w:rPr>
          <w:color w:val="000000" w:themeColor="text1"/>
          <w:sz w:val="22"/>
          <w:szCs w:val="22"/>
        </w:rPr>
      </w:pPr>
    </w:p>
    <w:p w:rsidR="00FD538C" w:rsidRPr="00FD538C" w:rsidRDefault="00FD538C" w:rsidP="00FD538C">
      <w:pPr>
        <w:rPr>
          <w:color w:val="000000" w:themeColor="text1"/>
          <w:sz w:val="22"/>
          <w:szCs w:val="22"/>
        </w:rPr>
      </w:pPr>
      <w:r w:rsidRPr="00FD538C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FD538C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FD538C">
        <w:rPr>
          <w:color w:val="000000" w:themeColor="text1"/>
          <w:sz w:val="22"/>
          <w:szCs w:val="22"/>
        </w:rPr>
        <w:t xml:space="preserve">                                                                  </w:t>
      </w:r>
      <w:r w:rsidRPr="00FD538C">
        <w:rPr>
          <w:color w:val="000000" w:themeColor="text1"/>
          <w:sz w:val="22"/>
          <w:szCs w:val="22"/>
        </w:rPr>
        <w:tab/>
      </w:r>
      <w:r w:rsidRPr="00FD538C">
        <w:rPr>
          <w:color w:val="000000" w:themeColor="text1"/>
          <w:sz w:val="22"/>
          <w:szCs w:val="22"/>
        </w:rPr>
        <w:tab/>
        <w:t xml:space="preserve">Толмачев А.В.  </w:t>
      </w:r>
    </w:p>
    <w:sectPr w:rsidR="00FD538C" w:rsidRPr="00FD538C" w:rsidSect="00FD538C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0C93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3E1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C4682"/>
    <w:rsid w:val="005D2320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A65B8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95FBE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20B18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5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38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33D5-9EE7-4424-B5CD-6D0CEBF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6</cp:revision>
  <cp:lastPrinted>2013-03-20T09:47:00Z</cp:lastPrinted>
  <dcterms:created xsi:type="dcterms:W3CDTF">2015-03-03T13:24:00Z</dcterms:created>
  <dcterms:modified xsi:type="dcterms:W3CDTF">2015-09-29T11:16:00Z</dcterms:modified>
</cp:coreProperties>
</file>