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9E" w:rsidRPr="00180CCD" w:rsidRDefault="00CD2C9E" w:rsidP="00CD2C9E">
      <w:pPr>
        <w:spacing w:after="0" w:line="240" w:lineRule="auto"/>
        <w:ind w:left="2835"/>
        <w:jc w:val="right"/>
        <w:rPr>
          <w:rFonts w:ascii="Times New Roman" w:hAnsi="Times New Roman" w:cs="Times New Roman"/>
          <w:b/>
          <w:sz w:val="20"/>
          <w:szCs w:val="20"/>
        </w:rPr>
      </w:pPr>
      <w:r w:rsidRPr="00180CCD">
        <w:rPr>
          <w:rFonts w:ascii="Times New Roman" w:hAnsi="Times New Roman" w:cs="Times New Roman"/>
          <w:b/>
          <w:sz w:val="20"/>
          <w:szCs w:val="20"/>
        </w:rPr>
        <w:t xml:space="preserve">Утверждено решением </w:t>
      </w:r>
    </w:p>
    <w:p w:rsidR="00CD2C9E" w:rsidRPr="00180CCD" w:rsidRDefault="00CD2C9E" w:rsidP="00CD2C9E">
      <w:pPr>
        <w:spacing w:after="0" w:line="240" w:lineRule="auto"/>
        <w:ind w:left="2835"/>
        <w:jc w:val="right"/>
        <w:rPr>
          <w:rFonts w:ascii="Times New Roman" w:hAnsi="Times New Roman" w:cs="Times New Roman"/>
          <w:b/>
          <w:sz w:val="20"/>
          <w:szCs w:val="20"/>
        </w:rPr>
      </w:pPr>
      <w:r w:rsidRPr="00180CCD">
        <w:rPr>
          <w:rFonts w:ascii="Times New Roman" w:hAnsi="Times New Roman" w:cs="Times New Roman"/>
          <w:b/>
          <w:sz w:val="20"/>
          <w:szCs w:val="20"/>
        </w:rPr>
        <w:t>общего собрания  членов</w:t>
      </w:r>
    </w:p>
    <w:p w:rsidR="00CD2C9E" w:rsidRPr="00180CCD" w:rsidRDefault="00CD2C9E" w:rsidP="00CD2C9E">
      <w:pPr>
        <w:spacing w:after="0" w:line="240" w:lineRule="auto"/>
        <w:ind w:left="2835"/>
        <w:jc w:val="right"/>
        <w:rPr>
          <w:rFonts w:ascii="Times New Roman" w:hAnsi="Times New Roman" w:cs="Times New Roman"/>
          <w:b/>
          <w:sz w:val="20"/>
          <w:szCs w:val="20"/>
        </w:rPr>
      </w:pPr>
      <w:r>
        <w:rPr>
          <w:rFonts w:ascii="Times New Roman" w:hAnsi="Times New Roman" w:cs="Times New Roman"/>
          <w:b/>
          <w:sz w:val="20"/>
          <w:szCs w:val="20"/>
        </w:rPr>
        <w:t>СРО НП «СОЮЗАТОМСТРОЙ</w:t>
      </w:r>
      <w:r w:rsidRPr="00180CCD">
        <w:rPr>
          <w:rFonts w:ascii="Times New Roman" w:hAnsi="Times New Roman" w:cs="Times New Roman"/>
          <w:b/>
          <w:sz w:val="20"/>
          <w:szCs w:val="20"/>
        </w:rPr>
        <w:t xml:space="preserve">»                                                                                  </w:t>
      </w:r>
    </w:p>
    <w:p w:rsidR="00CD2C9E" w:rsidRDefault="00803533" w:rsidP="00CD2C9E">
      <w:pPr>
        <w:spacing w:after="0" w:line="240" w:lineRule="auto"/>
        <w:ind w:left="2835"/>
        <w:jc w:val="right"/>
        <w:rPr>
          <w:rFonts w:ascii="Times New Roman" w:hAnsi="Times New Roman" w:cs="Times New Roman"/>
          <w:b/>
          <w:sz w:val="20"/>
          <w:szCs w:val="20"/>
        </w:rPr>
      </w:pPr>
      <w:r w:rsidRPr="00180CCD">
        <w:rPr>
          <w:rFonts w:ascii="Times New Roman" w:hAnsi="Times New Roman" w:cs="Times New Roman"/>
          <w:b/>
          <w:bCs/>
          <w:sz w:val="20"/>
          <w:szCs w:val="20"/>
        </w:rPr>
        <w:t xml:space="preserve">Протокол № </w:t>
      </w:r>
      <w:r>
        <w:rPr>
          <w:rFonts w:ascii="Times New Roman" w:hAnsi="Times New Roman" w:cs="Times New Roman"/>
          <w:b/>
          <w:bCs/>
          <w:sz w:val="20"/>
          <w:szCs w:val="20"/>
        </w:rPr>
        <w:t>3</w:t>
      </w:r>
      <w:r w:rsidRPr="00180CCD">
        <w:rPr>
          <w:rFonts w:ascii="Times New Roman" w:hAnsi="Times New Roman" w:cs="Times New Roman"/>
          <w:b/>
          <w:bCs/>
          <w:sz w:val="20"/>
          <w:szCs w:val="20"/>
        </w:rPr>
        <w:t xml:space="preserve"> от </w:t>
      </w:r>
      <w:r>
        <w:rPr>
          <w:rFonts w:ascii="Times New Roman" w:hAnsi="Times New Roman" w:cs="Times New Roman"/>
          <w:b/>
          <w:bCs/>
          <w:sz w:val="20"/>
          <w:szCs w:val="20"/>
        </w:rPr>
        <w:t>04 декабря</w:t>
      </w:r>
      <w:r w:rsidRPr="00180CCD">
        <w:rPr>
          <w:rFonts w:ascii="Times New Roman" w:hAnsi="Times New Roman" w:cs="Times New Roman"/>
          <w:b/>
          <w:bCs/>
          <w:sz w:val="20"/>
          <w:szCs w:val="20"/>
        </w:rPr>
        <w:t xml:space="preserve"> 20</w:t>
      </w:r>
      <w:r>
        <w:rPr>
          <w:rFonts w:ascii="Times New Roman" w:hAnsi="Times New Roman" w:cs="Times New Roman"/>
          <w:b/>
          <w:bCs/>
          <w:sz w:val="20"/>
          <w:szCs w:val="20"/>
        </w:rPr>
        <w:t>09</w:t>
      </w:r>
      <w:r w:rsidRPr="00180CCD">
        <w:rPr>
          <w:rFonts w:ascii="Times New Roman" w:hAnsi="Times New Roman" w:cs="Times New Roman"/>
          <w:b/>
          <w:bCs/>
          <w:sz w:val="20"/>
          <w:szCs w:val="20"/>
        </w:rPr>
        <w:t xml:space="preserve"> г.</w:t>
      </w:r>
      <w:r w:rsidR="00CD2C9E" w:rsidRPr="00180CCD">
        <w:rPr>
          <w:rFonts w:ascii="Times New Roman" w:hAnsi="Times New Roman" w:cs="Times New Roman"/>
          <w:b/>
          <w:sz w:val="20"/>
          <w:szCs w:val="20"/>
        </w:rPr>
        <w:t xml:space="preserve"> </w:t>
      </w:r>
    </w:p>
    <w:p w:rsidR="00CD2C9E" w:rsidRDefault="00CD2C9E" w:rsidP="00CD2C9E">
      <w:pPr>
        <w:spacing w:after="0" w:line="240" w:lineRule="auto"/>
        <w:ind w:left="2835"/>
        <w:jc w:val="right"/>
        <w:rPr>
          <w:rFonts w:ascii="Times New Roman" w:hAnsi="Times New Roman" w:cs="Times New Roman"/>
          <w:b/>
          <w:sz w:val="20"/>
          <w:szCs w:val="20"/>
        </w:rPr>
      </w:pPr>
    </w:p>
    <w:p w:rsidR="00943863" w:rsidRPr="00180CCD" w:rsidRDefault="00943863" w:rsidP="00943863">
      <w:pPr>
        <w:spacing w:after="0" w:line="240" w:lineRule="auto"/>
        <w:ind w:left="2835"/>
        <w:jc w:val="right"/>
        <w:rPr>
          <w:rFonts w:ascii="Times New Roman" w:hAnsi="Times New Roman" w:cs="Times New Roman"/>
          <w:b/>
          <w:sz w:val="20"/>
          <w:szCs w:val="20"/>
        </w:rPr>
      </w:pPr>
      <w:r w:rsidRPr="00180CCD">
        <w:rPr>
          <w:rFonts w:ascii="Times New Roman" w:hAnsi="Times New Roman" w:cs="Times New Roman"/>
          <w:b/>
          <w:sz w:val="20"/>
          <w:szCs w:val="20"/>
        </w:rPr>
        <w:t xml:space="preserve">С изменениями, утвержденными </w:t>
      </w:r>
    </w:p>
    <w:p w:rsidR="00803533" w:rsidRPr="00180CCD" w:rsidRDefault="00943863" w:rsidP="00943863">
      <w:pPr>
        <w:spacing w:after="0" w:line="240" w:lineRule="auto"/>
        <w:ind w:left="2835"/>
        <w:jc w:val="right"/>
        <w:rPr>
          <w:rFonts w:ascii="Times New Roman" w:hAnsi="Times New Roman" w:cs="Times New Roman"/>
          <w:b/>
          <w:sz w:val="20"/>
          <w:szCs w:val="20"/>
        </w:rPr>
      </w:pPr>
      <w:r w:rsidRPr="00180CCD">
        <w:rPr>
          <w:rFonts w:ascii="Times New Roman" w:hAnsi="Times New Roman" w:cs="Times New Roman"/>
          <w:b/>
          <w:sz w:val="20"/>
          <w:szCs w:val="20"/>
        </w:rPr>
        <w:t>общим  собранием  членов</w:t>
      </w:r>
    </w:p>
    <w:p w:rsidR="00CB4648" w:rsidRPr="00180CCD" w:rsidRDefault="00803533" w:rsidP="00803533">
      <w:pPr>
        <w:spacing w:after="0" w:line="240" w:lineRule="auto"/>
        <w:ind w:left="2835"/>
        <w:jc w:val="right"/>
        <w:rPr>
          <w:rFonts w:ascii="Times New Roman" w:hAnsi="Times New Roman" w:cs="Times New Roman"/>
          <w:b/>
          <w:sz w:val="20"/>
          <w:szCs w:val="20"/>
        </w:rPr>
      </w:pPr>
      <w:r>
        <w:rPr>
          <w:rFonts w:ascii="Times New Roman" w:hAnsi="Times New Roman" w:cs="Times New Roman"/>
          <w:b/>
          <w:sz w:val="20"/>
          <w:szCs w:val="20"/>
        </w:rPr>
        <w:t>СРО НП «СОЮЗАТОМСТРОЙ</w:t>
      </w:r>
      <w:r w:rsidRPr="00180CCD">
        <w:rPr>
          <w:rFonts w:ascii="Times New Roman" w:hAnsi="Times New Roman" w:cs="Times New Roman"/>
          <w:b/>
          <w:sz w:val="20"/>
          <w:szCs w:val="20"/>
        </w:rPr>
        <w:t>»</w:t>
      </w:r>
      <w:r w:rsidR="00CB4648" w:rsidRPr="00180CCD">
        <w:rPr>
          <w:rFonts w:ascii="Times New Roman" w:hAnsi="Times New Roman" w:cs="Times New Roman"/>
          <w:b/>
          <w:sz w:val="20"/>
          <w:szCs w:val="20"/>
        </w:rPr>
        <w:t xml:space="preserve">                                                                                 </w:t>
      </w:r>
    </w:p>
    <w:p w:rsidR="00CB4648" w:rsidRPr="00180CCD" w:rsidRDefault="00CB4648" w:rsidP="00CB4648">
      <w:pPr>
        <w:spacing w:after="0" w:line="240" w:lineRule="auto"/>
        <w:ind w:left="2835"/>
        <w:jc w:val="right"/>
        <w:rPr>
          <w:rFonts w:ascii="Times New Roman" w:hAnsi="Times New Roman" w:cs="Times New Roman"/>
          <w:b/>
          <w:sz w:val="20"/>
          <w:szCs w:val="20"/>
        </w:rPr>
      </w:pPr>
      <w:r w:rsidRPr="00180CCD">
        <w:rPr>
          <w:rFonts w:ascii="Times New Roman" w:hAnsi="Times New Roman" w:cs="Times New Roman"/>
          <w:b/>
          <w:sz w:val="20"/>
          <w:szCs w:val="20"/>
        </w:rPr>
        <w:t xml:space="preserve">Протокол № 5 от 16 сентября 2010 года </w:t>
      </w:r>
    </w:p>
    <w:p w:rsidR="00CB4648" w:rsidRDefault="00CB4648" w:rsidP="00CB4648">
      <w:pPr>
        <w:spacing w:after="0" w:line="240" w:lineRule="auto"/>
        <w:ind w:left="2835"/>
        <w:jc w:val="right"/>
        <w:rPr>
          <w:rFonts w:ascii="Times New Roman" w:hAnsi="Times New Roman" w:cs="Times New Roman"/>
          <w:b/>
          <w:sz w:val="20"/>
          <w:szCs w:val="20"/>
        </w:rPr>
      </w:pPr>
    </w:p>
    <w:p w:rsidR="00365181" w:rsidRPr="00180CCD" w:rsidRDefault="00365181" w:rsidP="00365181">
      <w:pPr>
        <w:spacing w:after="0" w:line="240" w:lineRule="auto"/>
        <w:ind w:left="2835"/>
        <w:jc w:val="right"/>
        <w:rPr>
          <w:rFonts w:ascii="Times New Roman" w:hAnsi="Times New Roman" w:cs="Times New Roman"/>
          <w:b/>
          <w:sz w:val="20"/>
          <w:szCs w:val="20"/>
        </w:rPr>
      </w:pPr>
      <w:r w:rsidRPr="00180CCD">
        <w:rPr>
          <w:rFonts w:ascii="Times New Roman" w:hAnsi="Times New Roman" w:cs="Times New Roman"/>
          <w:b/>
          <w:sz w:val="20"/>
          <w:szCs w:val="20"/>
        </w:rPr>
        <w:t xml:space="preserve">С изменениями, утвержденными </w:t>
      </w:r>
    </w:p>
    <w:p w:rsidR="00365181" w:rsidRPr="00180CCD" w:rsidRDefault="00365181" w:rsidP="00365181">
      <w:pPr>
        <w:spacing w:after="0" w:line="240" w:lineRule="auto"/>
        <w:ind w:left="2835"/>
        <w:jc w:val="right"/>
        <w:rPr>
          <w:rFonts w:ascii="Times New Roman" w:hAnsi="Times New Roman" w:cs="Times New Roman"/>
          <w:b/>
          <w:sz w:val="20"/>
          <w:szCs w:val="20"/>
        </w:rPr>
      </w:pPr>
      <w:r w:rsidRPr="00180CCD">
        <w:rPr>
          <w:rFonts w:ascii="Times New Roman" w:hAnsi="Times New Roman" w:cs="Times New Roman"/>
          <w:b/>
          <w:sz w:val="20"/>
          <w:szCs w:val="20"/>
        </w:rPr>
        <w:t>общим  собранием  членов</w:t>
      </w:r>
    </w:p>
    <w:p w:rsidR="00365181" w:rsidRPr="00180CCD" w:rsidRDefault="00365181" w:rsidP="00365181">
      <w:pPr>
        <w:spacing w:after="0" w:line="240" w:lineRule="auto"/>
        <w:ind w:left="2835"/>
        <w:jc w:val="right"/>
        <w:rPr>
          <w:rFonts w:ascii="Times New Roman" w:hAnsi="Times New Roman" w:cs="Times New Roman"/>
          <w:b/>
          <w:sz w:val="20"/>
          <w:szCs w:val="20"/>
        </w:rPr>
      </w:pPr>
      <w:r>
        <w:rPr>
          <w:rFonts w:ascii="Times New Roman" w:hAnsi="Times New Roman" w:cs="Times New Roman"/>
          <w:b/>
          <w:sz w:val="20"/>
          <w:szCs w:val="20"/>
        </w:rPr>
        <w:t>СРО НП «СОЮЗАТОМСТРОЙ</w:t>
      </w:r>
      <w:r w:rsidRPr="00180CCD">
        <w:rPr>
          <w:rFonts w:ascii="Times New Roman" w:hAnsi="Times New Roman" w:cs="Times New Roman"/>
          <w:b/>
          <w:sz w:val="20"/>
          <w:szCs w:val="20"/>
        </w:rPr>
        <w:t xml:space="preserve">»                                                                            </w:t>
      </w:r>
      <w:r w:rsidRPr="00180CCD">
        <w:rPr>
          <w:rFonts w:ascii="Times New Roman" w:hAnsi="Times New Roman" w:cs="Times New Roman"/>
          <w:b/>
          <w:bCs/>
          <w:sz w:val="20"/>
          <w:szCs w:val="20"/>
        </w:rPr>
        <w:t xml:space="preserve"> </w:t>
      </w:r>
    </w:p>
    <w:p w:rsidR="00365181" w:rsidRDefault="00365181" w:rsidP="00365181">
      <w:pPr>
        <w:spacing w:after="0" w:line="240" w:lineRule="auto"/>
        <w:ind w:left="2835"/>
        <w:jc w:val="right"/>
        <w:rPr>
          <w:rFonts w:ascii="Times New Roman" w:hAnsi="Times New Roman" w:cs="Times New Roman"/>
          <w:b/>
          <w:sz w:val="20"/>
          <w:szCs w:val="20"/>
        </w:rPr>
      </w:pPr>
      <w:r w:rsidRPr="00180CCD">
        <w:rPr>
          <w:rFonts w:ascii="Times New Roman" w:hAnsi="Times New Roman" w:cs="Times New Roman"/>
          <w:b/>
          <w:bCs/>
          <w:sz w:val="20"/>
          <w:szCs w:val="20"/>
        </w:rPr>
        <w:t xml:space="preserve">Протокол № </w:t>
      </w:r>
      <w:r>
        <w:rPr>
          <w:rFonts w:ascii="Times New Roman" w:hAnsi="Times New Roman" w:cs="Times New Roman"/>
          <w:b/>
          <w:bCs/>
          <w:sz w:val="20"/>
          <w:szCs w:val="20"/>
        </w:rPr>
        <w:t>7</w:t>
      </w:r>
      <w:r w:rsidRPr="00180CCD">
        <w:rPr>
          <w:rFonts w:ascii="Times New Roman" w:hAnsi="Times New Roman" w:cs="Times New Roman"/>
          <w:b/>
          <w:bCs/>
          <w:sz w:val="20"/>
          <w:szCs w:val="20"/>
        </w:rPr>
        <w:t xml:space="preserve"> от 1</w:t>
      </w:r>
      <w:r>
        <w:rPr>
          <w:rFonts w:ascii="Times New Roman" w:hAnsi="Times New Roman" w:cs="Times New Roman"/>
          <w:b/>
          <w:bCs/>
          <w:sz w:val="20"/>
          <w:szCs w:val="20"/>
        </w:rPr>
        <w:t xml:space="preserve">7 </w:t>
      </w:r>
      <w:r w:rsidRPr="00180CCD">
        <w:rPr>
          <w:rFonts w:ascii="Times New Roman" w:hAnsi="Times New Roman" w:cs="Times New Roman"/>
          <w:b/>
          <w:bCs/>
          <w:sz w:val="20"/>
          <w:szCs w:val="20"/>
        </w:rPr>
        <w:t>февраля 201</w:t>
      </w:r>
      <w:r>
        <w:rPr>
          <w:rFonts w:ascii="Times New Roman" w:hAnsi="Times New Roman" w:cs="Times New Roman"/>
          <w:b/>
          <w:bCs/>
          <w:sz w:val="20"/>
          <w:szCs w:val="20"/>
        </w:rPr>
        <w:t>2</w:t>
      </w:r>
      <w:r w:rsidRPr="00180CCD">
        <w:rPr>
          <w:rFonts w:ascii="Times New Roman" w:hAnsi="Times New Roman" w:cs="Times New Roman"/>
          <w:b/>
          <w:bCs/>
          <w:sz w:val="20"/>
          <w:szCs w:val="20"/>
        </w:rPr>
        <w:t xml:space="preserve"> г.</w:t>
      </w:r>
    </w:p>
    <w:p w:rsidR="00365181" w:rsidRPr="00180CCD" w:rsidRDefault="00365181" w:rsidP="00CB4648">
      <w:pPr>
        <w:spacing w:after="0" w:line="240" w:lineRule="auto"/>
        <w:ind w:left="2835"/>
        <w:jc w:val="right"/>
        <w:rPr>
          <w:rFonts w:ascii="Times New Roman" w:hAnsi="Times New Roman" w:cs="Times New Roman"/>
          <w:b/>
          <w:sz w:val="20"/>
          <w:szCs w:val="20"/>
        </w:rPr>
      </w:pPr>
    </w:p>
    <w:p w:rsidR="00CB4648" w:rsidRPr="00180CCD" w:rsidRDefault="00CB4648" w:rsidP="00CB4648">
      <w:pPr>
        <w:spacing w:after="0" w:line="240" w:lineRule="auto"/>
        <w:ind w:left="2835"/>
        <w:jc w:val="right"/>
        <w:rPr>
          <w:rFonts w:ascii="Times New Roman" w:hAnsi="Times New Roman" w:cs="Times New Roman"/>
          <w:b/>
          <w:sz w:val="20"/>
          <w:szCs w:val="20"/>
        </w:rPr>
      </w:pPr>
      <w:r w:rsidRPr="00180CCD">
        <w:rPr>
          <w:rFonts w:ascii="Times New Roman" w:hAnsi="Times New Roman" w:cs="Times New Roman"/>
          <w:b/>
          <w:sz w:val="20"/>
          <w:szCs w:val="20"/>
        </w:rPr>
        <w:t xml:space="preserve">С изменениями, утвержденными </w:t>
      </w:r>
    </w:p>
    <w:p w:rsidR="00CB4648" w:rsidRPr="00180CCD" w:rsidRDefault="00CB4648" w:rsidP="00CB4648">
      <w:pPr>
        <w:spacing w:after="0" w:line="240" w:lineRule="auto"/>
        <w:ind w:left="2835"/>
        <w:jc w:val="right"/>
        <w:rPr>
          <w:rFonts w:ascii="Times New Roman" w:hAnsi="Times New Roman" w:cs="Times New Roman"/>
          <w:b/>
          <w:sz w:val="20"/>
          <w:szCs w:val="20"/>
        </w:rPr>
      </w:pPr>
      <w:r w:rsidRPr="00180CCD">
        <w:rPr>
          <w:rFonts w:ascii="Times New Roman" w:hAnsi="Times New Roman" w:cs="Times New Roman"/>
          <w:b/>
          <w:sz w:val="20"/>
          <w:szCs w:val="20"/>
        </w:rPr>
        <w:t>общим  собранием  членов</w:t>
      </w:r>
    </w:p>
    <w:p w:rsidR="00CB4648" w:rsidRPr="00180CCD" w:rsidRDefault="00CB4648" w:rsidP="00CB4648">
      <w:pPr>
        <w:spacing w:after="0" w:line="240" w:lineRule="auto"/>
        <w:ind w:left="2835"/>
        <w:jc w:val="right"/>
        <w:rPr>
          <w:rFonts w:ascii="Times New Roman" w:hAnsi="Times New Roman" w:cs="Times New Roman"/>
          <w:b/>
          <w:sz w:val="20"/>
          <w:szCs w:val="20"/>
        </w:rPr>
      </w:pPr>
      <w:r>
        <w:rPr>
          <w:rFonts w:ascii="Times New Roman" w:hAnsi="Times New Roman" w:cs="Times New Roman"/>
          <w:b/>
          <w:sz w:val="20"/>
          <w:szCs w:val="20"/>
        </w:rPr>
        <w:t>СРО НП «СОЮЗАТОМСТРОЙ</w:t>
      </w:r>
      <w:r w:rsidRPr="00180CCD">
        <w:rPr>
          <w:rFonts w:ascii="Times New Roman" w:hAnsi="Times New Roman" w:cs="Times New Roman"/>
          <w:b/>
          <w:sz w:val="20"/>
          <w:szCs w:val="20"/>
        </w:rPr>
        <w:t xml:space="preserve">»                                                                            </w:t>
      </w:r>
      <w:r w:rsidRPr="00180CCD">
        <w:rPr>
          <w:rFonts w:ascii="Times New Roman" w:hAnsi="Times New Roman" w:cs="Times New Roman"/>
          <w:b/>
          <w:bCs/>
          <w:sz w:val="20"/>
          <w:szCs w:val="20"/>
        </w:rPr>
        <w:t xml:space="preserve"> </w:t>
      </w:r>
    </w:p>
    <w:p w:rsidR="00180CCD" w:rsidRDefault="00CB4648" w:rsidP="00CB4648">
      <w:pPr>
        <w:ind w:left="2835"/>
        <w:jc w:val="right"/>
        <w:rPr>
          <w:b/>
          <w:bCs/>
          <w:sz w:val="20"/>
          <w:szCs w:val="20"/>
        </w:rPr>
      </w:pPr>
      <w:r w:rsidRPr="00180CCD">
        <w:rPr>
          <w:rFonts w:ascii="Times New Roman" w:hAnsi="Times New Roman" w:cs="Times New Roman"/>
          <w:b/>
          <w:bCs/>
          <w:sz w:val="20"/>
          <w:szCs w:val="20"/>
        </w:rPr>
        <w:t xml:space="preserve">Протокол № </w:t>
      </w:r>
      <w:r>
        <w:rPr>
          <w:rFonts w:ascii="Times New Roman" w:hAnsi="Times New Roman" w:cs="Times New Roman"/>
          <w:b/>
          <w:bCs/>
          <w:sz w:val="20"/>
          <w:szCs w:val="20"/>
        </w:rPr>
        <w:t>10</w:t>
      </w:r>
      <w:r w:rsidRPr="00180CCD">
        <w:rPr>
          <w:rFonts w:ascii="Times New Roman" w:hAnsi="Times New Roman" w:cs="Times New Roman"/>
          <w:b/>
          <w:bCs/>
          <w:sz w:val="20"/>
          <w:szCs w:val="20"/>
        </w:rPr>
        <w:t xml:space="preserve"> от 1</w:t>
      </w:r>
      <w:r>
        <w:rPr>
          <w:rFonts w:ascii="Times New Roman" w:hAnsi="Times New Roman" w:cs="Times New Roman"/>
          <w:b/>
          <w:bCs/>
          <w:sz w:val="20"/>
          <w:szCs w:val="20"/>
        </w:rPr>
        <w:t xml:space="preserve">2 </w:t>
      </w:r>
      <w:r w:rsidRPr="00180CCD">
        <w:rPr>
          <w:rFonts w:ascii="Times New Roman" w:hAnsi="Times New Roman" w:cs="Times New Roman"/>
          <w:b/>
          <w:bCs/>
          <w:sz w:val="20"/>
          <w:szCs w:val="20"/>
        </w:rPr>
        <w:t>февраля 201</w:t>
      </w:r>
      <w:r>
        <w:rPr>
          <w:rFonts w:ascii="Times New Roman" w:hAnsi="Times New Roman" w:cs="Times New Roman"/>
          <w:b/>
          <w:bCs/>
          <w:sz w:val="20"/>
          <w:szCs w:val="20"/>
        </w:rPr>
        <w:t>4</w:t>
      </w:r>
      <w:r w:rsidRPr="00180CCD">
        <w:rPr>
          <w:rFonts w:ascii="Times New Roman" w:hAnsi="Times New Roman" w:cs="Times New Roman"/>
          <w:b/>
          <w:bCs/>
          <w:sz w:val="20"/>
          <w:szCs w:val="20"/>
        </w:rPr>
        <w:t xml:space="preserve"> г.</w:t>
      </w:r>
      <w:r w:rsidR="00E05E80" w:rsidRPr="00E05E80">
        <w:rPr>
          <w:rFonts w:ascii="Times New Roman" w:eastAsia="Times New Roman" w:hAnsi="Times New Roman" w:cs="Times New Roman"/>
          <w:sz w:val="24"/>
          <w:szCs w:val="24"/>
        </w:rPr>
        <w:t xml:space="preserve"> </w:t>
      </w:r>
    </w:p>
    <w:p w:rsidR="00D36FB2" w:rsidRDefault="00D36FB2" w:rsidP="00180CCD">
      <w:pPr>
        <w:spacing w:after="0" w:line="240" w:lineRule="auto"/>
        <w:ind w:left="3062" w:right="-573"/>
        <w:jc w:val="right"/>
        <w:rPr>
          <w:rFonts w:ascii="Times New Roman" w:eastAsia="Times New Roman" w:hAnsi="Times New Roman" w:cs="Times New Roman"/>
          <w:sz w:val="24"/>
          <w:szCs w:val="24"/>
        </w:rPr>
      </w:pPr>
    </w:p>
    <w:p w:rsidR="00A87EE5" w:rsidRDefault="00A87EE5">
      <w:pPr>
        <w:spacing w:after="0" w:line="240" w:lineRule="auto"/>
        <w:ind w:left="3062" w:right="-573"/>
        <w:jc w:val="right"/>
        <w:rPr>
          <w:rFonts w:ascii="Times New Roman" w:eastAsia="Times New Roman" w:hAnsi="Times New Roman" w:cs="Times New Roman"/>
          <w:sz w:val="24"/>
          <w:szCs w:val="24"/>
        </w:rPr>
      </w:pPr>
    </w:p>
    <w:p w:rsidR="00E05E80" w:rsidRPr="00180CCD" w:rsidRDefault="00E05E80" w:rsidP="00E05E80">
      <w:pPr>
        <w:spacing w:before="100" w:beforeAutospacing="1" w:after="100" w:afterAutospacing="1" w:line="240" w:lineRule="auto"/>
        <w:ind w:left="697" w:hanging="356"/>
        <w:jc w:val="center"/>
        <w:rPr>
          <w:rFonts w:ascii="Times New Roman" w:eastAsia="Times New Roman" w:hAnsi="Times New Roman" w:cs="Times New Roman"/>
          <w:sz w:val="28"/>
          <w:szCs w:val="28"/>
        </w:rPr>
      </w:pPr>
      <w:r w:rsidRPr="00180CCD">
        <w:rPr>
          <w:rFonts w:ascii="Times New Roman" w:eastAsia="Times New Roman" w:hAnsi="Times New Roman" w:cs="Times New Roman"/>
          <w:b/>
          <w:bCs/>
          <w:sz w:val="28"/>
          <w:szCs w:val="28"/>
        </w:rPr>
        <w:t xml:space="preserve">ПОЛОЖЕНИЕ </w:t>
      </w:r>
    </w:p>
    <w:p w:rsidR="00E05E80" w:rsidRPr="00180CCD" w:rsidRDefault="001E0FF5" w:rsidP="00180CCD">
      <w:pPr>
        <w:spacing w:after="0" w:line="240" w:lineRule="auto"/>
        <w:ind w:left="697" w:hanging="357"/>
        <w:jc w:val="center"/>
        <w:rPr>
          <w:rFonts w:ascii="Times New Roman" w:eastAsia="Times New Roman" w:hAnsi="Times New Roman" w:cs="Times New Roman"/>
          <w:sz w:val="28"/>
          <w:szCs w:val="28"/>
        </w:rPr>
      </w:pPr>
      <w:r w:rsidRPr="00180CCD">
        <w:rPr>
          <w:rFonts w:ascii="Times New Roman" w:eastAsia="Times New Roman" w:hAnsi="Times New Roman" w:cs="Times New Roman"/>
          <w:b/>
          <w:bCs/>
          <w:sz w:val="28"/>
          <w:szCs w:val="28"/>
        </w:rPr>
        <w:t xml:space="preserve">о </w:t>
      </w:r>
      <w:r w:rsidR="00E05E80" w:rsidRPr="00180CCD">
        <w:rPr>
          <w:rFonts w:ascii="Times New Roman" w:eastAsia="Times New Roman" w:hAnsi="Times New Roman" w:cs="Times New Roman"/>
          <w:b/>
          <w:bCs/>
          <w:sz w:val="28"/>
          <w:szCs w:val="28"/>
        </w:rPr>
        <w:t>взносах в Саморегулируемую организацию Некоммерческое партнерство «Объединение организаций выполняющих строительство, реконструкцию, капитальный ремонт объектов атомной отрасли «СОЮЗАТОМСТРОЙ»</w:t>
      </w:r>
    </w:p>
    <w:p w:rsidR="00E05E80" w:rsidRPr="00180CCD" w:rsidRDefault="00E05E80" w:rsidP="00180CCD">
      <w:pPr>
        <w:spacing w:after="0" w:line="240" w:lineRule="auto"/>
        <w:ind w:left="697" w:hanging="357"/>
        <w:jc w:val="center"/>
        <w:rPr>
          <w:rFonts w:ascii="Times New Roman" w:eastAsia="Times New Roman" w:hAnsi="Times New Roman" w:cs="Times New Roman"/>
          <w:sz w:val="28"/>
          <w:szCs w:val="28"/>
        </w:rPr>
      </w:pPr>
      <w:r w:rsidRPr="00180CCD">
        <w:rPr>
          <w:rFonts w:ascii="Times New Roman" w:eastAsia="Times New Roman" w:hAnsi="Times New Roman" w:cs="Times New Roman"/>
          <w:b/>
          <w:bCs/>
          <w:sz w:val="28"/>
          <w:szCs w:val="28"/>
        </w:rPr>
        <w:t>(СРО НП «СОЮЗАТОМСТРОЙ»)</w:t>
      </w:r>
    </w:p>
    <w:p w:rsidR="00E05E80" w:rsidRPr="00D82971" w:rsidRDefault="00E05E80" w:rsidP="00E05E80">
      <w:pPr>
        <w:spacing w:after="0" w:line="240" w:lineRule="auto"/>
        <w:rPr>
          <w:rFonts w:ascii="Times New Roman" w:eastAsia="Times New Roman" w:hAnsi="Times New Roman" w:cs="Times New Roman"/>
          <w:sz w:val="28"/>
          <w:szCs w:val="28"/>
        </w:rPr>
      </w:pPr>
    </w:p>
    <w:p w:rsidR="00180CCD" w:rsidRPr="00D82971" w:rsidRDefault="00180CCD" w:rsidP="00E05E80">
      <w:pPr>
        <w:spacing w:after="0" w:line="240" w:lineRule="auto"/>
        <w:rPr>
          <w:rFonts w:ascii="Times New Roman" w:eastAsia="Times New Roman" w:hAnsi="Times New Roman" w:cs="Times New Roman"/>
          <w:sz w:val="28"/>
          <w:szCs w:val="28"/>
        </w:rPr>
      </w:pPr>
    </w:p>
    <w:p w:rsidR="00180CCD" w:rsidRPr="00D82971" w:rsidRDefault="00180CCD" w:rsidP="00E05E80">
      <w:pPr>
        <w:spacing w:after="0" w:line="240" w:lineRule="auto"/>
        <w:rPr>
          <w:rFonts w:ascii="Times New Roman" w:eastAsia="Times New Roman" w:hAnsi="Times New Roman" w:cs="Times New Roman"/>
          <w:sz w:val="28"/>
          <w:szCs w:val="28"/>
        </w:rPr>
      </w:pPr>
    </w:p>
    <w:p w:rsidR="00180CCD" w:rsidRPr="00D82971" w:rsidRDefault="00180CCD" w:rsidP="00E05E80">
      <w:pPr>
        <w:spacing w:after="0" w:line="240" w:lineRule="auto"/>
        <w:rPr>
          <w:rFonts w:ascii="Times New Roman" w:eastAsia="Times New Roman" w:hAnsi="Times New Roman" w:cs="Times New Roman"/>
          <w:sz w:val="28"/>
          <w:szCs w:val="28"/>
        </w:rPr>
      </w:pPr>
    </w:p>
    <w:p w:rsidR="00180CCD" w:rsidRPr="00D82971" w:rsidRDefault="00180CCD" w:rsidP="00E05E80">
      <w:pPr>
        <w:spacing w:after="0" w:line="240" w:lineRule="auto"/>
        <w:rPr>
          <w:rFonts w:ascii="Times New Roman" w:eastAsia="Times New Roman" w:hAnsi="Times New Roman" w:cs="Times New Roman"/>
          <w:sz w:val="24"/>
          <w:szCs w:val="24"/>
        </w:rPr>
      </w:pPr>
    </w:p>
    <w:p w:rsidR="00180CCD" w:rsidRPr="00D82971" w:rsidRDefault="00180CCD" w:rsidP="00E05E80">
      <w:pPr>
        <w:spacing w:after="0" w:line="240" w:lineRule="auto"/>
        <w:rPr>
          <w:rFonts w:ascii="Times New Roman" w:eastAsia="Times New Roman" w:hAnsi="Times New Roman" w:cs="Times New Roman"/>
          <w:sz w:val="24"/>
          <w:szCs w:val="24"/>
        </w:rPr>
      </w:pPr>
    </w:p>
    <w:p w:rsidR="00180CCD" w:rsidRPr="00D82971" w:rsidRDefault="00180CCD" w:rsidP="00E05E80">
      <w:pPr>
        <w:spacing w:after="0" w:line="240" w:lineRule="auto"/>
        <w:rPr>
          <w:rFonts w:ascii="Times New Roman" w:eastAsia="Times New Roman" w:hAnsi="Times New Roman" w:cs="Times New Roman"/>
          <w:sz w:val="24"/>
          <w:szCs w:val="24"/>
        </w:rPr>
      </w:pPr>
    </w:p>
    <w:p w:rsidR="00180CCD" w:rsidRPr="00D82971" w:rsidRDefault="00180CCD" w:rsidP="00E05E80">
      <w:pPr>
        <w:spacing w:after="0" w:line="240" w:lineRule="auto"/>
        <w:rPr>
          <w:rFonts w:ascii="Times New Roman" w:eastAsia="Times New Roman" w:hAnsi="Times New Roman" w:cs="Times New Roman"/>
          <w:sz w:val="24"/>
          <w:szCs w:val="24"/>
        </w:rPr>
      </w:pPr>
    </w:p>
    <w:p w:rsidR="00180CCD" w:rsidRPr="00D82971" w:rsidRDefault="00180CCD" w:rsidP="00E05E80">
      <w:pPr>
        <w:spacing w:after="0" w:line="240" w:lineRule="auto"/>
        <w:rPr>
          <w:rFonts w:ascii="Times New Roman" w:eastAsia="Times New Roman" w:hAnsi="Times New Roman" w:cs="Times New Roman"/>
          <w:sz w:val="24"/>
          <w:szCs w:val="24"/>
        </w:rPr>
      </w:pPr>
    </w:p>
    <w:p w:rsidR="00180CCD" w:rsidRPr="00D82971" w:rsidRDefault="00180CCD" w:rsidP="00E05E80">
      <w:pPr>
        <w:spacing w:after="0" w:line="240" w:lineRule="auto"/>
        <w:rPr>
          <w:rFonts w:ascii="Times New Roman" w:eastAsia="Times New Roman" w:hAnsi="Times New Roman" w:cs="Times New Roman"/>
          <w:sz w:val="24"/>
          <w:szCs w:val="24"/>
        </w:rPr>
      </w:pPr>
    </w:p>
    <w:p w:rsidR="00180CCD" w:rsidRPr="00D82971" w:rsidRDefault="00180CCD" w:rsidP="00E05E80">
      <w:pPr>
        <w:spacing w:after="0" w:line="240" w:lineRule="auto"/>
        <w:rPr>
          <w:rFonts w:ascii="Times New Roman" w:eastAsia="Times New Roman" w:hAnsi="Times New Roman" w:cs="Times New Roman"/>
          <w:sz w:val="24"/>
          <w:szCs w:val="24"/>
        </w:rPr>
      </w:pPr>
    </w:p>
    <w:p w:rsidR="00180CCD" w:rsidRPr="00D82971" w:rsidRDefault="00180CCD" w:rsidP="00E05E80">
      <w:pPr>
        <w:spacing w:after="0" w:line="240" w:lineRule="auto"/>
        <w:rPr>
          <w:rFonts w:ascii="Times New Roman" w:eastAsia="Times New Roman" w:hAnsi="Times New Roman" w:cs="Times New Roman"/>
          <w:sz w:val="24"/>
          <w:szCs w:val="24"/>
        </w:rPr>
      </w:pPr>
    </w:p>
    <w:p w:rsidR="00180CCD" w:rsidRPr="00D82971" w:rsidRDefault="00180CCD" w:rsidP="00E05E80">
      <w:pPr>
        <w:spacing w:after="0" w:line="240" w:lineRule="auto"/>
        <w:rPr>
          <w:rFonts w:ascii="Times New Roman" w:eastAsia="Times New Roman" w:hAnsi="Times New Roman" w:cs="Times New Roman"/>
          <w:sz w:val="24"/>
          <w:szCs w:val="24"/>
        </w:rPr>
      </w:pPr>
    </w:p>
    <w:p w:rsidR="00180CCD" w:rsidRDefault="00180CCD" w:rsidP="00E05E80">
      <w:pPr>
        <w:spacing w:after="0" w:line="240" w:lineRule="auto"/>
        <w:rPr>
          <w:rFonts w:ascii="Times New Roman" w:eastAsia="Times New Roman" w:hAnsi="Times New Roman" w:cs="Times New Roman"/>
          <w:sz w:val="24"/>
          <w:szCs w:val="24"/>
        </w:rPr>
      </w:pPr>
    </w:p>
    <w:p w:rsidR="00654065" w:rsidRDefault="00654065" w:rsidP="00E05E80">
      <w:pPr>
        <w:spacing w:after="0" w:line="240" w:lineRule="auto"/>
        <w:rPr>
          <w:rFonts w:ascii="Times New Roman" w:eastAsia="Times New Roman" w:hAnsi="Times New Roman" w:cs="Times New Roman"/>
          <w:sz w:val="24"/>
          <w:szCs w:val="24"/>
        </w:rPr>
      </w:pPr>
    </w:p>
    <w:p w:rsidR="00654065" w:rsidRPr="00D82971" w:rsidRDefault="00654065" w:rsidP="00E05E80">
      <w:pPr>
        <w:spacing w:after="0" w:line="240" w:lineRule="auto"/>
        <w:rPr>
          <w:rFonts w:ascii="Times New Roman" w:eastAsia="Times New Roman" w:hAnsi="Times New Roman" w:cs="Times New Roman"/>
          <w:sz w:val="24"/>
          <w:szCs w:val="24"/>
        </w:rPr>
      </w:pPr>
    </w:p>
    <w:p w:rsidR="00180CCD" w:rsidRPr="00D82971" w:rsidRDefault="00180CCD" w:rsidP="00E05E80">
      <w:pPr>
        <w:spacing w:after="0" w:line="240" w:lineRule="auto"/>
        <w:rPr>
          <w:rFonts w:ascii="Times New Roman" w:eastAsia="Times New Roman" w:hAnsi="Times New Roman" w:cs="Times New Roman"/>
          <w:sz w:val="24"/>
          <w:szCs w:val="24"/>
        </w:rPr>
      </w:pPr>
    </w:p>
    <w:p w:rsidR="00180CCD" w:rsidRPr="00D82971" w:rsidRDefault="00180CCD" w:rsidP="00E05E80">
      <w:pPr>
        <w:spacing w:after="0" w:line="240" w:lineRule="auto"/>
        <w:rPr>
          <w:rFonts w:ascii="Times New Roman" w:eastAsia="Times New Roman" w:hAnsi="Times New Roman" w:cs="Times New Roman"/>
          <w:sz w:val="24"/>
          <w:szCs w:val="24"/>
        </w:rPr>
      </w:pPr>
    </w:p>
    <w:p w:rsidR="00180CCD" w:rsidRPr="00D82971" w:rsidRDefault="00180CCD" w:rsidP="00E05E80">
      <w:pPr>
        <w:spacing w:after="0" w:line="240" w:lineRule="auto"/>
        <w:rPr>
          <w:rFonts w:ascii="Times New Roman" w:eastAsia="Times New Roman" w:hAnsi="Times New Roman" w:cs="Times New Roman"/>
          <w:sz w:val="24"/>
          <w:szCs w:val="24"/>
        </w:rPr>
      </w:pPr>
    </w:p>
    <w:p w:rsidR="00DC0600" w:rsidRDefault="00DC0600" w:rsidP="00180CCD">
      <w:pPr>
        <w:spacing w:after="0" w:line="240" w:lineRule="auto"/>
        <w:jc w:val="center"/>
        <w:rPr>
          <w:rFonts w:ascii="Times New Roman" w:eastAsia="Times New Roman" w:hAnsi="Times New Roman" w:cs="Times New Roman"/>
          <w:b/>
          <w:sz w:val="24"/>
          <w:szCs w:val="24"/>
        </w:rPr>
      </w:pPr>
    </w:p>
    <w:p w:rsidR="00DC0600" w:rsidRDefault="00DC0600" w:rsidP="00180CCD">
      <w:pPr>
        <w:spacing w:after="0" w:line="240" w:lineRule="auto"/>
        <w:jc w:val="center"/>
        <w:rPr>
          <w:rFonts w:ascii="Times New Roman" w:eastAsia="Times New Roman" w:hAnsi="Times New Roman" w:cs="Times New Roman"/>
          <w:b/>
          <w:sz w:val="24"/>
          <w:szCs w:val="24"/>
        </w:rPr>
      </w:pPr>
    </w:p>
    <w:p w:rsidR="00DC0600" w:rsidRDefault="00DC0600" w:rsidP="00180CCD">
      <w:pPr>
        <w:spacing w:after="0" w:line="240" w:lineRule="auto"/>
        <w:jc w:val="center"/>
        <w:rPr>
          <w:rFonts w:ascii="Times New Roman" w:eastAsia="Times New Roman" w:hAnsi="Times New Roman" w:cs="Times New Roman"/>
          <w:b/>
          <w:sz w:val="24"/>
          <w:szCs w:val="24"/>
        </w:rPr>
      </w:pPr>
    </w:p>
    <w:p w:rsidR="00DC0600" w:rsidRDefault="00DC0600" w:rsidP="00180CCD">
      <w:pPr>
        <w:spacing w:after="0" w:line="240" w:lineRule="auto"/>
        <w:jc w:val="center"/>
        <w:rPr>
          <w:rFonts w:ascii="Times New Roman" w:eastAsia="Times New Roman" w:hAnsi="Times New Roman" w:cs="Times New Roman"/>
          <w:b/>
          <w:sz w:val="24"/>
          <w:szCs w:val="24"/>
        </w:rPr>
      </w:pPr>
    </w:p>
    <w:p w:rsidR="00180CCD" w:rsidRPr="00180CCD" w:rsidRDefault="00180CCD" w:rsidP="00180CCD">
      <w:pPr>
        <w:spacing w:after="0" w:line="240" w:lineRule="auto"/>
        <w:jc w:val="center"/>
        <w:rPr>
          <w:rFonts w:ascii="Times New Roman" w:eastAsia="Times New Roman" w:hAnsi="Times New Roman" w:cs="Times New Roman"/>
          <w:b/>
          <w:sz w:val="24"/>
          <w:szCs w:val="24"/>
        </w:rPr>
      </w:pPr>
      <w:r w:rsidRPr="00180CCD">
        <w:rPr>
          <w:rFonts w:ascii="Times New Roman" w:eastAsia="Times New Roman" w:hAnsi="Times New Roman" w:cs="Times New Roman"/>
          <w:b/>
          <w:sz w:val="24"/>
          <w:szCs w:val="24"/>
        </w:rPr>
        <w:t>Москва</w:t>
      </w:r>
    </w:p>
    <w:p w:rsidR="00180CCD" w:rsidRPr="00D82971" w:rsidRDefault="00180CCD" w:rsidP="00E05E80">
      <w:pPr>
        <w:spacing w:after="0" w:line="240" w:lineRule="auto"/>
        <w:rPr>
          <w:rFonts w:ascii="Times New Roman" w:eastAsia="Times New Roman" w:hAnsi="Times New Roman" w:cs="Times New Roman"/>
          <w:sz w:val="24"/>
          <w:szCs w:val="24"/>
        </w:rPr>
      </w:pPr>
    </w:p>
    <w:p w:rsidR="00180CCD" w:rsidRPr="00180CCD" w:rsidRDefault="00180CCD" w:rsidP="00E05E80">
      <w:pPr>
        <w:spacing w:after="0" w:line="240" w:lineRule="auto"/>
        <w:rPr>
          <w:rFonts w:ascii="Times New Roman" w:eastAsia="Times New Roman" w:hAnsi="Times New Roman" w:cs="Times New Roman"/>
          <w:sz w:val="24"/>
          <w:szCs w:val="24"/>
        </w:rPr>
      </w:pPr>
    </w:p>
    <w:p w:rsidR="00E05E80" w:rsidRPr="000B1745" w:rsidRDefault="00E05E80" w:rsidP="009D19C9">
      <w:pPr>
        <w:pStyle w:val="ac"/>
        <w:numPr>
          <w:ilvl w:val="0"/>
          <w:numId w:val="3"/>
        </w:numPr>
        <w:spacing w:after="200"/>
        <w:contextualSpacing w:val="0"/>
        <w:jc w:val="center"/>
        <w:rPr>
          <w:rFonts w:eastAsia="Times New Roman"/>
          <w:sz w:val="24"/>
          <w:szCs w:val="24"/>
        </w:rPr>
      </w:pPr>
      <w:r w:rsidRPr="000B1745">
        <w:rPr>
          <w:rFonts w:eastAsia="Times New Roman"/>
          <w:b/>
          <w:bCs/>
          <w:sz w:val="24"/>
          <w:szCs w:val="24"/>
        </w:rPr>
        <w:t>ОСНОВНЫЕ ПОНЯТИЯ</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 xml:space="preserve">В настоящем </w:t>
      </w:r>
      <w:r w:rsidR="00564767" w:rsidRPr="000B1745">
        <w:rPr>
          <w:rFonts w:eastAsia="Times New Roman"/>
          <w:sz w:val="24"/>
          <w:szCs w:val="24"/>
        </w:rPr>
        <w:t>П</w:t>
      </w:r>
      <w:r w:rsidRPr="000B1745">
        <w:rPr>
          <w:rFonts w:eastAsia="Times New Roman"/>
          <w:sz w:val="24"/>
          <w:szCs w:val="24"/>
        </w:rPr>
        <w:t>оложении используются следующие понятия:</w:t>
      </w:r>
    </w:p>
    <w:p w:rsidR="00E05E80" w:rsidRPr="000B1745" w:rsidRDefault="00E05E80" w:rsidP="00AD07D6">
      <w:pPr>
        <w:pStyle w:val="ac"/>
        <w:numPr>
          <w:ilvl w:val="2"/>
          <w:numId w:val="3"/>
        </w:numPr>
        <w:spacing w:after="200"/>
        <w:contextualSpacing w:val="0"/>
        <w:rPr>
          <w:rFonts w:eastAsia="Times New Roman"/>
          <w:sz w:val="24"/>
          <w:szCs w:val="24"/>
        </w:rPr>
      </w:pPr>
      <w:r w:rsidRPr="000B1745">
        <w:rPr>
          <w:rFonts w:eastAsia="Times New Roman"/>
          <w:b/>
          <w:bCs/>
          <w:sz w:val="24"/>
          <w:szCs w:val="24"/>
        </w:rPr>
        <w:t xml:space="preserve">Перечень видов работ – </w:t>
      </w:r>
      <w:r w:rsidRPr="000B1745">
        <w:rPr>
          <w:rFonts w:eastAsia="Times New Roman"/>
          <w:sz w:val="24"/>
          <w:szCs w:val="24"/>
        </w:rPr>
        <w:t>установленный уполномоченным федеральным органом исполнительной власти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05E80" w:rsidRPr="000B1745" w:rsidRDefault="00E05E80" w:rsidP="00AD07D6">
      <w:pPr>
        <w:pStyle w:val="ac"/>
        <w:numPr>
          <w:ilvl w:val="2"/>
          <w:numId w:val="3"/>
        </w:numPr>
        <w:spacing w:after="200"/>
        <w:contextualSpacing w:val="0"/>
        <w:rPr>
          <w:rFonts w:eastAsia="Times New Roman"/>
          <w:sz w:val="24"/>
          <w:szCs w:val="24"/>
        </w:rPr>
      </w:pPr>
      <w:r w:rsidRPr="000B1745">
        <w:rPr>
          <w:rFonts w:eastAsia="Times New Roman"/>
          <w:b/>
          <w:bCs/>
          <w:sz w:val="24"/>
          <w:szCs w:val="24"/>
        </w:rPr>
        <w:t>Строительно-монтажные и пусконаладочные работы</w:t>
      </w:r>
      <w:r w:rsidRPr="000B1745">
        <w:rPr>
          <w:rFonts w:eastAsia="Times New Roman"/>
          <w:sz w:val="24"/>
          <w:szCs w:val="24"/>
        </w:rPr>
        <w:t xml:space="preserve"> – группы видов работ с 1 по 20 </w:t>
      </w:r>
      <w:r w:rsidR="00021B78" w:rsidRPr="000B1745">
        <w:rPr>
          <w:rFonts w:eastAsia="Times New Roman"/>
          <w:sz w:val="24"/>
          <w:szCs w:val="24"/>
        </w:rPr>
        <w:t>,</w:t>
      </w:r>
      <w:r w:rsidRPr="000B1745">
        <w:rPr>
          <w:rFonts w:eastAsia="Times New Roman"/>
          <w:sz w:val="24"/>
          <w:szCs w:val="24"/>
        </w:rPr>
        <w:t xml:space="preserve"> с 22 по </w:t>
      </w:r>
      <w:r w:rsidR="008E0F1C" w:rsidRPr="000B1745">
        <w:rPr>
          <w:rFonts w:eastAsia="Times New Roman"/>
          <w:sz w:val="24"/>
          <w:szCs w:val="24"/>
        </w:rPr>
        <w:t>32 и 34</w:t>
      </w:r>
      <w:r w:rsidRPr="000B1745">
        <w:rPr>
          <w:rFonts w:eastAsia="Times New Roman"/>
          <w:sz w:val="24"/>
          <w:szCs w:val="24"/>
        </w:rPr>
        <w:t xml:space="preserve"> номер</w:t>
      </w:r>
      <w:r w:rsidR="001A2ACB" w:rsidRPr="000B1745">
        <w:rPr>
          <w:rFonts w:eastAsia="Times New Roman"/>
          <w:sz w:val="24"/>
          <w:szCs w:val="24"/>
        </w:rPr>
        <w:t>,</w:t>
      </w:r>
      <w:r w:rsidRPr="000B1745">
        <w:rPr>
          <w:rFonts w:eastAsia="Times New Roman"/>
          <w:sz w:val="24"/>
          <w:szCs w:val="24"/>
        </w:rPr>
        <w:t xml:space="preserve"> указанные в Перечне видов работ.</w:t>
      </w:r>
    </w:p>
    <w:p w:rsidR="00E05E80" w:rsidRPr="000B1745" w:rsidRDefault="00E05E80" w:rsidP="00AD07D6">
      <w:pPr>
        <w:pStyle w:val="ac"/>
        <w:numPr>
          <w:ilvl w:val="2"/>
          <w:numId w:val="3"/>
        </w:numPr>
        <w:spacing w:after="200"/>
        <w:contextualSpacing w:val="0"/>
        <w:rPr>
          <w:rFonts w:eastAsia="Times New Roman"/>
          <w:sz w:val="24"/>
          <w:szCs w:val="24"/>
        </w:rPr>
      </w:pPr>
      <w:r w:rsidRPr="000B1745">
        <w:rPr>
          <w:rFonts w:eastAsia="Times New Roman"/>
          <w:b/>
          <w:bCs/>
          <w:sz w:val="24"/>
          <w:szCs w:val="24"/>
        </w:rPr>
        <w:t xml:space="preserve">Работы застройщика, технического заказчика – </w:t>
      </w:r>
      <w:r w:rsidRPr="000B1745">
        <w:rPr>
          <w:rFonts w:eastAsia="Times New Roman"/>
          <w:sz w:val="24"/>
          <w:szCs w:val="24"/>
        </w:rPr>
        <w:t>группы видов работ под номером 21 и 34</w:t>
      </w:r>
      <w:r w:rsidR="00180CCD" w:rsidRPr="000B1745">
        <w:rPr>
          <w:rFonts w:eastAsia="Times New Roman"/>
          <w:sz w:val="24"/>
          <w:szCs w:val="24"/>
        </w:rPr>
        <w:t>,</w:t>
      </w:r>
      <w:r w:rsidRPr="000B1745">
        <w:rPr>
          <w:rFonts w:eastAsia="Times New Roman"/>
          <w:sz w:val="24"/>
          <w:szCs w:val="24"/>
        </w:rPr>
        <w:t xml:space="preserve"> указанные в Перечне видов работ.</w:t>
      </w:r>
    </w:p>
    <w:p w:rsidR="00E05E80" w:rsidRPr="000B1745" w:rsidRDefault="00E05E80" w:rsidP="00AD07D6">
      <w:pPr>
        <w:pStyle w:val="ac"/>
        <w:numPr>
          <w:ilvl w:val="2"/>
          <w:numId w:val="3"/>
        </w:numPr>
        <w:spacing w:after="200"/>
        <w:contextualSpacing w:val="0"/>
        <w:rPr>
          <w:rFonts w:eastAsia="Times New Roman"/>
          <w:sz w:val="24"/>
          <w:szCs w:val="24"/>
        </w:rPr>
      </w:pPr>
      <w:r w:rsidRPr="000B1745">
        <w:rPr>
          <w:rFonts w:eastAsia="Times New Roman"/>
          <w:b/>
          <w:bCs/>
          <w:sz w:val="24"/>
          <w:szCs w:val="24"/>
        </w:rPr>
        <w:t xml:space="preserve">Работы генерального подрядчика – </w:t>
      </w:r>
      <w:r w:rsidRPr="000B1745">
        <w:rPr>
          <w:rFonts w:eastAsia="Times New Roman"/>
          <w:sz w:val="24"/>
          <w:szCs w:val="24"/>
        </w:rPr>
        <w:t>группы видов работ под номером 33</w:t>
      </w:r>
      <w:r w:rsidR="00180CCD" w:rsidRPr="000B1745">
        <w:rPr>
          <w:rFonts w:eastAsia="Times New Roman"/>
          <w:sz w:val="24"/>
          <w:szCs w:val="24"/>
        </w:rPr>
        <w:t>,</w:t>
      </w:r>
      <w:r w:rsidRPr="000B1745">
        <w:rPr>
          <w:rFonts w:eastAsia="Times New Roman"/>
          <w:sz w:val="24"/>
          <w:szCs w:val="24"/>
        </w:rPr>
        <w:t>указанные в Перечне видов работ.</w:t>
      </w:r>
    </w:p>
    <w:p w:rsidR="00E05E80" w:rsidRPr="000B1745" w:rsidRDefault="00E05E80" w:rsidP="00AD07D6">
      <w:pPr>
        <w:pStyle w:val="ac"/>
        <w:numPr>
          <w:ilvl w:val="2"/>
          <w:numId w:val="3"/>
        </w:numPr>
        <w:spacing w:after="200"/>
        <w:contextualSpacing w:val="0"/>
        <w:rPr>
          <w:rFonts w:eastAsia="Times New Roman"/>
          <w:sz w:val="24"/>
          <w:szCs w:val="24"/>
        </w:rPr>
      </w:pPr>
      <w:r w:rsidRPr="000B1745">
        <w:rPr>
          <w:rFonts w:eastAsia="Times New Roman"/>
          <w:b/>
          <w:bCs/>
          <w:sz w:val="24"/>
          <w:szCs w:val="24"/>
        </w:rPr>
        <w:t>Свидетельство о допуске –</w:t>
      </w:r>
      <w:r w:rsidR="0014259D">
        <w:rPr>
          <w:rFonts w:eastAsia="Times New Roman"/>
          <w:b/>
          <w:bCs/>
          <w:sz w:val="24"/>
          <w:szCs w:val="24"/>
        </w:rPr>
        <w:t xml:space="preserve"> </w:t>
      </w:r>
      <w:r w:rsidR="00021B78" w:rsidRPr="000B1745">
        <w:rPr>
          <w:rFonts w:eastAsia="Times New Roman"/>
          <w:sz w:val="24"/>
          <w:szCs w:val="24"/>
        </w:rPr>
        <w:t>документ</w:t>
      </w:r>
      <w:r w:rsidR="009736A1">
        <w:rPr>
          <w:rFonts w:eastAsia="Times New Roman"/>
          <w:sz w:val="24"/>
          <w:szCs w:val="24"/>
        </w:rPr>
        <w:t>,</w:t>
      </w:r>
      <w:r w:rsidR="00021B78" w:rsidRPr="000B1745">
        <w:rPr>
          <w:rFonts w:eastAsia="Times New Roman"/>
          <w:sz w:val="24"/>
          <w:szCs w:val="24"/>
        </w:rPr>
        <w:t xml:space="preserve"> составленный</w:t>
      </w:r>
      <w:r w:rsidRPr="000B1745">
        <w:rPr>
          <w:rFonts w:eastAsia="Times New Roman"/>
          <w:sz w:val="24"/>
          <w:szCs w:val="24"/>
        </w:rPr>
        <w:t xml:space="preserve"> на </w:t>
      </w:r>
      <w:r w:rsidR="00021B78" w:rsidRPr="000B1745">
        <w:rPr>
          <w:rFonts w:eastAsia="Times New Roman"/>
          <w:sz w:val="24"/>
          <w:szCs w:val="24"/>
        </w:rPr>
        <w:t xml:space="preserve">бланке </w:t>
      </w:r>
      <w:r w:rsidRPr="000B1745">
        <w:rPr>
          <w:rFonts w:eastAsia="Times New Roman"/>
          <w:sz w:val="24"/>
          <w:szCs w:val="24"/>
        </w:rPr>
        <w:t xml:space="preserve">установленного образца, </w:t>
      </w:r>
      <w:r w:rsidR="00021B78" w:rsidRPr="000B1745">
        <w:rPr>
          <w:rFonts w:eastAsia="Times New Roman"/>
          <w:sz w:val="24"/>
          <w:szCs w:val="24"/>
        </w:rPr>
        <w:t xml:space="preserve">выданный </w:t>
      </w:r>
      <w:r w:rsidRPr="000B1745">
        <w:rPr>
          <w:rFonts w:eastAsia="Times New Roman"/>
          <w:sz w:val="24"/>
          <w:szCs w:val="24"/>
        </w:rPr>
        <w:t xml:space="preserve">члену СРО НП «СОЮЗАТОМСТРОЙ» и </w:t>
      </w:r>
      <w:r w:rsidR="00021B78" w:rsidRPr="000B1745">
        <w:rPr>
          <w:rFonts w:eastAsia="Times New Roman"/>
          <w:sz w:val="24"/>
          <w:szCs w:val="24"/>
        </w:rPr>
        <w:t xml:space="preserve">свидетельствующий </w:t>
      </w:r>
      <w:r w:rsidRPr="000B1745">
        <w:rPr>
          <w:rFonts w:eastAsia="Times New Roman"/>
          <w:sz w:val="24"/>
          <w:szCs w:val="24"/>
        </w:rPr>
        <w:t>о наличии допуска к определенному виду (-ам) работ из Перечня видов работ.</w:t>
      </w:r>
    </w:p>
    <w:p w:rsidR="00E05E80" w:rsidRDefault="00E05E80" w:rsidP="00AD07D6">
      <w:pPr>
        <w:pStyle w:val="ac"/>
        <w:numPr>
          <w:ilvl w:val="2"/>
          <w:numId w:val="3"/>
        </w:numPr>
        <w:spacing w:after="200"/>
        <w:contextualSpacing w:val="0"/>
        <w:rPr>
          <w:rFonts w:eastAsia="Times New Roman"/>
          <w:sz w:val="24"/>
          <w:szCs w:val="24"/>
        </w:rPr>
      </w:pPr>
      <w:r w:rsidRPr="000B1745">
        <w:rPr>
          <w:rFonts w:eastAsia="Times New Roman"/>
          <w:b/>
          <w:bCs/>
          <w:sz w:val="24"/>
          <w:szCs w:val="24"/>
        </w:rPr>
        <w:t>Финансовый год</w:t>
      </w:r>
      <w:r w:rsidRPr="000B1745">
        <w:rPr>
          <w:rFonts w:eastAsia="Times New Roman"/>
          <w:sz w:val="24"/>
          <w:szCs w:val="24"/>
        </w:rPr>
        <w:t xml:space="preserve"> –</w:t>
      </w:r>
      <w:r w:rsidR="00180CCD" w:rsidRPr="000B1745">
        <w:rPr>
          <w:rFonts w:eastAsia="Times New Roman"/>
          <w:sz w:val="24"/>
          <w:szCs w:val="24"/>
        </w:rPr>
        <w:t xml:space="preserve"> </w:t>
      </w:r>
      <w:r w:rsidRPr="000B1745">
        <w:rPr>
          <w:rFonts w:eastAsia="Times New Roman"/>
          <w:sz w:val="24"/>
          <w:szCs w:val="24"/>
        </w:rPr>
        <w:t>период с апреля текущего года по март следующего года включительно.</w:t>
      </w:r>
    </w:p>
    <w:p w:rsidR="00AD36FE" w:rsidRPr="002C1230" w:rsidRDefault="00AD36FE" w:rsidP="002C1230">
      <w:pPr>
        <w:pStyle w:val="ac"/>
        <w:numPr>
          <w:ilvl w:val="2"/>
          <w:numId w:val="3"/>
        </w:numPr>
        <w:spacing w:after="200"/>
        <w:contextualSpacing w:val="0"/>
        <w:rPr>
          <w:rFonts w:eastAsia="Times New Roman"/>
          <w:sz w:val="24"/>
          <w:szCs w:val="24"/>
        </w:rPr>
      </w:pPr>
      <w:r w:rsidRPr="002C1230">
        <w:rPr>
          <w:rFonts w:eastAsia="Times New Roman"/>
          <w:b/>
          <w:bCs/>
          <w:sz w:val="24"/>
          <w:szCs w:val="24"/>
        </w:rPr>
        <w:t xml:space="preserve">ГСК РФ </w:t>
      </w:r>
      <w:r w:rsidRPr="002C1230">
        <w:rPr>
          <w:rFonts w:eastAsia="Times New Roman"/>
          <w:sz w:val="24"/>
          <w:szCs w:val="24"/>
        </w:rPr>
        <w:t xml:space="preserve">– </w:t>
      </w:r>
      <w:r w:rsidR="002C1230" w:rsidRPr="002C1230">
        <w:rPr>
          <w:rFonts w:eastAsia="Times New Roman"/>
          <w:sz w:val="24"/>
          <w:szCs w:val="24"/>
        </w:rPr>
        <w:t>"ГРАДОСТРОИТЕЛЬНЫЙ КОДЕКС РОССИЙСКОЙ ФЕДЕРАЦИИ"</w:t>
      </w:r>
      <w:r w:rsidR="002C1230">
        <w:rPr>
          <w:rFonts w:eastAsia="Times New Roman"/>
          <w:sz w:val="24"/>
          <w:szCs w:val="24"/>
        </w:rPr>
        <w:t xml:space="preserve"> </w:t>
      </w:r>
      <w:r w:rsidR="002C1230" w:rsidRPr="002C1230">
        <w:rPr>
          <w:rFonts w:eastAsia="Times New Roman"/>
          <w:sz w:val="24"/>
          <w:szCs w:val="24"/>
        </w:rPr>
        <w:t>от 29.12.2004 N 190-ФЗ</w:t>
      </w:r>
      <w:r w:rsidRPr="002C1230">
        <w:rPr>
          <w:rFonts w:eastAsia="Times New Roman"/>
          <w:sz w:val="24"/>
          <w:szCs w:val="24"/>
        </w:rPr>
        <w:t>.</w:t>
      </w:r>
    </w:p>
    <w:p w:rsidR="00E05E80" w:rsidRPr="000B1745" w:rsidRDefault="00E05E80" w:rsidP="009D19C9">
      <w:pPr>
        <w:pStyle w:val="ac"/>
        <w:numPr>
          <w:ilvl w:val="0"/>
          <w:numId w:val="3"/>
        </w:numPr>
        <w:spacing w:after="200"/>
        <w:contextualSpacing w:val="0"/>
        <w:jc w:val="center"/>
        <w:rPr>
          <w:rFonts w:eastAsia="Times New Roman"/>
          <w:sz w:val="24"/>
          <w:szCs w:val="24"/>
        </w:rPr>
      </w:pPr>
      <w:r w:rsidRPr="000B1745">
        <w:rPr>
          <w:rFonts w:eastAsia="Times New Roman"/>
          <w:b/>
          <w:bCs/>
          <w:sz w:val="24"/>
          <w:szCs w:val="24"/>
        </w:rPr>
        <w:t>ОБЩИЕ ПОЛОЖЕНИЯ</w:t>
      </w:r>
    </w:p>
    <w:p w:rsidR="00E05E80" w:rsidRPr="000B1745" w:rsidRDefault="00E05E80" w:rsidP="002C1230">
      <w:pPr>
        <w:pStyle w:val="ac"/>
        <w:numPr>
          <w:ilvl w:val="1"/>
          <w:numId w:val="3"/>
        </w:numPr>
        <w:spacing w:after="200"/>
        <w:contextualSpacing w:val="0"/>
        <w:rPr>
          <w:rFonts w:eastAsia="Times New Roman"/>
          <w:sz w:val="24"/>
          <w:szCs w:val="24"/>
        </w:rPr>
      </w:pPr>
      <w:r w:rsidRPr="000B1745">
        <w:rPr>
          <w:rFonts w:eastAsia="Times New Roman"/>
          <w:sz w:val="24"/>
          <w:szCs w:val="24"/>
        </w:rPr>
        <w:t>Настоящее Положение разработано в соответствии с Федеральным законом «О некоммерческих организациях» от 12.01.1996 г. №7-ФЗ, Федеральным законом «О саморегулируемых организациях» № 315-ФЗ от 01.12.2007 г.,</w:t>
      </w:r>
      <w:r w:rsidR="002C1230">
        <w:rPr>
          <w:rFonts w:eastAsia="Times New Roman"/>
          <w:sz w:val="24"/>
          <w:szCs w:val="24"/>
        </w:rPr>
        <w:t xml:space="preserve"> </w:t>
      </w:r>
      <w:r w:rsidR="00F74449">
        <w:rPr>
          <w:rFonts w:eastAsia="Times New Roman"/>
          <w:sz w:val="24"/>
          <w:szCs w:val="24"/>
        </w:rPr>
        <w:t xml:space="preserve">Федеральным законом №190 от </w:t>
      </w:r>
      <w:r w:rsidR="00F74449" w:rsidRPr="002C1230">
        <w:rPr>
          <w:rFonts w:eastAsia="Times New Roman"/>
          <w:sz w:val="24"/>
          <w:szCs w:val="24"/>
        </w:rPr>
        <w:t>29.12.2004</w:t>
      </w:r>
      <w:r w:rsidR="00F74449">
        <w:rPr>
          <w:rFonts w:eastAsia="Times New Roman"/>
          <w:sz w:val="24"/>
          <w:szCs w:val="24"/>
        </w:rPr>
        <w:t xml:space="preserve"> </w:t>
      </w:r>
      <w:r w:rsidR="002C1230" w:rsidRPr="002C1230">
        <w:rPr>
          <w:rFonts w:eastAsia="Times New Roman"/>
          <w:sz w:val="24"/>
          <w:szCs w:val="24"/>
        </w:rPr>
        <w:t>"</w:t>
      </w:r>
      <w:r w:rsidR="00F74449">
        <w:rPr>
          <w:rFonts w:eastAsia="Times New Roman"/>
          <w:sz w:val="24"/>
          <w:szCs w:val="24"/>
        </w:rPr>
        <w:t>Градостроительный кодекс Российской Ф</w:t>
      </w:r>
      <w:r w:rsidR="00F74449" w:rsidRPr="002C1230">
        <w:rPr>
          <w:rFonts w:eastAsia="Times New Roman"/>
          <w:sz w:val="24"/>
          <w:szCs w:val="24"/>
        </w:rPr>
        <w:t>едерации</w:t>
      </w:r>
      <w:r w:rsidR="00F74449">
        <w:rPr>
          <w:rFonts w:eastAsia="Times New Roman"/>
          <w:sz w:val="24"/>
          <w:szCs w:val="24"/>
        </w:rPr>
        <w:t>"</w:t>
      </w:r>
      <w:r w:rsidR="002C1230">
        <w:rPr>
          <w:rFonts w:eastAsia="Times New Roman"/>
          <w:sz w:val="24"/>
          <w:szCs w:val="24"/>
        </w:rPr>
        <w:t>,</w:t>
      </w:r>
      <w:r w:rsidRPr="000B1745">
        <w:rPr>
          <w:rFonts w:eastAsia="Times New Roman"/>
          <w:sz w:val="24"/>
          <w:szCs w:val="24"/>
        </w:rPr>
        <w:t xml:space="preserve"> Уставом Саморегулируемой организации Некоммерческое партнерство «Объединение организаций выполняющих строительство, реконструкцию, капитальный ремонт объектов атомной отрасли «СОЮЗАТОМСТРОЙ» (далее – Партнерство).</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 xml:space="preserve">Настоящее Положение определяет порядок, размер и сроки оплаты вступительного и членских взносов членов Партнерства. Взносы в компенсационный </w:t>
      </w:r>
      <w:r w:rsidR="00180CCD" w:rsidRPr="000B1745">
        <w:rPr>
          <w:rFonts w:eastAsia="Times New Roman"/>
          <w:sz w:val="24"/>
          <w:szCs w:val="24"/>
        </w:rPr>
        <w:t>фонд регулируются отдельным П</w:t>
      </w:r>
      <w:r w:rsidRPr="000B1745">
        <w:rPr>
          <w:rFonts w:eastAsia="Times New Roman"/>
          <w:sz w:val="24"/>
          <w:szCs w:val="24"/>
        </w:rPr>
        <w:t>оложением.</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Каждый член Партнерства вправе оказывать Партнерству дополнительную финансовую помощь в любое время и без ограничений.</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Вступительны</w:t>
      </w:r>
      <w:r w:rsidR="00F92207" w:rsidRPr="000B1745">
        <w:rPr>
          <w:rFonts w:eastAsia="Times New Roman"/>
          <w:sz w:val="24"/>
          <w:szCs w:val="24"/>
        </w:rPr>
        <w:t>е</w:t>
      </w:r>
      <w:r w:rsidRPr="000B1745">
        <w:rPr>
          <w:rFonts w:eastAsia="Times New Roman"/>
          <w:sz w:val="24"/>
          <w:szCs w:val="24"/>
        </w:rPr>
        <w:t xml:space="preserve"> и членские взносы используются на обеспечение уставной деятельности Партнерства.</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Размеры вступительного взноса и членских взносов определяются насто</w:t>
      </w:r>
      <w:r w:rsidR="00180CCD" w:rsidRPr="000B1745">
        <w:rPr>
          <w:rFonts w:eastAsia="Times New Roman"/>
          <w:sz w:val="24"/>
          <w:szCs w:val="24"/>
        </w:rPr>
        <w:t>ящим Положением и утверждаются о</w:t>
      </w:r>
      <w:r w:rsidRPr="000B1745">
        <w:rPr>
          <w:rFonts w:eastAsia="Times New Roman"/>
          <w:sz w:val="24"/>
          <w:szCs w:val="24"/>
        </w:rPr>
        <w:t>бщим собранием членов Партнерства.</w:t>
      </w:r>
    </w:p>
    <w:p w:rsidR="00E05E80" w:rsidRPr="000B1745" w:rsidRDefault="00E05E80" w:rsidP="009D19C9">
      <w:pPr>
        <w:pStyle w:val="ac"/>
        <w:numPr>
          <w:ilvl w:val="0"/>
          <w:numId w:val="3"/>
        </w:numPr>
        <w:spacing w:after="200"/>
        <w:contextualSpacing w:val="0"/>
        <w:jc w:val="center"/>
        <w:rPr>
          <w:rFonts w:eastAsia="Times New Roman"/>
          <w:sz w:val="24"/>
          <w:szCs w:val="24"/>
        </w:rPr>
      </w:pPr>
      <w:r w:rsidRPr="000B1745">
        <w:rPr>
          <w:rFonts w:eastAsia="Times New Roman"/>
          <w:b/>
          <w:bCs/>
          <w:sz w:val="24"/>
          <w:szCs w:val="24"/>
        </w:rPr>
        <w:lastRenderedPageBreak/>
        <w:t>ВСТУПИТЕЛЬНЫЙ ВЗНОС</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Вступительный взнос является разовым обязательным денежным платежом для организаций, вступивших в члены Партнерства, вне зависимости от их организационно-правовой формы и текущего финансового состояния.</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Вступительный взнос оплачивается Организациями в течение 10 (десяти) календарных дней после прин</w:t>
      </w:r>
      <w:r w:rsidR="00180CCD" w:rsidRPr="000B1745">
        <w:rPr>
          <w:rFonts w:eastAsia="Times New Roman"/>
          <w:sz w:val="24"/>
          <w:szCs w:val="24"/>
        </w:rPr>
        <w:t>ятия их в члены Партнерства</w:t>
      </w:r>
      <w:r w:rsidRPr="000B1745">
        <w:rPr>
          <w:rFonts w:eastAsia="Times New Roman"/>
          <w:sz w:val="24"/>
          <w:szCs w:val="24"/>
        </w:rPr>
        <w:t>.</w:t>
      </w:r>
    </w:p>
    <w:p w:rsidR="00A102B1"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Размер вступительного взноса</w:t>
      </w:r>
      <w:r w:rsidR="00CF67C4" w:rsidRPr="000B1745">
        <w:rPr>
          <w:rFonts w:eastAsia="Times New Roman"/>
          <w:sz w:val="24"/>
          <w:szCs w:val="24"/>
        </w:rPr>
        <w:t xml:space="preserve"> </w:t>
      </w:r>
      <w:r w:rsidR="00350983" w:rsidRPr="000B1745">
        <w:rPr>
          <w:rFonts w:eastAsia="Times New Roman"/>
          <w:sz w:val="24"/>
          <w:szCs w:val="24"/>
        </w:rPr>
        <w:t xml:space="preserve"> кандидата </w:t>
      </w:r>
      <w:r w:rsidR="00A102B1" w:rsidRPr="000B1745">
        <w:rPr>
          <w:rFonts w:eastAsia="Times New Roman"/>
          <w:sz w:val="24"/>
          <w:szCs w:val="24"/>
        </w:rPr>
        <w:t>определяется</w:t>
      </w:r>
      <w:r w:rsidR="00350983" w:rsidRPr="000B1745">
        <w:rPr>
          <w:rFonts w:eastAsia="Times New Roman"/>
          <w:sz w:val="24"/>
          <w:szCs w:val="24"/>
        </w:rPr>
        <w:t xml:space="preserve"> согласно</w:t>
      </w:r>
      <w:r w:rsidR="00A102B1" w:rsidRPr="000B1745">
        <w:rPr>
          <w:rFonts w:eastAsia="Times New Roman"/>
          <w:sz w:val="24"/>
          <w:szCs w:val="24"/>
        </w:rPr>
        <w:t xml:space="preserve"> </w:t>
      </w:r>
      <w:r w:rsidR="00180CCD" w:rsidRPr="00784AB9">
        <w:rPr>
          <w:rFonts w:eastAsia="Times New Roman"/>
          <w:sz w:val="24"/>
          <w:szCs w:val="24"/>
        </w:rPr>
        <w:t>П</w:t>
      </w:r>
      <w:r w:rsidR="00350983" w:rsidRPr="00784AB9">
        <w:rPr>
          <w:rFonts w:eastAsia="Times New Roman"/>
          <w:sz w:val="24"/>
          <w:szCs w:val="24"/>
        </w:rPr>
        <w:t>риложению №1</w:t>
      </w:r>
      <w:r w:rsidR="00350983" w:rsidRPr="000B1745">
        <w:rPr>
          <w:rFonts w:eastAsia="Times New Roman"/>
          <w:sz w:val="24"/>
          <w:szCs w:val="24"/>
        </w:rPr>
        <w:t xml:space="preserve">, в зависимости </w:t>
      </w:r>
      <w:r w:rsidR="00A102B1" w:rsidRPr="000B1745">
        <w:rPr>
          <w:rFonts w:eastAsia="Times New Roman"/>
          <w:sz w:val="24"/>
          <w:szCs w:val="24"/>
        </w:rPr>
        <w:t>от</w:t>
      </w:r>
      <w:r w:rsidR="00350983" w:rsidRPr="000B1745">
        <w:rPr>
          <w:rFonts w:eastAsia="Times New Roman"/>
          <w:sz w:val="24"/>
          <w:szCs w:val="24"/>
        </w:rPr>
        <w:t xml:space="preserve"> </w:t>
      </w:r>
      <w:r w:rsidR="00A102B1" w:rsidRPr="000B1745">
        <w:rPr>
          <w:rFonts w:eastAsia="Times New Roman"/>
          <w:sz w:val="24"/>
          <w:szCs w:val="24"/>
        </w:rPr>
        <w:t xml:space="preserve">объема </w:t>
      </w:r>
      <w:r w:rsidR="00350983" w:rsidRPr="000B1745">
        <w:rPr>
          <w:rFonts w:eastAsia="Times New Roman"/>
          <w:sz w:val="24"/>
          <w:szCs w:val="24"/>
        </w:rPr>
        <w:t xml:space="preserve">его </w:t>
      </w:r>
      <w:r w:rsidR="00A102B1" w:rsidRPr="000B1745">
        <w:rPr>
          <w:rFonts w:eastAsia="Times New Roman"/>
          <w:sz w:val="24"/>
          <w:szCs w:val="24"/>
        </w:rPr>
        <w:t>выручки</w:t>
      </w:r>
      <w:r w:rsidR="00AF666A" w:rsidRPr="000B1745">
        <w:rPr>
          <w:rFonts w:eastAsia="Times New Roman"/>
          <w:sz w:val="24"/>
          <w:szCs w:val="24"/>
        </w:rPr>
        <w:t xml:space="preserve"> </w:t>
      </w:r>
      <w:r w:rsidR="00350983" w:rsidRPr="000B1745">
        <w:rPr>
          <w:rFonts w:eastAsia="Times New Roman"/>
          <w:sz w:val="24"/>
          <w:szCs w:val="24"/>
        </w:rPr>
        <w:t>и/</w:t>
      </w:r>
      <w:r w:rsidR="00AF666A" w:rsidRPr="000B1745">
        <w:rPr>
          <w:rFonts w:eastAsia="Times New Roman"/>
          <w:sz w:val="24"/>
          <w:szCs w:val="24"/>
        </w:rPr>
        <w:t>или объёма освоения капитальных вложений</w:t>
      </w:r>
      <w:r w:rsidR="00180CCD" w:rsidRPr="000B1745">
        <w:rPr>
          <w:rFonts w:eastAsia="Times New Roman"/>
          <w:sz w:val="24"/>
          <w:szCs w:val="24"/>
        </w:rPr>
        <w:t>,</w:t>
      </w:r>
      <w:r w:rsidR="00AF666A" w:rsidRPr="000B1745">
        <w:rPr>
          <w:rFonts w:eastAsia="Times New Roman"/>
          <w:sz w:val="24"/>
          <w:szCs w:val="24"/>
        </w:rPr>
        <w:t xml:space="preserve"> </w:t>
      </w:r>
      <w:r w:rsidR="00A102B1" w:rsidRPr="000B1745">
        <w:rPr>
          <w:rFonts w:eastAsia="Times New Roman"/>
          <w:sz w:val="24"/>
          <w:szCs w:val="24"/>
        </w:rPr>
        <w:t xml:space="preserve"> планируем</w:t>
      </w:r>
      <w:r w:rsidR="00350983" w:rsidRPr="000B1745">
        <w:rPr>
          <w:rFonts w:eastAsia="Times New Roman"/>
          <w:sz w:val="24"/>
          <w:szCs w:val="24"/>
        </w:rPr>
        <w:t xml:space="preserve">ых </w:t>
      </w:r>
      <w:r w:rsidR="00A102B1" w:rsidRPr="000B1745">
        <w:rPr>
          <w:rFonts w:eastAsia="Times New Roman"/>
          <w:sz w:val="24"/>
          <w:szCs w:val="24"/>
        </w:rPr>
        <w:t>к освоению в последующем календарном году</w:t>
      </w:r>
      <w:r w:rsidR="00350983" w:rsidRPr="000B1745">
        <w:rPr>
          <w:rFonts w:eastAsia="Times New Roman"/>
          <w:sz w:val="24"/>
          <w:szCs w:val="24"/>
        </w:rPr>
        <w:t>, или фактически освоенных за предыдущий год (в расчет принимается наибольшая сумма).</w:t>
      </w:r>
      <w:r w:rsidR="00021B78" w:rsidRPr="000B1745">
        <w:rPr>
          <w:rFonts w:eastAsia="Times New Roman"/>
          <w:sz w:val="24"/>
          <w:szCs w:val="24"/>
        </w:rPr>
        <w:t xml:space="preserve"> </w:t>
      </w:r>
    </w:p>
    <w:p w:rsidR="00E05E80" w:rsidRPr="000B1745" w:rsidRDefault="00E05E80" w:rsidP="009D19C9">
      <w:pPr>
        <w:pStyle w:val="ac"/>
        <w:numPr>
          <w:ilvl w:val="0"/>
          <w:numId w:val="3"/>
        </w:numPr>
        <w:spacing w:after="200"/>
        <w:contextualSpacing w:val="0"/>
        <w:jc w:val="center"/>
        <w:rPr>
          <w:rFonts w:eastAsia="Times New Roman"/>
          <w:sz w:val="24"/>
          <w:szCs w:val="24"/>
        </w:rPr>
      </w:pPr>
      <w:r w:rsidRPr="000B1745">
        <w:rPr>
          <w:rFonts w:eastAsia="Times New Roman"/>
          <w:b/>
          <w:bCs/>
          <w:sz w:val="24"/>
          <w:szCs w:val="24"/>
        </w:rPr>
        <w:t>ЧЛЕНСКИЕ ВЗНОСЫ</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Членские взносы являются обязательными ежемесячными текущими денежными платежами членов Партнерства.</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Членский взнос</w:t>
      </w:r>
      <w:r w:rsidR="00A51AC2" w:rsidRPr="000B1745">
        <w:rPr>
          <w:rFonts w:eastAsia="Times New Roman"/>
          <w:sz w:val="24"/>
          <w:szCs w:val="24"/>
        </w:rPr>
        <w:t xml:space="preserve"> является агрегированной величиной и</w:t>
      </w:r>
      <w:r w:rsidRPr="000B1745">
        <w:rPr>
          <w:rFonts w:eastAsia="Times New Roman"/>
          <w:sz w:val="24"/>
          <w:szCs w:val="24"/>
        </w:rPr>
        <w:t xml:space="preserve"> включает в себя:</w:t>
      </w:r>
    </w:p>
    <w:p w:rsidR="009D5A9D" w:rsidRDefault="007C464B" w:rsidP="00560D74">
      <w:pPr>
        <w:pStyle w:val="ac"/>
        <w:numPr>
          <w:ilvl w:val="2"/>
          <w:numId w:val="3"/>
        </w:numPr>
        <w:spacing w:after="200"/>
        <w:contextualSpacing w:val="0"/>
        <w:rPr>
          <w:rFonts w:eastAsia="Times New Roman"/>
          <w:sz w:val="24"/>
          <w:szCs w:val="24"/>
        </w:rPr>
      </w:pPr>
      <w:r w:rsidRPr="00560D74">
        <w:rPr>
          <w:rFonts w:eastAsia="Times New Roman"/>
          <w:sz w:val="24"/>
          <w:szCs w:val="24"/>
        </w:rPr>
        <w:t>Ч</w:t>
      </w:r>
      <w:r w:rsidR="00A51AC2" w:rsidRPr="00560D74">
        <w:rPr>
          <w:rFonts w:eastAsia="Times New Roman"/>
          <w:sz w:val="24"/>
          <w:szCs w:val="24"/>
        </w:rPr>
        <w:t xml:space="preserve">ленский </w:t>
      </w:r>
      <w:r w:rsidR="00E05E80" w:rsidRPr="00560D74">
        <w:rPr>
          <w:rFonts w:eastAsia="Times New Roman"/>
          <w:sz w:val="24"/>
          <w:szCs w:val="24"/>
        </w:rPr>
        <w:t>взнос по строительно-монт</w:t>
      </w:r>
      <w:r w:rsidRPr="00560D74">
        <w:rPr>
          <w:rFonts w:eastAsia="Times New Roman"/>
          <w:sz w:val="24"/>
          <w:szCs w:val="24"/>
        </w:rPr>
        <w:t xml:space="preserve">ажным и пусконаладочным работам. </w:t>
      </w:r>
    </w:p>
    <w:p w:rsidR="00E05E80" w:rsidRPr="009D5A9D" w:rsidRDefault="007C464B" w:rsidP="00F73239">
      <w:pPr>
        <w:ind w:left="1276"/>
        <w:jc w:val="both"/>
        <w:rPr>
          <w:rFonts w:ascii="Times New Roman" w:eastAsia="Times New Roman" w:hAnsi="Times New Roman" w:cs="Times New Roman"/>
          <w:sz w:val="24"/>
          <w:szCs w:val="24"/>
        </w:rPr>
      </w:pPr>
      <w:r w:rsidRPr="009D5A9D">
        <w:rPr>
          <w:rFonts w:ascii="Times New Roman" w:eastAsia="Times New Roman" w:hAnsi="Times New Roman" w:cs="Times New Roman"/>
          <w:sz w:val="24"/>
          <w:szCs w:val="24"/>
        </w:rPr>
        <w:t>Размер членского взноса по строительно-монтажным и пусконаладочным работам, при наличии свидетельства о допуске к данным видам работ, рассчитывается на финансовый год в соответствии с Приложением №2 к настоящему Положению в зависимости от общего объема выручки члена Партнерства по строительно-монтажным и пусконаладочным работам за предыдущий календарный год, и количества групп видов работ, указанных в свидетельстве о допуске, согласовывается с исполнительной дирекцией СРО и фиксируется</w:t>
      </w:r>
      <w:r w:rsidR="00560D74" w:rsidRPr="009D5A9D">
        <w:rPr>
          <w:rFonts w:ascii="Times New Roman" w:eastAsia="Times New Roman" w:hAnsi="Times New Roman" w:cs="Times New Roman"/>
          <w:sz w:val="24"/>
          <w:szCs w:val="24"/>
        </w:rPr>
        <w:t xml:space="preserve"> </w:t>
      </w:r>
      <w:r w:rsidRPr="009D5A9D">
        <w:rPr>
          <w:rFonts w:ascii="Times New Roman" w:eastAsia="Times New Roman" w:hAnsi="Times New Roman" w:cs="Times New Roman"/>
          <w:sz w:val="24"/>
          <w:szCs w:val="24"/>
        </w:rPr>
        <w:t xml:space="preserve"> </w:t>
      </w:r>
      <w:r w:rsidR="00560D74" w:rsidRPr="009D5A9D">
        <w:rPr>
          <w:rFonts w:ascii="Times New Roman" w:eastAsia="Times New Roman" w:hAnsi="Times New Roman" w:cs="Times New Roman"/>
          <w:sz w:val="24"/>
          <w:szCs w:val="24"/>
        </w:rPr>
        <w:t>Протоколом согласования ежемесячного членского взноса</w:t>
      </w:r>
      <w:r w:rsidRPr="009D5A9D">
        <w:rPr>
          <w:rFonts w:ascii="Times New Roman" w:eastAsia="Times New Roman" w:hAnsi="Times New Roman" w:cs="Times New Roman"/>
          <w:sz w:val="24"/>
          <w:szCs w:val="24"/>
        </w:rPr>
        <w:t xml:space="preserve"> </w:t>
      </w:r>
      <w:r w:rsidR="00560D74" w:rsidRPr="009D5A9D">
        <w:rPr>
          <w:rFonts w:ascii="Times New Roman" w:eastAsia="Times New Roman" w:hAnsi="Times New Roman" w:cs="Times New Roman"/>
          <w:sz w:val="24"/>
          <w:szCs w:val="24"/>
        </w:rPr>
        <w:t>(далее – Протокол)</w:t>
      </w:r>
      <w:r w:rsidR="0053751C" w:rsidRPr="009D5A9D">
        <w:rPr>
          <w:rFonts w:ascii="Times New Roman" w:eastAsia="Times New Roman" w:hAnsi="Times New Roman" w:cs="Times New Roman"/>
          <w:sz w:val="24"/>
          <w:szCs w:val="24"/>
        </w:rPr>
        <w:t xml:space="preserve"> (Приложение №5 к настоящему Положению)</w:t>
      </w:r>
      <w:r w:rsidRPr="009D5A9D">
        <w:rPr>
          <w:rFonts w:ascii="Times New Roman" w:eastAsia="Times New Roman" w:hAnsi="Times New Roman" w:cs="Times New Roman"/>
          <w:sz w:val="24"/>
          <w:szCs w:val="24"/>
        </w:rPr>
        <w:t>, подписанным членом Партнёрства и исполнительной дирекцией СРО.</w:t>
      </w:r>
    </w:p>
    <w:p w:rsidR="00310FF9" w:rsidRDefault="00310FF9" w:rsidP="009D19C9">
      <w:pPr>
        <w:pStyle w:val="ac"/>
        <w:numPr>
          <w:ilvl w:val="2"/>
          <w:numId w:val="3"/>
        </w:numPr>
        <w:spacing w:after="200"/>
        <w:contextualSpacing w:val="0"/>
        <w:rPr>
          <w:rFonts w:eastAsia="Times New Roman"/>
          <w:sz w:val="24"/>
          <w:szCs w:val="24"/>
        </w:rPr>
      </w:pPr>
      <w:r>
        <w:rPr>
          <w:rFonts w:eastAsia="Times New Roman"/>
          <w:sz w:val="24"/>
          <w:szCs w:val="24"/>
        </w:rPr>
        <w:t>Ч</w:t>
      </w:r>
      <w:r w:rsidR="00A51AC2" w:rsidRPr="000B1745">
        <w:rPr>
          <w:rFonts w:eastAsia="Times New Roman"/>
          <w:sz w:val="24"/>
          <w:szCs w:val="24"/>
        </w:rPr>
        <w:t xml:space="preserve">ленский </w:t>
      </w:r>
      <w:r w:rsidR="00E05E80" w:rsidRPr="000B1745">
        <w:rPr>
          <w:rFonts w:eastAsia="Times New Roman"/>
          <w:sz w:val="24"/>
          <w:szCs w:val="24"/>
        </w:rPr>
        <w:t>взнос по работам заст</w:t>
      </w:r>
      <w:r>
        <w:rPr>
          <w:rFonts w:eastAsia="Times New Roman"/>
          <w:sz w:val="24"/>
          <w:szCs w:val="24"/>
        </w:rPr>
        <w:t>ройщика, технического заказчика.</w:t>
      </w:r>
      <w:r w:rsidRPr="00310FF9">
        <w:rPr>
          <w:rFonts w:eastAsia="Times New Roman"/>
          <w:sz w:val="24"/>
          <w:szCs w:val="24"/>
        </w:rPr>
        <w:t xml:space="preserve"> </w:t>
      </w:r>
    </w:p>
    <w:p w:rsidR="00E05E80" w:rsidRPr="000B1745" w:rsidRDefault="00310FF9" w:rsidP="00310FF9">
      <w:pPr>
        <w:pStyle w:val="ac"/>
        <w:spacing w:after="200"/>
        <w:ind w:left="1224" w:firstLine="0"/>
        <w:contextualSpacing w:val="0"/>
        <w:rPr>
          <w:rFonts w:eastAsia="Times New Roman"/>
          <w:sz w:val="24"/>
          <w:szCs w:val="24"/>
        </w:rPr>
      </w:pPr>
      <w:r>
        <w:rPr>
          <w:rFonts w:eastAsia="Times New Roman"/>
          <w:sz w:val="24"/>
          <w:szCs w:val="24"/>
        </w:rPr>
        <w:t>Р</w:t>
      </w:r>
      <w:r w:rsidRPr="000B1745">
        <w:rPr>
          <w:rFonts w:eastAsia="Times New Roman"/>
          <w:sz w:val="24"/>
          <w:szCs w:val="24"/>
        </w:rPr>
        <w:t xml:space="preserve">азмер членского взноса по работам застройщика, технического заказчика, при наличии свидетельства о допуске к данному виду (-ам) работ, </w:t>
      </w:r>
      <w:r w:rsidRPr="00155C76">
        <w:rPr>
          <w:rFonts w:eastAsia="Times New Roman"/>
          <w:sz w:val="24"/>
          <w:szCs w:val="24"/>
        </w:rPr>
        <w:t>рассчитывается</w:t>
      </w:r>
      <w:r w:rsidRPr="000B1745">
        <w:rPr>
          <w:rFonts w:eastAsia="Times New Roman"/>
          <w:sz w:val="24"/>
          <w:szCs w:val="24"/>
        </w:rPr>
        <w:t xml:space="preserve"> на финансовый год в соответствии с </w:t>
      </w:r>
      <w:r w:rsidRPr="00784AB9">
        <w:rPr>
          <w:rFonts w:eastAsia="Times New Roman"/>
          <w:sz w:val="24"/>
          <w:szCs w:val="24"/>
        </w:rPr>
        <w:t>Приложением №3</w:t>
      </w:r>
      <w:r w:rsidRPr="000B1745">
        <w:rPr>
          <w:rFonts w:eastAsia="Times New Roman"/>
          <w:sz w:val="24"/>
          <w:szCs w:val="24"/>
        </w:rPr>
        <w:t xml:space="preserve"> к настоящему Положению в зависимости от объема освоения капитальных вложений члена Партнерства за предыдущий календарный год</w:t>
      </w:r>
      <w:r>
        <w:rPr>
          <w:rFonts w:eastAsia="Times New Roman"/>
          <w:sz w:val="24"/>
          <w:szCs w:val="24"/>
        </w:rPr>
        <w:t xml:space="preserve">, </w:t>
      </w:r>
      <w:r w:rsidRPr="000A7F41">
        <w:t xml:space="preserve"> </w:t>
      </w:r>
      <w:r w:rsidRPr="000A7F41">
        <w:rPr>
          <w:rFonts w:eastAsia="Times New Roman"/>
          <w:sz w:val="24"/>
          <w:szCs w:val="24"/>
        </w:rPr>
        <w:t xml:space="preserve">согласовывается с исполнительной дирекцией СРО и фиксируется </w:t>
      </w:r>
      <w:r w:rsidR="00560D74">
        <w:rPr>
          <w:rFonts w:eastAsia="Times New Roman"/>
          <w:sz w:val="24"/>
          <w:szCs w:val="24"/>
        </w:rPr>
        <w:t>Протоколом</w:t>
      </w:r>
      <w:r w:rsidR="00223732">
        <w:rPr>
          <w:rFonts w:eastAsia="Times New Roman"/>
          <w:sz w:val="24"/>
          <w:szCs w:val="24"/>
        </w:rPr>
        <w:t xml:space="preserve"> </w:t>
      </w:r>
      <w:r w:rsidRPr="000A7F41">
        <w:rPr>
          <w:rFonts w:eastAsia="Times New Roman"/>
          <w:sz w:val="24"/>
          <w:szCs w:val="24"/>
        </w:rPr>
        <w:t xml:space="preserve">, подписанным членом </w:t>
      </w:r>
      <w:r>
        <w:rPr>
          <w:rFonts w:eastAsia="Times New Roman"/>
          <w:sz w:val="24"/>
          <w:szCs w:val="24"/>
        </w:rPr>
        <w:t>П</w:t>
      </w:r>
      <w:r w:rsidRPr="000A7F41">
        <w:rPr>
          <w:rFonts w:eastAsia="Times New Roman"/>
          <w:sz w:val="24"/>
          <w:szCs w:val="24"/>
        </w:rPr>
        <w:t>артнёрства</w:t>
      </w:r>
      <w:r w:rsidR="00223732">
        <w:rPr>
          <w:rFonts w:eastAsia="Times New Roman"/>
          <w:sz w:val="24"/>
          <w:szCs w:val="24"/>
        </w:rPr>
        <w:t xml:space="preserve"> </w:t>
      </w:r>
      <w:r w:rsidRPr="000A7F41">
        <w:rPr>
          <w:rFonts w:eastAsia="Times New Roman"/>
          <w:sz w:val="24"/>
          <w:szCs w:val="24"/>
        </w:rPr>
        <w:t>и исполнительной дирекцией СРО</w:t>
      </w:r>
      <w:r>
        <w:rPr>
          <w:rFonts w:eastAsia="Times New Roman"/>
          <w:sz w:val="24"/>
          <w:szCs w:val="24"/>
        </w:rPr>
        <w:t>.</w:t>
      </w:r>
    </w:p>
    <w:p w:rsidR="00310FF9" w:rsidRDefault="00310FF9" w:rsidP="009D19C9">
      <w:pPr>
        <w:pStyle w:val="ac"/>
        <w:numPr>
          <w:ilvl w:val="2"/>
          <w:numId w:val="3"/>
        </w:numPr>
        <w:spacing w:after="200"/>
        <w:contextualSpacing w:val="0"/>
        <w:rPr>
          <w:rFonts w:eastAsia="Times New Roman"/>
          <w:sz w:val="24"/>
          <w:szCs w:val="24"/>
        </w:rPr>
      </w:pPr>
      <w:r>
        <w:rPr>
          <w:rFonts w:eastAsia="Times New Roman"/>
          <w:sz w:val="24"/>
          <w:szCs w:val="24"/>
        </w:rPr>
        <w:t>Ч</w:t>
      </w:r>
      <w:r w:rsidR="00A51AC2" w:rsidRPr="000B1745">
        <w:rPr>
          <w:rFonts w:eastAsia="Times New Roman"/>
          <w:sz w:val="24"/>
          <w:szCs w:val="24"/>
        </w:rPr>
        <w:t xml:space="preserve">ленский </w:t>
      </w:r>
      <w:r w:rsidR="00E05E80" w:rsidRPr="000B1745">
        <w:rPr>
          <w:rFonts w:eastAsia="Times New Roman"/>
          <w:sz w:val="24"/>
          <w:szCs w:val="24"/>
        </w:rPr>
        <w:t>взнос по работам генерального подрядчика</w:t>
      </w:r>
      <w:r w:rsidR="00AF666A" w:rsidRPr="000B1745">
        <w:rPr>
          <w:rFonts w:eastAsia="Times New Roman"/>
          <w:sz w:val="24"/>
          <w:szCs w:val="24"/>
        </w:rPr>
        <w:t xml:space="preserve"> (организации строительства)</w:t>
      </w:r>
      <w:r w:rsidR="00D913FA">
        <w:rPr>
          <w:rFonts w:eastAsia="Times New Roman"/>
          <w:sz w:val="24"/>
          <w:szCs w:val="24"/>
        </w:rPr>
        <w:t>.</w:t>
      </w:r>
      <w:r w:rsidRPr="00310FF9">
        <w:rPr>
          <w:rFonts w:eastAsia="Times New Roman"/>
          <w:sz w:val="24"/>
          <w:szCs w:val="24"/>
        </w:rPr>
        <w:t xml:space="preserve"> </w:t>
      </w:r>
    </w:p>
    <w:p w:rsidR="00E05E80" w:rsidRDefault="00310FF9" w:rsidP="00310FF9">
      <w:pPr>
        <w:pStyle w:val="ac"/>
        <w:spacing w:after="200"/>
        <w:ind w:left="1224" w:firstLine="0"/>
        <w:contextualSpacing w:val="0"/>
        <w:rPr>
          <w:rFonts w:eastAsia="Times New Roman"/>
          <w:sz w:val="24"/>
          <w:szCs w:val="24"/>
        </w:rPr>
      </w:pPr>
      <w:r>
        <w:rPr>
          <w:rFonts w:eastAsia="Times New Roman"/>
          <w:sz w:val="24"/>
          <w:szCs w:val="24"/>
        </w:rPr>
        <w:t>Р</w:t>
      </w:r>
      <w:r w:rsidRPr="000B1745">
        <w:rPr>
          <w:rFonts w:eastAsia="Times New Roman"/>
          <w:sz w:val="24"/>
          <w:szCs w:val="24"/>
        </w:rPr>
        <w:t xml:space="preserve">азмер членского взноса по работам генерального подрядчика, при наличии свидетельства о допуске к данному виду (-ам) работ, </w:t>
      </w:r>
      <w:r w:rsidRPr="00155C76">
        <w:rPr>
          <w:rFonts w:eastAsia="Times New Roman"/>
          <w:sz w:val="24"/>
          <w:szCs w:val="24"/>
        </w:rPr>
        <w:t>рассчитывается</w:t>
      </w:r>
      <w:r w:rsidRPr="000B1745">
        <w:rPr>
          <w:rFonts w:eastAsia="Times New Roman"/>
          <w:sz w:val="24"/>
          <w:szCs w:val="24"/>
        </w:rPr>
        <w:t xml:space="preserve"> на финансовый год в соответствии с </w:t>
      </w:r>
      <w:r w:rsidRPr="00152329">
        <w:rPr>
          <w:rFonts w:eastAsia="Times New Roman"/>
          <w:sz w:val="24"/>
          <w:szCs w:val="24"/>
        </w:rPr>
        <w:t>Приложением №3</w:t>
      </w:r>
      <w:r w:rsidRPr="000B1745">
        <w:rPr>
          <w:rFonts w:eastAsia="Times New Roman"/>
          <w:sz w:val="24"/>
          <w:szCs w:val="24"/>
        </w:rPr>
        <w:t xml:space="preserve"> к настоящему Положению в зависимости от объема выручки члена Партнерства по соответствующей группе (-ам) видов работ за предыдущий календарный год</w:t>
      </w:r>
      <w:r w:rsidRPr="00BC26A4">
        <w:t xml:space="preserve"> </w:t>
      </w:r>
      <w:r>
        <w:rPr>
          <w:rFonts w:eastAsia="Times New Roman"/>
          <w:sz w:val="24"/>
          <w:szCs w:val="24"/>
        </w:rPr>
        <w:t xml:space="preserve">, </w:t>
      </w:r>
      <w:r w:rsidRPr="000A7F41">
        <w:rPr>
          <w:rFonts w:eastAsia="Times New Roman"/>
          <w:sz w:val="24"/>
          <w:szCs w:val="24"/>
        </w:rPr>
        <w:t xml:space="preserve">согласовывается с исполнительной дирекцией СРО и фиксируется </w:t>
      </w:r>
      <w:r w:rsidR="00560D74">
        <w:rPr>
          <w:rFonts w:eastAsia="Times New Roman"/>
          <w:sz w:val="24"/>
          <w:szCs w:val="24"/>
        </w:rPr>
        <w:lastRenderedPageBreak/>
        <w:t>Протоколом</w:t>
      </w:r>
      <w:r w:rsidRPr="000A7F41">
        <w:rPr>
          <w:rFonts w:eastAsia="Times New Roman"/>
          <w:sz w:val="24"/>
          <w:szCs w:val="24"/>
        </w:rPr>
        <w:t xml:space="preserve"> , подписанным членом </w:t>
      </w:r>
      <w:r>
        <w:rPr>
          <w:rFonts w:eastAsia="Times New Roman"/>
          <w:sz w:val="24"/>
          <w:szCs w:val="24"/>
        </w:rPr>
        <w:t>П</w:t>
      </w:r>
      <w:r w:rsidRPr="000A7F41">
        <w:rPr>
          <w:rFonts w:eastAsia="Times New Roman"/>
          <w:sz w:val="24"/>
          <w:szCs w:val="24"/>
        </w:rPr>
        <w:t>артнёрства и исполнительной дирекцией СРО</w:t>
      </w:r>
      <w:r>
        <w:rPr>
          <w:rFonts w:eastAsia="Times New Roman"/>
          <w:sz w:val="24"/>
          <w:szCs w:val="24"/>
        </w:rPr>
        <w:t>.</w:t>
      </w:r>
    </w:p>
    <w:p w:rsidR="00D2460F" w:rsidRPr="00DA735D" w:rsidRDefault="00D2460F" w:rsidP="00D2460F">
      <w:pPr>
        <w:ind w:left="720"/>
        <w:rPr>
          <w:rFonts w:ascii="Times New Roman" w:eastAsia="Times New Roman" w:hAnsi="Times New Roman" w:cs="Times New Roman"/>
          <w:sz w:val="24"/>
          <w:szCs w:val="24"/>
        </w:rPr>
      </w:pPr>
    </w:p>
    <w:p w:rsidR="00310FF9" w:rsidRDefault="00560D74" w:rsidP="00D2460F">
      <w:pPr>
        <w:pStyle w:val="ac"/>
        <w:numPr>
          <w:ilvl w:val="1"/>
          <w:numId w:val="3"/>
        </w:numPr>
        <w:spacing w:after="200"/>
        <w:contextualSpacing w:val="0"/>
        <w:rPr>
          <w:rFonts w:eastAsia="Times New Roman"/>
          <w:sz w:val="24"/>
          <w:szCs w:val="24"/>
        </w:rPr>
      </w:pPr>
      <w:r>
        <w:rPr>
          <w:rFonts w:eastAsia="Times New Roman"/>
          <w:sz w:val="24"/>
          <w:szCs w:val="24"/>
        </w:rPr>
        <w:t>Протокол</w:t>
      </w:r>
      <w:r w:rsidR="00310FF9">
        <w:rPr>
          <w:rFonts w:eastAsia="Times New Roman"/>
          <w:sz w:val="24"/>
          <w:szCs w:val="24"/>
        </w:rPr>
        <w:t xml:space="preserve">  составляется один на члена СРО и включает в себя согласование по всем видам членских взносов, подлежащих уплате членом СРО.</w:t>
      </w:r>
    </w:p>
    <w:p w:rsidR="00D2460F" w:rsidRDefault="00D2460F" w:rsidP="00D2460F">
      <w:pPr>
        <w:pStyle w:val="ac"/>
        <w:numPr>
          <w:ilvl w:val="1"/>
          <w:numId w:val="3"/>
        </w:numPr>
        <w:spacing w:after="200"/>
        <w:contextualSpacing w:val="0"/>
        <w:rPr>
          <w:rFonts w:eastAsia="Times New Roman"/>
          <w:sz w:val="24"/>
          <w:szCs w:val="24"/>
        </w:rPr>
      </w:pPr>
      <w:r w:rsidRPr="00D2460F">
        <w:rPr>
          <w:rFonts w:eastAsia="Times New Roman"/>
          <w:sz w:val="24"/>
          <w:szCs w:val="24"/>
        </w:rPr>
        <w:t xml:space="preserve">По согласованию </w:t>
      </w:r>
      <w:r>
        <w:rPr>
          <w:rFonts w:eastAsia="Times New Roman"/>
          <w:sz w:val="24"/>
          <w:szCs w:val="24"/>
        </w:rPr>
        <w:t xml:space="preserve">члена Партнёрства и исполнительной </w:t>
      </w:r>
      <w:r w:rsidR="00310FF9">
        <w:rPr>
          <w:rFonts w:eastAsia="Times New Roman"/>
          <w:sz w:val="24"/>
          <w:szCs w:val="24"/>
        </w:rPr>
        <w:t>дирекции</w:t>
      </w:r>
      <w:r>
        <w:rPr>
          <w:rFonts w:eastAsia="Times New Roman"/>
          <w:sz w:val="24"/>
          <w:szCs w:val="24"/>
        </w:rPr>
        <w:t xml:space="preserve"> СРО</w:t>
      </w:r>
      <w:r w:rsidRPr="00D2460F">
        <w:rPr>
          <w:rFonts w:eastAsia="Times New Roman"/>
          <w:sz w:val="24"/>
          <w:szCs w:val="24"/>
        </w:rPr>
        <w:t xml:space="preserve"> может быть установлен размер членского взноса с учетом особенностей деятельности </w:t>
      </w:r>
      <w:r>
        <w:rPr>
          <w:rFonts w:eastAsia="Times New Roman"/>
          <w:sz w:val="24"/>
          <w:szCs w:val="24"/>
        </w:rPr>
        <w:t>члена Партнёрства</w:t>
      </w:r>
      <w:r w:rsidRPr="00D2460F">
        <w:rPr>
          <w:rFonts w:eastAsia="Times New Roman"/>
          <w:sz w:val="24"/>
          <w:szCs w:val="24"/>
        </w:rPr>
        <w:t>, но не ниже размера</w:t>
      </w:r>
      <w:r>
        <w:rPr>
          <w:rFonts w:eastAsia="Times New Roman"/>
          <w:sz w:val="24"/>
          <w:szCs w:val="24"/>
        </w:rPr>
        <w:t xml:space="preserve">, рассчитанного в </w:t>
      </w:r>
      <w:r w:rsidR="00310FF9">
        <w:rPr>
          <w:rFonts w:eastAsia="Times New Roman"/>
          <w:sz w:val="24"/>
          <w:szCs w:val="24"/>
        </w:rPr>
        <w:t>соответствии</w:t>
      </w:r>
      <w:r>
        <w:rPr>
          <w:rFonts w:eastAsia="Times New Roman"/>
          <w:sz w:val="24"/>
          <w:szCs w:val="24"/>
        </w:rPr>
        <w:t xml:space="preserve"> с п.4.</w:t>
      </w:r>
      <w:r w:rsidR="00310FF9">
        <w:rPr>
          <w:rFonts w:eastAsia="Times New Roman"/>
          <w:sz w:val="24"/>
          <w:szCs w:val="24"/>
        </w:rPr>
        <w:t>2.1</w:t>
      </w:r>
      <w:r>
        <w:rPr>
          <w:rFonts w:eastAsia="Times New Roman"/>
          <w:sz w:val="24"/>
          <w:szCs w:val="24"/>
        </w:rPr>
        <w:t>-4.</w:t>
      </w:r>
      <w:r w:rsidR="00310FF9">
        <w:rPr>
          <w:rFonts w:eastAsia="Times New Roman"/>
          <w:sz w:val="24"/>
          <w:szCs w:val="24"/>
        </w:rPr>
        <w:t>2.3</w:t>
      </w:r>
      <w:r>
        <w:rPr>
          <w:rFonts w:eastAsia="Times New Roman"/>
          <w:sz w:val="24"/>
          <w:szCs w:val="24"/>
        </w:rPr>
        <w:t xml:space="preserve"> настоящего Положения.</w:t>
      </w:r>
    </w:p>
    <w:p w:rsidR="004119F0" w:rsidRPr="000B1745" w:rsidRDefault="004119F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Для организаций</w:t>
      </w:r>
      <w:r w:rsidR="004B0BE8" w:rsidRPr="000B1745">
        <w:rPr>
          <w:rFonts w:eastAsia="Times New Roman"/>
          <w:sz w:val="24"/>
          <w:szCs w:val="24"/>
        </w:rPr>
        <w:t>, созданных в год вступления в Партнерство,</w:t>
      </w:r>
      <w:r w:rsidRPr="000B1745">
        <w:rPr>
          <w:rFonts w:eastAsia="Times New Roman"/>
          <w:sz w:val="24"/>
          <w:szCs w:val="24"/>
        </w:rPr>
        <w:t xml:space="preserve"> объем выручки</w:t>
      </w:r>
      <w:r w:rsidR="004B0BE8" w:rsidRPr="000B1745">
        <w:rPr>
          <w:rFonts w:eastAsia="Times New Roman"/>
          <w:sz w:val="24"/>
          <w:szCs w:val="24"/>
        </w:rPr>
        <w:t>/ капитальных вложений</w:t>
      </w:r>
      <w:r w:rsidR="00403F6C" w:rsidRPr="000B1745">
        <w:rPr>
          <w:rFonts w:eastAsia="Times New Roman"/>
          <w:sz w:val="24"/>
          <w:szCs w:val="24"/>
        </w:rPr>
        <w:t xml:space="preserve"> определяется от объема выручки</w:t>
      </w:r>
      <w:r w:rsidR="004B0BE8" w:rsidRPr="000B1745">
        <w:rPr>
          <w:rFonts w:eastAsia="Times New Roman"/>
          <w:sz w:val="24"/>
          <w:szCs w:val="24"/>
        </w:rPr>
        <w:t>/капитальных вложений</w:t>
      </w:r>
      <w:r w:rsidRPr="000B1745">
        <w:rPr>
          <w:rFonts w:eastAsia="Times New Roman"/>
          <w:sz w:val="24"/>
          <w:szCs w:val="24"/>
        </w:rPr>
        <w:t xml:space="preserve"> планируемого к освоению в последующем календарном году и количества групп видов работ, указанных в заявление о получение свидетельства о допуске.</w:t>
      </w:r>
    </w:p>
    <w:p w:rsidR="00A72BB1" w:rsidRPr="000B1745" w:rsidRDefault="00A72BB1" w:rsidP="00CE3EC4">
      <w:pPr>
        <w:pStyle w:val="ac"/>
        <w:numPr>
          <w:ilvl w:val="1"/>
          <w:numId w:val="3"/>
        </w:numPr>
        <w:spacing w:after="200"/>
        <w:contextualSpacing w:val="0"/>
        <w:rPr>
          <w:rFonts w:eastAsia="Times New Roman"/>
          <w:sz w:val="24"/>
          <w:szCs w:val="24"/>
        </w:rPr>
      </w:pPr>
      <w:r w:rsidRPr="000B1745">
        <w:rPr>
          <w:rFonts w:eastAsia="Times New Roman"/>
          <w:sz w:val="24"/>
          <w:szCs w:val="24"/>
        </w:rPr>
        <w:t xml:space="preserve">Для </w:t>
      </w:r>
      <w:r w:rsidR="00342C04" w:rsidRPr="000B1745">
        <w:rPr>
          <w:rFonts w:eastAsia="Times New Roman"/>
          <w:sz w:val="24"/>
          <w:szCs w:val="24"/>
        </w:rPr>
        <w:t>расчёта</w:t>
      </w:r>
      <w:r w:rsidRPr="000B1745">
        <w:rPr>
          <w:rFonts w:eastAsia="Times New Roman"/>
          <w:sz w:val="24"/>
          <w:szCs w:val="24"/>
        </w:rPr>
        <w:t xml:space="preserve"> членских взносов член Партнёрства обязан </w:t>
      </w:r>
      <w:r w:rsidR="008613B8">
        <w:rPr>
          <w:rFonts w:eastAsia="Times New Roman"/>
          <w:sz w:val="24"/>
          <w:szCs w:val="24"/>
        </w:rPr>
        <w:t xml:space="preserve">до 31 марта текущего года </w:t>
      </w:r>
      <w:r w:rsidR="00CE3EC4">
        <w:rPr>
          <w:rFonts w:eastAsia="Times New Roman"/>
          <w:sz w:val="24"/>
          <w:szCs w:val="24"/>
        </w:rPr>
        <w:t xml:space="preserve">(Организации вступающие в Партнёрство - </w:t>
      </w:r>
      <w:r w:rsidR="00CE3EC4" w:rsidRPr="00CE3EC4">
        <w:rPr>
          <w:rFonts w:eastAsia="Times New Roman"/>
          <w:sz w:val="24"/>
          <w:szCs w:val="24"/>
        </w:rPr>
        <w:t>при принятии положительного решения Советом Партнерства о членстве Организации в Партнерстве, в течение 10 (десяти) календарных дней после принятия такого решения, но до получения свидетельства о допуске</w:t>
      </w:r>
      <w:r w:rsidR="001C0EC8">
        <w:rPr>
          <w:rFonts w:eastAsia="Times New Roman"/>
          <w:sz w:val="24"/>
          <w:szCs w:val="24"/>
        </w:rPr>
        <w:t xml:space="preserve">) </w:t>
      </w:r>
      <w:r w:rsidRPr="000B1745">
        <w:rPr>
          <w:rFonts w:eastAsia="Times New Roman"/>
          <w:sz w:val="24"/>
          <w:szCs w:val="24"/>
        </w:rPr>
        <w:t>представить в Партнёрство следующие документы</w:t>
      </w:r>
      <w:r w:rsidR="007547D4" w:rsidRPr="007547D4">
        <w:rPr>
          <w:rFonts w:eastAsia="Times New Roman"/>
          <w:sz w:val="24"/>
          <w:szCs w:val="24"/>
        </w:rPr>
        <w:t xml:space="preserve"> (заверенн</w:t>
      </w:r>
      <w:r w:rsidR="007547D4">
        <w:rPr>
          <w:rFonts w:eastAsia="Times New Roman"/>
          <w:sz w:val="24"/>
          <w:szCs w:val="24"/>
        </w:rPr>
        <w:t>ые</w:t>
      </w:r>
      <w:r w:rsidR="007547D4" w:rsidRPr="007547D4">
        <w:rPr>
          <w:rFonts w:eastAsia="Times New Roman"/>
          <w:sz w:val="24"/>
          <w:szCs w:val="24"/>
        </w:rPr>
        <w:t xml:space="preserve"> печатью организации и подписью руководителя)</w:t>
      </w:r>
      <w:r w:rsidRPr="000B1745">
        <w:rPr>
          <w:rFonts w:eastAsia="Times New Roman"/>
          <w:sz w:val="24"/>
          <w:szCs w:val="24"/>
        </w:rPr>
        <w:t>:</w:t>
      </w:r>
    </w:p>
    <w:p w:rsidR="00A72BB1" w:rsidRDefault="00AA376F" w:rsidP="009D19C9">
      <w:pPr>
        <w:pStyle w:val="ac"/>
        <w:numPr>
          <w:ilvl w:val="2"/>
          <w:numId w:val="3"/>
        </w:numPr>
        <w:spacing w:after="200"/>
        <w:contextualSpacing w:val="0"/>
        <w:rPr>
          <w:rFonts w:eastAsia="Times New Roman"/>
          <w:sz w:val="24"/>
          <w:szCs w:val="24"/>
        </w:rPr>
      </w:pPr>
      <w:r>
        <w:rPr>
          <w:rFonts w:eastAsia="Times New Roman"/>
          <w:sz w:val="24"/>
          <w:szCs w:val="24"/>
        </w:rPr>
        <w:t>К</w:t>
      </w:r>
      <w:r w:rsidR="00A72BB1" w:rsidRPr="000B1745">
        <w:rPr>
          <w:rFonts w:eastAsia="Times New Roman"/>
          <w:sz w:val="24"/>
          <w:szCs w:val="24"/>
        </w:rPr>
        <w:t>опию формы №</w:t>
      </w:r>
      <w:r w:rsidR="00E2572C" w:rsidRPr="000B1745">
        <w:rPr>
          <w:rFonts w:eastAsia="Times New Roman"/>
          <w:sz w:val="24"/>
          <w:szCs w:val="24"/>
        </w:rPr>
        <w:t>2</w:t>
      </w:r>
      <w:r w:rsidR="00342C04" w:rsidRPr="000B1745">
        <w:rPr>
          <w:rFonts w:eastAsia="Times New Roman"/>
          <w:sz w:val="24"/>
          <w:szCs w:val="24"/>
        </w:rPr>
        <w:t xml:space="preserve"> </w:t>
      </w:r>
      <w:r w:rsidRPr="00AA376F">
        <w:rPr>
          <w:rFonts w:eastAsia="Times New Roman"/>
          <w:sz w:val="24"/>
          <w:szCs w:val="24"/>
        </w:rPr>
        <w:t xml:space="preserve">«Отчет о финансовых результатах» за </w:t>
      </w:r>
      <w:r w:rsidR="00622005">
        <w:rPr>
          <w:rFonts w:eastAsia="Times New Roman"/>
          <w:sz w:val="24"/>
          <w:szCs w:val="24"/>
        </w:rPr>
        <w:t xml:space="preserve">предыдущий </w:t>
      </w:r>
      <w:r w:rsidRPr="00AA376F">
        <w:rPr>
          <w:rFonts w:eastAsia="Times New Roman"/>
          <w:sz w:val="24"/>
          <w:szCs w:val="24"/>
        </w:rPr>
        <w:t>год</w:t>
      </w:r>
      <w:r>
        <w:rPr>
          <w:rFonts w:eastAsia="Times New Roman"/>
          <w:sz w:val="24"/>
          <w:szCs w:val="24"/>
        </w:rPr>
        <w:t xml:space="preserve"> </w:t>
      </w:r>
      <w:r w:rsidRPr="000B1745">
        <w:rPr>
          <w:rFonts w:eastAsia="Times New Roman"/>
          <w:sz w:val="24"/>
          <w:szCs w:val="24"/>
        </w:rPr>
        <w:t xml:space="preserve"> </w:t>
      </w:r>
      <w:r w:rsidR="009956FC" w:rsidRPr="000B1745">
        <w:rPr>
          <w:rFonts w:eastAsia="Times New Roman"/>
          <w:sz w:val="24"/>
          <w:szCs w:val="24"/>
        </w:rPr>
        <w:t>(для членов Партнёрства выполняющих работы, кроме работ застройщика)</w:t>
      </w:r>
      <w:r>
        <w:rPr>
          <w:rFonts w:eastAsia="Times New Roman"/>
          <w:sz w:val="24"/>
          <w:szCs w:val="24"/>
        </w:rPr>
        <w:t>, з</w:t>
      </w:r>
      <w:r w:rsidRPr="000B1745">
        <w:rPr>
          <w:rFonts w:eastAsia="Times New Roman"/>
          <w:sz w:val="24"/>
          <w:szCs w:val="24"/>
        </w:rPr>
        <w:t>аверенную</w:t>
      </w:r>
      <w:r>
        <w:rPr>
          <w:rFonts w:eastAsia="Times New Roman"/>
          <w:sz w:val="24"/>
          <w:szCs w:val="24"/>
        </w:rPr>
        <w:t xml:space="preserve"> печатью организации и подписью руководителя</w:t>
      </w:r>
      <w:r w:rsidR="00D21A1C">
        <w:rPr>
          <w:rFonts w:eastAsia="Times New Roman"/>
          <w:sz w:val="24"/>
          <w:szCs w:val="24"/>
        </w:rPr>
        <w:t>.</w:t>
      </w:r>
    </w:p>
    <w:p w:rsidR="00554E81" w:rsidRDefault="00AA376F" w:rsidP="00DF79F0">
      <w:pPr>
        <w:pStyle w:val="ac"/>
        <w:numPr>
          <w:ilvl w:val="2"/>
          <w:numId w:val="3"/>
        </w:numPr>
        <w:spacing w:after="200"/>
        <w:ind w:left="1276" w:hanging="556"/>
        <w:contextualSpacing w:val="0"/>
        <w:rPr>
          <w:rFonts w:eastAsia="Times New Roman"/>
          <w:sz w:val="24"/>
          <w:szCs w:val="24"/>
        </w:rPr>
      </w:pPr>
      <w:r>
        <w:rPr>
          <w:rFonts w:eastAsia="Times New Roman"/>
          <w:sz w:val="24"/>
          <w:szCs w:val="24"/>
        </w:rPr>
        <w:t>О</w:t>
      </w:r>
      <w:r w:rsidRPr="00AA376F">
        <w:rPr>
          <w:rFonts w:eastAsia="Times New Roman"/>
          <w:sz w:val="24"/>
          <w:szCs w:val="24"/>
        </w:rPr>
        <w:t>боротно-сальдовые ведомости по счетам 08 и 86 Плана счетов бухгалтерского учёта</w:t>
      </w:r>
      <w:r w:rsidR="008E62D7">
        <w:rPr>
          <w:rFonts w:eastAsia="Times New Roman"/>
          <w:sz w:val="24"/>
          <w:szCs w:val="24"/>
        </w:rPr>
        <w:t>,</w:t>
      </w:r>
      <w:r w:rsidRPr="00AA376F">
        <w:rPr>
          <w:rFonts w:eastAsia="Times New Roman"/>
          <w:sz w:val="24"/>
          <w:szCs w:val="24"/>
        </w:rPr>
        <w:t xml:space="preserve"> в части капитального строительства</w:t>
      </w:r>
      <w:r w:rsidR="008E62D7">
        <w:rPr>
          <w:rFonts w:eastAsia="Times New Roman"/>
          <w:sz w:val="24"/>
          <w:szCs w:val="24"/>
        </w:rPr>
        <w:t>,</w:t>
      </w:r>
      <w:r w:rsidR="00554E81" w:rsidRPr="00AA376F">
        <w:rPr>
          <w:rFonts w:eastAsia="Times New Roman"/>
          <w:sz w:val="24"/>
          <w:szCs w:val="24"/>
        </w:rPr>
        <w:t xml:space="preserve"> </w:t>
      </w:r>
      <w:r w:rsidR="00C9609D" w:rsidRPr="00AA376F">
        <w:rPr>
          <w:rFonts w:eastAsia="Times New Roman"/>
          <w:sz w:val="24"/>
          <w:szCs w:val="24"/>
        </w:rPr>
        <w:t xml:space="preserve">за </w:t>
      </w:r>
      <w:r w:rsidR="00C9609D">
        <w:rPr>
          <w:rFonts w:eastAsia="Times New Roman"/>
          <w:sz w:val="24"/>
          <w:szCs w:val="24"/>
        </w:rPr>
        <w:t xml:space="preserve">предыдущий </w:t>
      </w:r>
      <w:r w:rsidR="00C9609D" w:rsidRPr="00AA376F">
        <w:rPr>
          <w:rFonts w:eastAsia="Times New Roman"/>
          <w:sz w:val="24"/>
          <w:szCs w:val="24"/>
        </w:rPr>
        <w:t>год</w:t>
      </w:r>
      <w:r w:rsidR="00C9609D">
        <w:rPr>
          <w:rFonts w:eastAsia="Times New Roman"/>
          <w:sz w:val="24"/>
          <w:szCs w:val="24"/>
        </w:rPr>
        <w:t xml:space="preserve"> </w:t>
      </w:r>
      <w:r w:rsidR="00C9609D" w:rsidRPr="000B1745">
        <w:rPr>
          <w:rFonts w:eastAsia="Times New Roman"/>
          <w:sz w:val="24"/>
          <w:szCs w:val="24"/>
        </w:rPr>
        <w:t xml:space="preserve"> </w:t>
      </w:r>
      <w:r w:rsidR="00267F79">
        <w:rPr>
          <w:rFonts w:eastAsia="Times New Roman"/>
          <w:sz w:val="24"/>
          <w:szCs w:val="24"/>
        </w:rPr>
        <w:t>(для членов Партнёрства, выполняющих работы застройщика, технического заказчика)</w:t>
      </w:r>
      <w:r>
        <w:rPr>
          <w:rFonts w:eastAsia="Times New Roman"/>
          <w:sz w:val="24"/>
          <w:szCs w:val="24"/>
        </w:rPr>
        <w:t>, з</w:t>
      </w:r>
      <w:r w:rsidRPr="000B1745">
        <w:rPr>
          <w:rFonts w:eastAsia="Times New Roman"/>
          <w:sz w:val="24"/>
          <w:szCs w:val="24"/>
        </w:rPr>
        <w:t>аверенн</w:t>
      </w:r>
      <w:r>
        <w:rPr>
          <w:rFonts w:eastAsia="Times New Roman"/>
          <w:sz w:val="24"/>
          <w:szCs w:val="24"/>
        </w:rPr>
        <w:t>ые печатью организации и подписью руководителя.</w:t>
      </w:r>
    </w:p>
    <w:p w:rsidR="000D358B" w:rsidRPr="000B1745" w:rsidRDefault="00063C3A"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Данными для расчёта членск</w:t>
      </w:r>
      <w:r w:rsidR="007173FA" w:rsidRPr="000B1745">
        <w:rPr>
          <w:rFonts w:eastAsia="Times New Roman"/>
          <w:sz w:val="24"/>
          <w:szCs w:val="24"/>
        </w:rPr>
        <w:t>ого</w:t>
      </w:r>
      <w:r w:rsidRPr="000B1745">
        <w:rPr>
          <w:rFonts w:eastAsia="Times New Roman"/>
          <w:sz w:val="24"/>
          <w:szCs w:val="24"/>
        </w:rPr>
        <w:t xml:space="preserve"> взнос</w:t>
      </w:r>
      <w:r w:rsidR="007173FA" w:rsidRPr="000B1745">
        <w:rPr>
          <w:rFonts w:eastAsia="Times New Roman"/>
          <w:sz w:val="24"/>
          <w:szCs w:val="24"/>
        </w:rPr>
        <w:t>а</w:t>
      </w:r>
      <w:r w:rsidRPr="000B1745">
        <w:rPr>
          <w:rFonts w:eastAsia="Times New Roman"/>
          <w:sz w:val="24"/>
          <w:szCs w:val="24"/>
        </w:rPr>
        <w:t xml:space="preserve"> являются: </w:t>
      </w:r>
    </w:p>
    <w:p w:rsidR="000D358B" w:rsidRPr="00C73D6B" w:rsidRDefault="000D358B" w:rsidP="009D19C9">
      <w:pPr>
        <w:pStyle w:val="ac"/>
        <w:numPr>
          <w:ilvl w:val="2"/>
          <w:numId w:val="3"/>
        </w:numPr>
        <w:spacing w:after="200"/>
        <w:contextualSpacing w:val="0"/>
        <w:rPr>
          <w:rFonts w:eastAsia="Times New Roman"/>
          <w:sz w:val="24"/>
          <w:szCs w:val="24"/>
        </w:rPr>
      </w:pPr>
      <w:r w:rsidRPr="00C73D6B">
        <w:rPr>
          <w:rFonts w:eastAsia="Times New Roman"/>
          <w:sz w:val="24"/>
          <w:szCs w:val="24"/>
        </w:rPr>
        <w:t>Для застройщиков</w:t>
      </w:r>
      <w:r w:rsidR="00E74366" w:rsidRPr="00C73D6B">
        <w:rPr>
          <w:rFonts w:eastAsia="Times New Roman"/>
          <w:sz w:val="24"/>
          <w:szCs w:val="24"/>
        </w:rPr>
        <w:t>: объем капитальных вложений за предыдущий год</w:t>
      </w:r>
      <w:r w:rsidRPr="00C73D6B">
        <w:rPr>
          <w:rFonts w:eastAsia="Times New Roman"/>
          <w:sz w:val="24"/>
          <w:szCs w:val="24"/>
        </w:rPr>
        <w:t xml:space="preserve">  </w:t>
      </w:r>
      <w:r w:rsidR="00FB490A" w:rsidRPr="00C73D6B">
        <w:rPr>
          <w:rFonts w:eastAsia="Times New Roman"/>
          <w:sz w:val="24"/>
          <w:szCs w:val="24"/>
        </w:rPr>
        <w:t xml:space="preserve"> -</w:t>
      </w:r>
      <w:r w:rsidR="007547D4">
        <w:rPr>
          <w:rFonts w:eastAsia="Times New Roman"/>
          <w:sz w:val="24"/>
          <w:szCs w:val="24"/>
        </w:rPr>
        <w:t xml:space="preserve"> </w:t>
      </w:r>
      <w:r w:rsidR="00FB490A" w:rsidRPr="00C73D6B">
        <w:rPr>
          <w:rFonts w:eastAsia="Times New Roman"/>
          <w:sz w:val="24"/>
          <w:szCs w:val="24"/>
        </w:rPr>
        <w:t>оборот</w:t>
      </w:r>
      <w:r w:rsidRPr="00C73D6B">
        <w:rPr>
          <w:rFonts w:eastAsia="Times New Roman"/>
          <w:sz w:val="24"/>
          <w:szCs w:val="24"/>
        </w:rPr>
        <w:t xml:space="preserve"> по </w:t>
      </w:r>
      <w:r w:rsidR="00093D9E" w:rsidRPr="00C73D6B">
        <w:rPr>
          <w:rFonts w:eastAsia="Times New Roman"/>
          <w:sz w:val="24"/>
          <w:szCs w:val="24"/>
        </w:rPr>
        <w:t>деб</w:t>
      </w:r>
      <w:r w:rsidR="007239DC">
        <w:rPr>
          <w:rFonts w:eastAsia="Times New Roman"/>
          <w:sz w:val="24"/>
          <w:szCs w:val="24"/>
        </w:rPr>
        <w:t>е</w:t>
      </w:r>
      <w:r w:rsidR="00093D9E" w:rsidRPr="00C73D6B">
        <w:rPr>
          <w:rFonts w:eastAsia="Times New Roman"/>
          <w:sz w:val="24"/>
          <w:szCs w:val="24"/>
        </w:rPr>
        <w:t>ту</w:t>
      </w:r>
      <w:r w:rsidRPr="00C73D6B">
        <w:rPr>
          <w:rFonts w:eastAsia="Times New Roman"/>
          <w:sz w:val="24"/>
          <w:szCs w:val="24"/>
        </w:rPr>
        <w:t xml:space="preserve"> счёта 08</w:t>
      </w:r>
      <w:r w:rsidR="007173FA" w:rsidRPr="00C73D6B">
        <w:rPr>
          <w:rFonts w:eastAsia="Times New Roman"/>
          <w:sz w:val="24"/>
          <w:szCs w:val="24"/>
        </w:rPr>
        <w:t xml:space="preserve"> (</w:t>
      </w:r>
      <w:r w:rsidR="00FB490A" w:rsidRPr="00C73D6B">
        <w:rPr>
          <w:rFonts w:eastAsia="Times New Roman"/>
          <w:sz w:val="24"/>
          <w:szCs w:val="24"/>
        </w:rPr>
        <w:t xml:space="preserve">в части </w:t>
      </w:r>
      <w:r w:rsidR="007173FA" w:rsidRPr="00C73D6B">
        <w:rPr>
          <w:rFonts w:eastAsia="Times New Roman"/>
          <w:sz w:val="24"/>
          <w:szCs w:val="24"/>
        </w:rPr>
        <w:t>учёт</w:t>
      </w:r>
      <w:r w:rsidR="00FB490A" w:rsidRPr="00C73D6B">
        <w:rPr>
          <w:rFonts w:eastAsia="Times New Roman"/>
          <w:sz w:val="24"/>
          <w:szCs w:val="24"/>
        </w:rPr>
        <w:t>а</w:t>
      </w:r>
      <w:r w:rsidR="007173FA" w:rsidRPr="00C73D6B">
        <w:rPr>
          <w:rFonts w:eastAsia="Times New Roman"/>
          <w:sz w:val="24"/>
          <w:szCs w:val="24"/>
        </w:rPr>
        <w:t xml:space="preserve"> капитальных вложений) </w:t>
      </w:r>
      <w:r w:rsidR="00FB490A" w:rsidRPr="00C73D6B">
        <w:rPr>
          <w:rFonts w:eastAsia="Times New Roman"/>
          <w:sz w:val="24"/>
          <w:szCs w:val="24"/>
        </w:rPr>
        <w:t xml:space="preserve">(но он не </w:t>
      </w:r>
      <w:r w:rsidR="007173FA" w:rsidRPr="00C73D6B">
        <w:rPr>
          <w:rFonts w:eastAsia="Times New Roman"/>
          <w:sz w:val="24"/>
          <w:szCs w:val="24"/>
        </w:rPr>
        <w:t>долж</w:t>
      </w:r>
      <w:r w:rsidR="00FB490A" w:rsidRPr="00C73D6B">
        <w:rPr>
          <w:rFonts w:eastAsia="Times New Roman"/>
          <w:sz w:val="24"/>
          <w:szCs w:val="24"/>
        </w:rPr>
        <w:t>е</w:t>
      </w:r>
      <w:r w:rsidR="007173FA" w:rsidRPr="00C73D6B">
        <w:rPr>
          <w:rFonts w:eastAsia="Times New Roman"/>
          <w:sz w:val="24"/>
          <w:szCs w:val="24"/>
        </w:rPr>
        <w:t xml:space="preserve">н быть менее </w:t>
      </w:r>
      <w:r w:rsidR="00FB490A" w:rsidRPr="00C73D6B">
        <w:rPr>
          <w:rFonts w:eastAsia="Times New Roman"/>
          <w:sz w:val="24"/>
          <w:szCs w:val="24"/>
        </w:rPr>
        <w:t>оборота</w:t>
      </w:r>
      <w:r w:rsidR="007173FA" w:rsidRPr="00C73D6B">
        <w:rPr>
          <w:rFonts w:eastAsia="Times New Roman"/>
          <w:sz w:val="24"/>
          <w:szCs w:val="24"/>
        </w:rPr>
        <w:t xml:space="preserve"> по кредиту счёта 86</w:t>
      </w:r>
      <w:r w:rsidR="00FB490A" w:rsidRPr="00C73D6B">
        <w:rPr>
          <w:rFonts w:eastAsia="Times New Roman"/>
          <w:sz w:val="24"/>
          <w:szCs w:val="24"/>
        </w:rPr>
        <w:t>)</w:t>
      </w:r>
      <w:r w:rsidR="007D6C1D">
        <w:rPr>
          <w:rFonts w:eastAsia="Times New Roman"/>
          <w:sz w:val="24"/>
          <w:szCs w:val="24"/>
        </w:rPr>
        <w:t xml:space="preserve">. </w:t>
      </w:r>
      <w:r w:rsidR="009163CE" w:rsidRPr="00C73D6B">
        <w:rPr>
          <w:rFonts w:eastAsia="Times New Roman"/>
          <w:sz w:val="24"/>
          <w:szCs w:val="24"/>
        </w:rPr>
        <w:t>При наличии детализированного учёта для расчетов принимаются только суммы</w:t>
      </w:r>
      <w:r w:rsidR="009B275A" w:rsidRPr="00C73D6B">
        <w:rPr>
          <w:rFonts w:eastAsia="Times New Roman"/>
          <w:sz w:val="24"/>
          <w:szCs w:val="24"/>
        </w:rPr>
        <w:t>,</w:t>
      </w:r>
      <w:r w:rsidR="009163CE" w:rsidRPr="00C73D6B">
        <w:rPr>
          <w:rFonts w:eastAsia="Times New Roman"/>
          <w:sz w:val="24"/>
          <w:szCs w:val="24"/>
        </w:rPr>
        <w:t xml:space="preserve"> относящиеся </w:t>
      </w:r>
      <w:r w:rsidR="000A341E" w:rsidRPr="00C73D6B">
        <w:rPr>
          <w:rFonts w:eastAsia="Times New Roman"/>
          <w:sz w:val="24"/>
          <w:szCs w:val="24"/>
        </w:rPr>
        <w:t>к</w:t>
      </w:r>
      <w:r w:rsidR="009163CE" w:rsidRPr="00C73D6B">
        <w:rPr>
          <w:rFonts w:eastAsia="Times New Roman"/>
          <w:sz w:val="24"/>
          <w:szCs w:val="24"/>
        </w:rPr>
        <w:t xml:space="preserve"> реконструкции, строительству.</w:t>
      </w:r>
    </w:p>
    <w:p w:rsidR="000D358B" w:rsidRPr="00C73D6B" w:rsidRDefault="000D358B" w:rsidP="001A3157">
      <w:pPr>
        <w:pStyle w:val="ac"/>
        <w:numPr>
          <w:ilvl w:val="2"/>
          <w:numId w:val="3"/>
        </w:numPr>
        <w:spacing w:after="200"/>
        <w:contextualSpacing w:val="0"/>
        <w:rPr>
          <w:rFonts w:eastAsia="Times New Roman"/>
          <w:sz w:val="24"/>
          <w:szCs w:val="24"/>
        </w:rPr>
      </w:pPr>
      <w:r w:rsidRPr="00C73D6B">
        <w:rPr>
          <w:rFonts w:eastAsia="Times New Roman"/>
          <w:sz w:val="24"/>
          <w:szCs w:val="24"/>
        </w:rPr>
        <w:t>Для подрядных организаций:</w:t>
      </w:r>
      <w:r w:rsidR="00E74366" w:rsidRPr="00C73D6B">
        <w:rPr>
          <w:rFonts w:eastAsia="Times New Roman"/>
          <w:sz w:val="24"/>
          <w:szCs w:val="24"/>
        </w:rPr>
        <w:t xml:space="preserve"> </w:t>
      </w:r>
      <w:r w:rsidR="00242C03" w:rsidRPr="00C73D6B">
        <w:rPr>
          <w:rFonts w:eastAsia="Times New Roman"/>
          <w:sz w:val="24"/>
          <w:szCs w:val="24"/>
        </w:rPr>
        <w:t xml:space="preserve">объем выручки за предыдущий год </w:t>
      </w:r>
      <w:r w:rsidR="00FB490A" w:rsidRPr="00C73D6B">
        <w:rPr>
          <w:rFonts w:eastAsia="Times New Roman"/>
          <w:sz w:val="24"/>
          <w:szCs w:val="24"/>
        </w:rPr>
        <w:t xml:space="preserve">- </w:t>
      </w:r>
      <w:r w:rsidR="000266A3" w:rsidRPr="00C73D6B">
        <w:rPr>
          <w:rFonts w:eastAsia="Times New Roman"/>
          <w:sz w:val="24"/>
          <w:szCs w:val="24"/>
        </w:rPr>
        <w:t>сумма,</w:t>
      </w:r>
      <w:r w:rsidRPr="00C73D6B">
        <w:rPr>
          <w:rFonts w:eastAsia="Times New Roman"/>
          <w:sz w:val="24"/>
          <w:szCs w:val="24"/>
        </w:rPr>
        <w:t xml:space="preserve"> указанная в строке</w:t>
      </w:r>
      <w:r w:rsidR="0092624E" w:rsidRPr="00C73D6B">
        <w:rPr>
          <w:rFonts w:eastAsia="Times New Roman"/>
          <w:sz w:val="24"/>
          <w:szCs w:val="24"/>
        </w:rPr>
        <w:t xml:space="preserve"> </w:t>
      </w:r>
      <w:r w:rsidR="00093D9E" w:rsidRPr="00C73D6B">
        <w:rPr>
          <w:rFonts w:eastAsia="Times New Roman"/>
          <w:sz w:val="24"/>
          <w:szCs w:val="24"/>
        </w:rPr>
        <w:t>211</w:t>
      </w:r>
      <w:r w:rsidR="0092624E" w:rsidRPr="00C73D6B">
        <w:rPr>
          <w:rFonts w:eastAsia="Times New Roman"/>
          <w:sz w:val="24"/>
          <w:szCs w:val="24"/>
        </w:rPr>
        <w:t xml:space="preserve">0 </w:t>
      </w:r>
      <w:r w:rsidR="00093D9E" w:rsidRPr="00C73D6B">
        <w:rPr>
          <w:rFonts w:eastAsia="Times New Roman"/>
          <w:sz w:val="24"/>
          <w:szCs w:val="24"/>
        </w:rPr>
        <w:t xml:space="preserve">«Отчет о финансовых результатах» </w:t>
      </w:r>
      <w:r w:rsidR="000266A3" w:rsidRPr="00C73D6B">
        <w:rPr>
          <w:rFonts w:eastAsia="Times New Roman"/>
          <w:sz w:val="24"/>
          <w:szCs w:val="24"/>
        </w:rPr>
        <w:t>(д</w:t>
      </w:r>
      <w:r w:rsidR="002B1B6D" w:rsidRPr="00C73D6B">
        <w:rPr>
          <w:rFonts w:eastAsia="Times New Roman"/>
          <w:sz w:val="24"/>
          <w:szCs w:val="24"/>
        </w:rPr>
        <w:t>ля подрядных организаций оказывающих услуги по организации строительства (генеральный подряд) для расчета принимается вся сумма по договору</w:t>
      </w:r>
      <w:r w:rsidR="000266A3" w:rsidRPr="00C73D6B">
        <w:rPr>
          <w:rFonts w:eastAsia="Times New Roman"/>
          <w:sz w:val="24"/>
          <w:szCs w:val="24"/>
        </w:rPr>
        <w:t>)</w:t>
      </w:r>
      <w:r w:rsidR="007D6C1D">
        <w:rPr>
          <w:rFonts w:eastAsia="Times New Roman"/>
          <w:sz w:val="24"/>
          <w:szCs w:val="24"/>
        </w:rPr>
        <w:t>.</w:t>
      </w:r>
      <w:r w:rsidR="001A3157">
        <w:rPr>
          <w:rFonts w:eastAsia="Times New Roman"/>
          <w:sz w:val="24"/>
          <w:szCs w:val="24"/>
        </w:rPr>
        <w:t xml:space="preserve"> </w:t>
      </w:r>
      <w:r w:rsidR="001A3157" w:rsidRPr="001A3157">
        <w:rPr>
          <w:rFonts w:eastAsia="Times New Roman"/>
          <w:sz w:val="24"/>
          <w:szCs w:val="24"/>
        </w:rPr>
        <w:t xml:space="preserve">При наличии детализированного учёта для расчетов принимаются только суммы, относящиеся к </w:t>
      </w:r>
      <w:r w:rsidR="001A3157">
        <w:rPr>
          <w:rFonts w:eastAsia="Times New Roman"/>
          <w:sz w:val="24"/>
          <w:szCs w:val="24"/>
        </w:rPr>
        <w:t xml:space="preserve">выполнению работ по </w:t>
      </w:r>
      <w:r w:rsidR="001A3157" w:rsidRPr="001A3157">
        <w:rPr>
          <w:rFonts w:eastAsia="Times New Roman"/>
          <w:sz w:val="24"/>
          <w:szCs w:val="24"/>
        </w:rPr>
        <w:t>реконструкции, строительству</w:t>
      </w:r>
      <w:r w:rsidR="001A3157">
        <w:rPr>
          <w:rFonts w:eastAsia="Times New Roman"/>
          <w:sz w:val="24"/>
          <w:szCs w:val="24"/>
        </w:rPr>
        <w:t>, капитальному ремонту.</w:t>
      </w:r>
    </w:p>
    <w:p w:rsidR="00E05E80" w:rsidRPr="000B1745" w:rsidRDefault="00560D74" w:rsidP="009D19C9">
      <w:pPr>
        <w:pStyle w:val="ac"/>
        <w:numPr>
          <w:ilvl w:val="1"/>
          <w:numId w:val="3"/>
        </w:numPr>
        <w:spacing w:after="200"/>
        <w:contextualSpacing w:val="0"/>
        <w:rPr>
          <w:rFonts w:eastAsia="Times New Roman"/>
          <w:sz w:val="24"/>
          <w:szCs w:val="24"/>
        </w:rPr>
      </w:pPr>
      <w:r>
        <w:rPr>
          <w:rFonts w:eastAsia="Times New Roman"/>
          <w:sz w:val="24"/>
          <w:szCs w:val="24"/>
        </w:rPr>
        <w:t>Протокол</w:t>
      </w:r>
      <w:r w:rsidR="00CE3EC4">
        <w:rPr>
          <w:rFonts w:eastAsia="Times New Roman"/>
          <w:sz w:val="24"/>
          <w:szCs w:val="24"/>
        </w:rPr>
        <w:t xml:space="preserve"> </w:t>
      </w:r>
      <w:r w:rsidR="001C0EC8">
        <w:rPr>
          <w:rFonts w:eastAsia="Times New Roman"/>
          <w:sz w:val="24"/>
          <w:szCs w:val="24"/>
        </w:rPr>
        <w:t xml:space="preserve"> члены Партнёрства обязаны представить в Партнёрство</w:t>
      </w:r>
      <w:r w:rsidR="00403F6C" w:rsidRPr="000B1745">
        <w:rPr>
          <w:rFonts w:eastAsia="Times New Roman"/>
          <w:sz w:val="24"/>
          <w:szCs w:val="24"/>
        </w:rPr>
        <w:t>,</w:t>
      </w:r>
      <w:r w:rsidR="00E05E80" w:rsidRPr="000B1745">
        <w:rPr>
          <w:rFonts w:eastAsia="Times New Roman"/>
          <w:sz w:val="24"/>
          <w:szCs w:val="24"/>
        </w:rPr>
        <w:t xml:space="preserve"> в следующих случаях:</w:t>
      </w:r>
    </w:p>
    <w:p w:rsidR="00A87EE5" w:rsidRPr="000B1745" w:rsidRDefault="00E05E80" w:rsidP="009D19C9">
      <w:pPr>
        <w:pStyle w:val="ac"/>
        <w:numPr>
          <w:ilvl w:val="2"/>
          <w:numId w:val="3"/>
        </w:numPr>
        <w:spacing w:after="200"/>
        <w:contextualSpacing w:val="0"/>
        <w:rPr>
          <w:rFonts w:eastAsia="Times New Roman"/>
          <w:sz w:val="24"/>
          <w:szCs w:val="24"/>
        </w:rPr>
      </w:pPr>
      <w:r w:rsidRPr="000B1745">
        <w:rPr>
          <w:rFonts w:eastAsia="Times New Roman"/>
          <w:sz w:val="24"/>
          <w:szCs w:val="24"/>
        </w:rPr>
        <w:lastRenderedPageBreak/>
        <w:t>при принятии положительного решения Советом Партнерства о членстве Организации в Партнерстве, в течение 10 (десяти) календарных дней после принятия такого решения</w:t>
      </w:r>
      <w:r w:rsidR="00B87D14" w:rsidRPr="000B1745">
        <w:rPr>
          <w:rFonts w:eastAsia="Times New Roman"/>
          <w:sz w:val="24"/>
          <w:szCs w:val="24"/>
        </w:rPr>
        <w:t xml:space="preserve">, </w:t>
      </w:r>
      <w:r w:rsidR="003523AB" w:rsidRPr="000B1745">
        <w:rPr>
          <w:rFonts w:eastAsia="Times New Roman"/>
          <w:sz w:val="24"/>
          <w:szCs w:val="24"/>
        </w:rPr>
        <w:t>но до получения свидетельства о допуске</w:t>
      </w:r>
      <w:r w:rsidRPr="000B1745">
        <w:rPr>
          <w:rFonts w:eastAsia="Times New Roman"/>
          <w:sz w:val="24"/>
          <w:szCs w:val="24"/>
        </w:rPr>
        <w:t>;</w:t>
      </w:r>
    </w:p>
    <w:p w:rsidR="00A87EE5" w:rsidRPr="000B1745" w:rsidRDefault="00E05E80" w:rsidP="009D19C9">
      <w:pPr>
        <w:pStyle w:val="ac"/>
        <w:numPr>
          <w:ilvl w:val="2"/>
          <w:numId w:val="3"/>
        </w:numPr>
        <w:spacing w:after="200"/>
        <w:contextualSpacing w:val="0"/>
        <w:rPr>
          <w:rFonts w:eastAsia="Times New Roman"/>
          <w:sz w:val="24"/>
          <w:szCs w:val="24"/>
        </w:rPr>
      </w:pPr>
      <w:r w:rsidRPr="000B1745">
        <w:rPr>
          <w:rFonts w:eastAsia="Times New Roman"/>
          <w:sz w:val="24"/>
          <w:szCs w:val="24"/>
        </w:rPr>
        <w:t xml:space="preserve">при </w:t>
      </w:r>
      <w:r w:rsidR="00B87D14" w:rsidRPr="000B1745">
        <w:rPr>
          <w:rFonts w:eastAsia="Times New Roman"/>
          <w:sz w:val="24"/>
          <w:szCs w:val="24"/>
        </w:rPr>
        <w:t>замене</w:t>
      </w:r>
      <w:r w:rsidRPr="000B1745">
        <w:rPr>
          <w:rFonts w:eastAsia="Times New Roman"/>
          <w:sz w:val="24"/>
          <w:szCs w:val="24"/>
        </w:rPr>
        <w:t xml:space="preserve"> свидетельства о допуске</w:t>
      </w:r>
      <w:r w:rsidR="00B87D14" w:rsidRPr="000B1745">
        <w:rPr>
          <w:rFonts w:eastAsia="Times New Roman"/>
          <w:sz w:val="24"/>
          <w:szCs w:val="24"/>
        </w:rPr>
        <w:t xml:space="preserve">, связанного с изменением количества </w:t>
      </w:r>
      <w:r w:rsidR="00B95C92" w:rsidRPr="000B1745">
        <w:rPr>
          <w:rFonts w:eastAsia="Times New Roman"/>
          <w:sz w:val="24"/>
          <w:szCs w:val="24"/>
        </w:rPr>
        <w:t xml:space="preserve">групп </w:t>
      </w:r>
      <w:r w:rsidR="00B87D14" w:rsidRPr="000B1745">
        <w:rPr>
          <w:rFonts w:eastAsia="Times New Roman"/>
          <w:sz w:val="24"/>
          <w:szCs w:val="24"/>
        </w:rPr>
        <w:t>видов работ</w:t>
      </w:r>
      <w:r w:rsidR="00503BE1" w:rsidRPr="000B1745">
        <w:rPr>
          <w:rFonts w:eastAsia="Times New Roman"/>
          <w:sz w:val="24"/>
          <w:szCs w:val="24"/>
        </w:rPr>
        <w:t xml:space="preserve"> - до</w:t>
      </w:r>
      <w:r w:rsidRPr="000B1745">
        <w:rPr>
          <w:rFonts w:eastAsia="Times New Roman"/>
          <w:sz w:val="24"/>
          <w:szCs w:val="24"/>
        </w:rPr>
        <w:t xml:space="preserve"> даты получения </w:t>
      </w:r>
      <w:r w:rsidR="00B87D14" w:rsidRPr="000B1745">
        <w:rPr>
          <w:rFonts w:eastAsia="Times New Roman"/>
          <w:sz w:val="24"/>
          <w:szCs w:val="24"/>
        </w:rPr>
        <w:t xml:space="preserve">нового </w:t>
      </w:r>
      <w:r w:rsidRPr="000B1745">
        <w:rPr>
          <w:rFonts w:eastAsia="Times New Roman"/>
          <w:sz w:val="24"/>
          <w:szCs w:val="24"/>
        </w:rPr>
        <w:t>свидетельства о допуске;</w:t>
      </w:r>
    </w:p>
    <w:p w:rsidR="00A87EE5" w:rsidRPr="000B1745" w:rsidRDefault="00E05E80" w:rsidP="009D19C9">
      <w:pPr>
        <w:pStyle w:val="ac"/>
        <w:numPr>
          <w:ilvl w:val="2"/>
          <w:numId w:val="3"/>
        </w:numPr>
        <w:spacing w:after="200"/>
        <w:contextualSpacing w:val="0"/>
        <w:rPr>
          <w:rFonts w:eastAsia="Times New Roman"/>
          <w:sz w:val="24"/>
          <w:szCs w:val="24"/>
        </w:rPr>
      </w:pPr>
      <w:r w:rsidRPr="000B1745">
        <w:rPr>
          <w:rFonts w:eastAsia="Times New Roman"/>
          <w:sz w:val="24"/>
          <w:szCs w:val="24"/>
        </w:rPr>
        <w:t xml:space="preserve">по итогам прошедшего календарного года, до </w:t>
      </w:r>
      <w:r w:rsidR="00A81B30" w:rsidRPr="000B1745">
        <w:rPr>
          <w:rFonts w:eastAsia="Times New Roman"/>
          <w:sz w:val="24"/>
          <w:szCs w:val="24"/>
        </w:rPr>
        <w:t>31</w:t>
      </w:r>
      <w:r w:rsidRPr="000B1745">
        <w:rPr>
          <w:rFonts w:eastAsia="Times New Roman"/>
          <w:sz w:val="24"/>
          <w:szCs w:val="24"/>
        </w:rPr>
        <w:t xml:space="preserve"> (</w:t>
      </w:r>
      <w:r w:rsidR="00A81B30" w:rsidRPr="000B1745">
        <w:rPr>
          <w:rFonts w:eastAsia="Times New Roman"/>
          <w:sz w:val="24"/>
          <w:szCs w:val="24"/>
        </w:rPr>
        <w:t>тридцать первого</w:t>
      </w:r>
      <w:r w:rsidRPr="000B1745">
        <w:rPr>
          <w:rFonts w:eastAsia="Times New Roman"/>
          <w:sz w:val="24"/>
          <w:szCs w:val="24"/>
        </w:rPr>
        <w:t xml:space="preserve">) </w:t>
      </w:r>
      <w:r w:rsidR="00A81B30" w:rsidRPr="000B1745">
        <w:rPr>
          <w:rFonts w:eastAsia="Times New Roman"/>
          <w:sz w:val="24"/>
          <w:szCs w:val="24"/>
        </w:rPr>
        <w:t>марта</w:t>
      </w:r>
      <w:r w:rsidRPr="000B1745">
        <w:rPr>
          <w:rFonts w:eastAsia="Times New Roman"/>
          <w:sz w:val="24"/>
          <w:szCs w:val="24"/>
        </w:rPr>
        <w:t xml:space="preserve"> </w:t>
      </w:r>
      <w:r w:rsidR="00B87D14" w:rsidRPr="000B1745">
        <w:rPr>
          <w:rFonts w:eastAsia="Times New Roman"/>
          <w:sz w:val="24"/>
          <w:szCs w:val="24"/>
        </w:rPr>
        <w:t xml:space="preserve">текущего </w:t>
      </w:r>
      <w:r w:rsidRPr="000B1745">
        <w:rPr>
          <w:rFonts w:eastAsia="Times New Roman"/>
          <w:sz w:val="24"/>
          <w:szCs w:val="24"/>
        </w:rPr>
        <w:t>года</w:t>
      </w:r>
      <w:r w:rsidR="00566713" w:rsidRPr="000B1745">
        <w:rPr>
          <w:rFonts w:eastAsia="Times New Roman"/>
          <w:sz w:val="24"/>
          <w:szCs w:val="24"/>
        </w:rPr>
        <w:t xml:space="preserve"> включительно</w:t>
      </w:r>
      <w:r w:rsidRPr="000B1745">
        <w:rPr>
          <w:rFonts w:eastAsia="Times New Roman"/>
          <w:sz w:val="24"/>
          <w:szCs w:val="24"/>
        </w:rPr>
        <w:t>.</w:t>
      </w:r>
    </w:p>
    <w:p w:rsidR="00E904C2"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Членские взносы оплачиваются каждым членом Партнерства ежемесячно</w:t>
      </w:r>
      <w:r w:rsidR="00403F6C" w:rsidRPr="000B1745">
        <w:rPr>
          <w:rFonts w:eastAsia="Times New Roman"/>
          <w:sz w:val="24"/>
          <w:szCs w:val="24"/>
        </w:rPr>
        <w:t>,</w:t>
      </w:r>
      <w:r w:rsidRPr="000B1745">
        <w:rPr>
          <w:rFonts w:eastAsia="Times New Roman"/>
          <w:sz w:val="24"/>
          <w:szCs w:val="24"/>
        </w:rPr>
        <w:t xml:space="preserve"> не позднее 10 (десятого) числа каждого месяца за текущий месяц</w:t>
      </w:r>
      <w:r w:rsidR="00403F6C" w:rsidRPr="000B1745">
        <w:rPr>
          <w:rFonts w:eastAsia="Times New Roman"/>
          <w:sz w:val="24"/>
          <w:szCs w:val="24"/>
        </w:rPr>
        <w:t>,</w:t>
      </w:r>
      <w:r w:rsidRPr="000B1745">
        <w:rPr>
          <w:rFonts w:eastAsia="Times New Roman"/>
          <w:sz w:val="24"/>
          <w:szCs w:val="24"/>
        </w:rPr>
        <w:t xml:space="preserve"> или авансом за несколько месяцев вперед.</w:t>
      </w:r>
      <w:r w:rsidR="00E904C2" w:rsidRPr="000B1745">
        <w:rPr>
          <w:rFonts w:eastAsia="Times New Roman"/>
          <w:sz w:val="24"/>
          <w:szCs w:val="24"/>
        </w:rPr>
        <w:t xml:space="preserve"> Расчеты по членским взносам должны быть включены</w:t>
      </w:r>
      <w:r w:rsidR="00B60EE0" w:rsidRPr="000B1745">
        <w:rPr>
          <w:rFonts w:eastAsia="Times New Roman"/>
          <w:sz w:val="24"/>
          <w:szCs w:val="24"/>
        </w:rPr>
        <w:t xml:space="preserve"> внутренними документами</w:t>
      </w:r>
      <w:r w:rsidR="002467BC" w:rsidRPr="000B1745">
        <w:rPr>
          <w:rFonts w:eastAsia="Times New Roman"/>
          <w:sz w:val="24"/>
          <w:szCs w:val="24"/>
        </w:rPr>
        <w:t xml:space="preserve"> </w:t>
      </w:r>
      <w:r w:rsidR="001A3157">
        <w:rPr>
          <w:rFonts w:eastAsia="Times New Roman"/>
          <w:sz w:val="24"/>
          <w:szCs w:val="24"/>
        </w:rPr>
        <w:t>члена Партнёрства</w:t>
      </w:r>
      <w:r w:rsidR="001A3157" w:rsidRPr="000B1745">
        <w:rPr>
          <w:rFonts w:eastAsia="Times New Roman"/>
          <w:sz w:val="24"/>
          <w:szCs w:val="24"/>
        </w:rPr>
        <w:t xml:space="preserve"> </w:t>
      </w:r>
      <w:r w:rsidR="00E904C2" w:rsidRPr="000B1745">
        <w:rPr>
          <w:rFonts w:eastAsia="Times New Roman"/>
          <w:sz w:val="24"/>
          <w:szCs w:val="24"/>
        </w:rPr>
        <w:t>в перечень обязательных платежей</w:t>
      </w:r>
      <w:r w:rsidR="002467BC" w:rsidRPr="000B1745">
        <w:rPr>
          <w:rFonts w:eastAsia="Times New Roman"/>
          <w:sz w:val="24"/>
          <w:szCs w:val="24"/>
        </w:rPr>
        <w:t>.</w:t>
      </w:r>
      <w:r w:rsidR="00E904C2" w:rsidRPr="000B1745">
        <w:rPr>
          <w:rFonts w:eastAsia="Times New Roman"/>
          <w:sz w:val="24"/>
          <w:szCs w:val="24"/>
        </w:rPr>
        <w:t xml:space="preserve"> </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 xml:space="preserve">В случае принятия в члены Партнерства новой Организации, членский взнос за текущий месяц оплачивается вновь принятой Организацией </w:t>
      </w:r>
      <w:r w:rsidR="00B87D14" w:rsidRPr="000B1745">
        <w:rPr>
          <w:rFonts w:eastAsia="Times New Roman"/>
          <w:sz w:val="24"/>
          <w:szCs w:val="24"/>
        </w:rPr>
        <w:t>одновременно с оплатой вступительного взноса и взноса в компенсационный фонд</w:t>
      </w:r>
      <w:r w:rsidRPr="000B1745">
        <w:rPr>
          <w:rFonts w:eastAsia="Times New Roman"/>
          <w:sz w:val="24"/>
          <w:szCs w:val="24"/>
        </w:rPr>
        <w:t>.</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Вновь вступившая Организация оплачивает членский взнос в полном объеме за месяц, в котором вступила в члены Партнерства, вне зависимости от даты вступления в рамках месяца.</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 xml:space="preserve">Организация, </w:t>
      </w:r>
      <w:r w:rsidR="009C47F3" w:rsidRPr="000B1745">
        <w:rPr>
          <w:rFonts w:eastAsia="Times New Roman"/>
          <w:sz w:val="24"/>
          <w:szCs w:val="24"/>
        </w:rPr>
        <w:t xml:space="preserve">до </w:t>
      </w:r>
      <w:r w:rsidRPr="000B1745">
        <w:rPr>
          <w:rFonts w:eastAsia="Times New Roman"/>
          <w:sz w:val="24"/>
          <w:szCs w:val="24"/>
        </w:rPr>
        <w:t>получ</w:t>
      </w:r>
      <w:r w:rsidR="009C47F3" w:rsidRPr="000B1745">
        <w:rPr>
          <w:rFonts w:eastAsia="Times New Roman"/>
          <w:sz w:val="24"/>
          <w:szCs w:val="24"/>
        </w:rPr>
        <w:t>ения</w:t>
      </w:r>
      <w:r w:rsidRPr="000B1745">
        <w:rPr>
          <w:rFonts w:eastAsia="Times New Roman"/>
          <w:sz w:val="24"/>
          <w:szCs w:val="24"/>
        </w:rPr>
        <w:t xml:space="preserve"> </w:t>
      </w:r>
      <w:r w:rsidR="009C47F3" w:rsidRPr="000B1745">
        <w:rPr>
          <w:rFonts w:eastAsia="Times New Roman"/>
          <w:sz w:val="24"/>
          <w:szCs w:val="24"/>
        </w:rPr>
        <w:t>нового</w:t>
      </w:r>
      <w:r w:rsidRPr="000B1745">
        <w:rPr>
          <w:rFonts w:eastAsia="Times New Roman"/>
          <w:sz w:val="24"/>
          <w:szCs w:val="24"/>
        </w:rPr>
        <w:t xml:space="preserve"> </w:t>
      </w:r>
      <w:r w:rsidR="00F510F4" w:rsidRPr="000B1745">
        <w:rPr>
          <w:rFonts w:eastAsia="Times New Roman"/>
          <w:sz w:val="24"/>
          <w:szCs w:val="24"/>
        </w:rPr>
        <w:t>свидетельств</w:t>
      </w:r>
      <w:r w:rsidR="00F510F4">
        <w:rPr>
          <w:rFonts w:eastAsia="Times New Roman"/>
          <w:sz w:val="24"/>
          <w:szCs w:val="24"/>
        </w:rPr>
        <w:t>а</w:t>
      </w:r>
      <w:r w:rsidR="00F510F4" w:rsidRPr="000B1745">
        <w:rPr>
          <w:rFonts w:eastAsia="Times New Roman"/>
          <w:sz w:val="24"/>
          <w:szCs w:val="24"/>
        </w:rPr>
        <w:t xml:space="preserve"> </w:t>
      </w:r>
      <w:r w:rsidRPr="000B1745">
        <w:rPr>
          <w:rFonts w:eastAsia="Times New Roman"/>
          <w:sz w:val="24"/>
          <w:szCs w:val="24"/>
        </w:rPr>
        <w:t>о допуске</w:t>
      </w:r>
      <w:r w:rsidR="009C47F3" w:rsidRPr="000B1745">
        <w:rPr>
          <w:rFonts w:eastAsia="Times New Roman"/>
          <w:sz w:val="24"/>
          <w:szCs w:val="24"/>
        </w:rPr>
        <w:t>, взамен ранее действующего,</w:t>
      </w:r>
      <w:r w:rsidRPr="000B1745">
        <w:rPr>
          <w:rFonts w:eastAsia="Times New Roman"/>
          <w:sz w:val="24"/>
          <w:szCs w:val="24"/>
        </w:rPr>
        <w:t xml:space="preserve"> делает перерасчет членского взноса и оплачивает пересчитанный членский взнос в полном объеме за месяц, в котором получ</w:t>
      </w:r>
      <w:r w:rsidR="009C47F3" w:rsidRPr="000B1745">
        <w:rPr>
          <w:rFonts w:eastAsia="Times New Roman"/>
          <w:sz w:val="24"/>
          <w:szCs w:val="24"/>
        </w:rPr>
        <w:t>ает</w:t>
      </w:r>
      <w:r w:rsidRPr="000B1745">
        <w:rPr>
          <w:rFonts w:eastAsia="Times New Roman"/>
          <w:sz w:val="24"/>
          <w:szCs w:val="24"/>
        </w:rPr>
        <w:t xml:space="preserve"> </w:t>
      </w:r>
      <w:r w:rsidR="009C47F3" w:rsidRPr="000B1745">
        <w:rPr>
          <w:rFonts w:eastAsia="Times New Roman"/>
          <w:sz w:val="24"/>
          <w:szCs w:val="24"/>
        </w:rPr>
        <w:t>новое</w:t>
      </w:r>
      <w:r w:rsidRPr="000B1745">
        <w:rPr>
          <w:rFonts w:eastAsia="Times New Roman"/>
          <w:sz w:val="24"/>
          <w:szCs w:val="24"/>
        </w:rPr>
        <w:t xml:space="preserve"> свидетельство о допуске, вне</w:t>
      </w:r>
      <w:r w:rsidR="009C47F3" w:rsidRPr="000B1745">
        <w:rPr>
          <w:rFonts w:eastAsia="Times New Roman"/>
          <w:sz w:val="24"/>
          <w:szCs w:val="24"/>
        </w:rPr>
        <w:t xml:space="preserve"> зависимости от даты получения нового</w:t>
      </w:r>
      <w:r w:rsidRPr="000B1745">
        <w:rPr>
          <w:rFonts w:eastAsia="Times New Roman"/>
          <w:sz w:val="24"/>
          <w:szCs w:val="24"/>
        </w:rPr>
        <w:t xml:space="preserve"> свидетельства в рамках месяца.</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Член Партнерства, не оплативший членский взнос за текущий месяц в срок</w:t>
      </w:r>
      <w:r w:rsidR="00634272">
        <w:rPr>
          <w:rFonts w:eastAsia="Times New Roman"/>
          <w:sz w:val="24"/>
          <w:szCs w:val="24"/>
        </w:rPr>
        <w:t>,</w:t>
      </w:r>
      <w:r w:rsidRPr="000B1745">
        <w:rPr>
          <w:rFonts w:eastAsia="Times New Roman"/>
          <w:sz w:val="24"/>
          <w:szCs w:val="24"/>
        </w:rPr>
        <w:t xml:space="preserve"> установленный п.4.</w:t>
      </w:r>
      <w:r w:rsidR="00A0588B">
        <w:rPr>
          <w:rFonts w:eastAsia="Times New Roman"/>
          <w:sz w:val="24"/>
          <w:szCs w:val="24"/>
        </w:rPr>
        <w:t>9</w:t>
      </w:r>
      <w:r w:rsidRPr="000B1745">
        <w:rPr>
          <w:rFonts w:eastAsia="Times New Roman"/>
          <w:sz w:val="24"/>
          <w:szCs w:val="24"/>
        </w:rPr>
        <w:t xml:space="preserve">. настоящего Положения, </w:t>
      </w:r>
      <w:r w:rsidR="002A46DF" w:rsidRPr="000B1745">
        <w:rPr>
          <w:rFonts w:eastAsia="Times New Roman"/>
          <w:sz w:val="24"/>
          <w:szCs w:val="24"/>
        </w:rPr>
        <w:t>подвергается</w:t>
      </w:r>
      <w:r w:rsidRPr="000B1745">
        <w:rPr>
          <w:rFonts w:eastAsia="Times New Roman"/>
          <w:sz w:val="24"/>
          <w:szCs w:val="24"/>
        </w:rPr>
        <w:t xml:space="preserve"> мерам дисциплинарного воздействия в соответствии с действующим законодательством РФ и внутренними документами Партнерства.</w:t>
      </w:r>
    </w:p>
    <w:p w:rsidR="00E05E80" w:rsidRPr="00DB3EA4" w:rsidRDefault="003523AB" w:rsidP="009D19C9">
      <w:pPr>
        <w:pStyle w:val="ac"/>
        <w:numPr>
          <w:ilvl w:val="1"/>
          <w:numId w:val="3"/>
        </w:numPr>
        <w:spacing w:after="200"/>
        <w:contextualSpacing w:val="0"/>
        <w:rPr>
          <w:sz w:val="24"/>
          <w:szCs w:val="24"/>
        </w:rPr>
      </w:pPr>
      <w:r w:rsidRPr="00DB3EA4">
        <w:rPr>
          <w:rFonts w:eastAsia="Times New Roman"/>
          <w:b/>
          <w:sz w:val="24"/>
          <w:szCs w:val="24"/>
        </w:rPr>
        <w:t>В случае не предоставления или нарушения сроков предоставления информации, указанной в п.4.</w:t>
      </w:r>
      <w:r w:rsidR="00DF428C">
        <w:rPr>
          <w:rFonts w:eastAsia="Times New Roman"/>
          <w:b/>
          <w:sz w:val="24"/>
          <w:szCs w:val="24"/>
        </w:rPr>
        <w:t>6</w:t>
      </w:r>
      <w:r w:rsidRPr="00DB3EA4">
        <w:rPr>
          <w:rFonts w:eastAsia="Times New Roman"/>
          <w:b/>
          <w:sz w:val="24"/>
          <w:szCs w:val="24"/>
        </w:rPr>
        <w:t xml:space="preserve">. </w:t>
      </w:r>
      <w:r w:rsidR="001C0EC8">
        <w:rPr>
          <w:rFonts w:eastAsia="Times New Roman"/>
          <w:b/>
          <w:sz w:val="24"/>
          <w:szCs w:val="24"/>
        </w:rPr>
        <w:t>и 4.</w:t>
      </w:r>
      <w:r w:rsidR="00DF428C">
        <w:rPr>
          <w:rFonts w:eastAsia="Times New Roman"/>
          <w:b/>
          <w:sz w:val="24"/>
          <w:szCs w:val="24"/>
        </w:rPr>
        <w:t>8</w:t>
      </w:r>
      <w:r w:rsidR="001C0EC8">
        <w:rPr>
          <w:rFonts w:eastAsia="Times New Roman"/>
          <w:b/>
          <w:sz w:val="24"/>
          <w:szCs w:val="24"/>
        </w:rPr>
        <w:t xml:space="preserve"> </w:t>
      </w:r>
      <w:r w:rsidRPr="00DB3EA4">
        <w:rPr>
          <w:rFonts w:eastAsia="Times New Roman"/>
          <w:b/>
          <w:sz w:val="24"/>
          <w:szCs w:val="24"/>
        </w:rPr>
        <w:t>настоящего Положения</w:t>
      </w:r>
      <w:r w:rsidR="00A64FF0" w:rsidRPr="00DB3EA4">
        <w:rPr>
          <w:rFonts w:eastAsia="Times New Roman"/>
          <w:b/>
          <w:sz w:val="24"/>
          <w:szCs w:val="24"/>
        </w:rPr>
        <w:t>,</w:t>
      </w:r>
      <w:r w:rsidRPr="00DB3EA4">
        <w:rPr>
          <w:rFonts w:eastAsia="Times New Roman"/>
          <w:b/>
          <w:sz w:val="24"/>
          <w:szCs w:val="24"/>
        </w:rPr>
        <w:t xml:space="preserve"> начисление членских взносов осуществляется исходя из максимального значения выручки </w:t>
      </w:r>
      <w:r w:rsidR="001C0EC8">
        <w:rPr>
          <w:rFonts w:eastAsia="Times New Roman"/>
          <w:b/>
          <w:sz w:val="24"/>
          <w:szCs w:val="24"/>
        </w:rPr>
        <w:t xml:space="preserve">(объёма капитальных вложений) соответствующей категории </w:t>
      </w:r>
      <w:r w:rsidRPr="00DB3EA4">
        <w:rPr>
          <w:rFonts w:eastAsia="Times New Roman"/>
          <w:b/>
          <w:sz w:val="24"/>
          <w:szCs w:val="24"/>
        </w:rPr>
        <w:t xml:space="preserve">без последующего перерасчета до момента получения указанной информации. Для целей настоящего положения моментом получения информации СРО НП «СОЮЗАТОМСТРОЙ» от члена Партнерства считать дату регистрации входящего документа. </w:t>
      </w:r>
      <w:r w:rsidR="0054263E" w:rsidRPr="00DB3EA4">
        <w:rPr>
          <w:b/>
          <w:sz w:val="24"/>
          <w:szCs w:val="24"/>
        </w:rPr>
        <w:t>При получении информации от Члена Партнерства о перерасчете членского взноса, пересчет членского взноса осуществляется в следующем месяце.</w:t>
      </w:r>
    </w:p>
    <w:p w:rsidR="00B54C90" w:rsidRDefault="00E05E80" w:rsidP="001777C1">
      <w:pPr>
        <w:pStyle w:val="ac"/>
        <w:numPr>
          <w:ilvl w:val="1"/>
          <w:numId w:val="3"/>
        </w:numPr>
        <w:autoSpaceDE w:val="0"/>
        <w:autoSpaceDN w:val="0"/>
        <w:adjustRightInd w:val="0"/>
        <w:spacing w:after="200"/>
        <w:contextualSpacing w:val="0"/>
        <w:rPr>
          <w:rFonts w:eastAsia="Times New Roman"/>
          <w:sz w:val="24"/>
          <w:szCs w:val="24"/>
        </w:rPr>
      </w:pPr>
      <w:r w:rsidRPr="001777C1">
        <w:rPr>
          <w:rFonts w:eastAsia="Times New Roman"/>
          <w:sz w:val="24"/>
          <w:szCs w:val="24"/>
        </w:rPr>
        <w:t xml:space="preserve">При неоднократной неуплате </w:t>
      </w:r>
      <w:r w:rsidR="001777C1" w:rsidRPr="001777C1">
        <w:rPr>
          <w:rFonts w:eastAsia="Times New Roman"/>
          <w:sz w:val="24"/>
          <w:szCs w:val="24"/>
        </w:rPr>
        <w:t>членом Партнёрства</w:t>
      </w:r>
      <w:r w:rsidR="002C1230">
        <w:rPr>
          <w:rFonts w:eastAsia="Times New Roman"/>
          <w:sz w:val="24"/>
          <w:szCs w:val="24"/>
        </w:rPr>
        <w:t xml:space="preserve"> </w:t>
      </w:r>
      <w:r w:rsidRPr="001777C1">
        <w:rPr>
          <w:rFonts w:eastAsia="Times New Roman"/>
          <w:sz w:val="24"/>
          <w:szCs w:val="24"/>
        </w:rPr>
        <w:t>в течение одного года</w:t>
      </w:r>
      <w:r w:rsidR="000660E6" w:rsidRPr="001777C1">
        <w:rPr>
          <w:rFonts w:eastAsia="Times New Roman"/>
          <w:sz w:val="24"/>
          <w:szCs w:val="24"/>
        </w:rPr>
        <w:t>,</w:t>
      </w:r>
      <w:r w:rsidRPr="001777C1">
        <w:rPr>
          <w:rFonts w:eastAsia="Times New Roman"/>
          <w:sz w:val="24"/>
          <w:szCs w:val="24"/>
        </w:rPr>
        <w:t xml:space="preserve"> или несвоевременной уплате в течение одного года членских взносов</w:t>
      </w:r>
      <w:r w:rsidR="00B54C90">
        <w:rPr>
          <w:rFonts w:eastAsia="Times New Roman"/>
          <w:sz w:val="24"/>
          <w:szCs w:val="24"/>
        </w:rPr>
        <w:t>:</w:t>
      </w:r>
    </w:p>
    <w:p w:rsidR="003D62CA" w:rsidRDefault="001777C1" w:rsidP="00B54C90">
      <w:pPr>
        <w:pStyle w:val="ac"/>
        <w:numPr>
          <w:ilvl w:val="2"/>
          <w:numId w:val="3"/>
        </w:numPr>
        <w:autoSpaceDE w:val="0"/>
        <w:autoSpaceDN w:val="0"/>
        <w:adjustRightInd w:val="0"/>
        <w:spacing w:after="200"/>
        <w:contextualSpacing w:val="0"/>
        <w:rPr>
          <w:rFonts w:eastAsia="Times New Roman"/>
          <w:sz w:val="24"/>
          <w:szCs w:val="24"/>
        </w:rPr>
      </w:pPr>
      <w:r w:rsidRPr="002C1230">
        <w:rPr>
          <w:rFonts w:eastAsia="Times New Roman"/>
          <w:sz w:val="24"/>
          <w:szCs w:val="24"/>
        </w:rPr>
        <w:t xml:space="preserve"> </w:t>
      </w:r>
      <w:r w:rsidR="00B54C90" w:rsidRPr="002C1230">
        <w:rPr>
          <w:rFonts w:eastAsia="Times New Roman"/>
          <w:sz w:val="24"/>
          <w:szCs w:val="24"/>
        </w:rPr>
        <w:t>Партнёрство принимает решение</w:t>
      </w:r>
      <w:r w:rsidR="00B54C90">
        <w:rPr>
          <w:rFonts w:eastAsia="Times New Roman"/>
          <w:sz w:val="24"/>
          <w:szCs w:val="24"/>
        </w:rPr>
        <w:t>,</w:t>
      </w:r>
      <w:r w:rsidR="00B54C90" w:rsidRPr="002C1230">
        <w:rPr>
          <w:rFonts w:eastAsia="Times New Roman"/>
          <w:sz w:val="24"/>
          <w:szCs w:val="24"/>
        </w:rPr>
        <w:t xml:space="preserve"> </w:t>
      </w:r>
      <w:r w:rsidRPr="002C1230">
        <w:rPr>
          <w:rFonts w:eastAsia="Times New Roman"/>
          <w:sz w:val="24"/>
          <w:szCs w:val="24"/>
        </w:rPr>
        <w:t>в соответствии с п.3 ч.2 ст.55.7. ГСК РФ</w:t>
      </w:r>
      <w:r w:rsidR="00B54C90">
        <w:rPr>
          <w:rFonts w:eastAsia="Times New Roman"/>
          <w:sz w:val="24"/>
          <w:szCs w:val="24"/>
        </w:rPr>
        <w:t>,</w:t>
      </w:r>
      <w:r w:rsidRPr="002C1230">
        <w:rPr>
          <w:rFonts w:eastAsia="Times New Roman"/>
          <w:sz w:val="24"/>
          <w:szCs w:val="24"/>
        </w:rPr>
        <w:t xml:space="preserve"> об исключении из членов саморегулируемой организации данного члена Партнёрства</w:t>
      </w:r>
      <w:r>
        <w:rPr>
          <w:rFonts w:eastAsia="Times New Roman"/>
          <w:sz w:val="24"/>
          <w:szCs w:val="24"/>
        </w:rPr>
        <w:t>.</w:t>
      </w:r>
    </w:p>
    <w:p w:rsidR="00B54C90" w:rsidRPr="002C1230" w:rsidRDefault="00B54C90" w:rsidP="00B54C90">
      <w:pPr>
        <w:pStyle w:val="ac"/>
        <w:numPr>
          <w:ilvl w:val="2"/>
          <w:numId w:val="3"/>
        </w:numPr>
        <w:autoSpaceDE w:val="0"/>
        <w:autoSpaceDN w:val="0"/>
        <w:adjustRightInd w:val="0"/>
        <w:spacing w:after="200"/>
        <w:contextualSpacing w:val="0"/>
        <w:rPr>
          <w:rFonts w:eastAsia="Times New Roman"/>
          <w:sz w:val="24"/>
          <w:szCs w:val="24"/>
        </w:rPr>
      </w:pPr>
      <w:r w:rsidRPr="00B54C90">
        <w:rPr>
          <w:rFonts w:eastAsia="Times New Roman"/>
          <w:sz w:val="24"/>
          <w:szCs w:val="24"/>
        </w:rPr>
        <w:t xml:space="preserve">Партнерство проводит внеплановую проверку </w:t>
      </w:r>
      <w:r>
        <w:rPr>
          <w:rFonts w:eastAsia="Times New Roman"/>
          <w:sz w:val="24"/>
          <w:szCs w:val="24"/>
        </w:rPr>
        <w:t>данного члена Партнёрства</w:t>
      </w:r>
      <w:r w:rsidRPr="00B54C90">
        <w:rPr>
          <w:rFonts w:eastAsia="Times New Roman"/>
          <w:sz w:val="24"/>
          <w:szCs w:val="24"/>
        </w:rPr>
        <w:t xml:space="preserve"> на соответствие требованиям СРО. При выявлении несоответствия,  Партнерство применяет меры дисциплинарного воздействия </w:t>
      </w:r>
      <w:r>
        <w:rPr>
          <w:rFonts w:eastAsia="Times New Roman"/>
          <w:sz w:val="24"/>
          <w:szCs w:val="24"/>
        </w:rPr>
        <w:t xml:space="preserve">к данному </w:t>
      </w:r>
      <w:r w:rsidR="00223732">
        <w:rPr>
          <w:rFonts w:eastAsia="Times New Roman"/>
          <w:sz w:val="24"/>
          <w:szCs w:val="24"/>
        </w:rPr>
        <w:t>ч</w:t>
      </w:r>
      <w:r>
        <w:rPr>
          <w:rFonts w:eastAsia="Times New Roman"/>
          <w:sz w:val="24"/>
          <w:szCs w:val="24"/>
        </w:rPr>
        <w:t xml:space="preserve">лену </w:t>
      </w:r>
      <w:r>
        <w:rPr>
          <w:rFonts w:eastAsia="Times New Roman"/>
          <w:sz w:val="24"/>
          <w:szCs w:val="24"/>
        </w:rPr>
        <w:lastRenderedPageBreak/>
        <w:t xml:space="preserve">Партнёрства </w:t>
      </w:r>
      <w:r w:rsidRPr="00B54C90">
        <w:rPr>
          <w:rFonts w:eastAsia="Times New Roman"/>
          <w:sz w:val="24"/>
          <w:szCs w:val="24"/>
        </w:rPr>
        <w:t>в соответствии с «Положением о мерах дисциплинарного воздействия, применяемых СРО», вплоть до исключения.</w:t>
      </w:r>
    </w:p>
    <w:p w:rsidR="00E05E80" w:rsidRPr="000B1745" w:rsidRDefault="00E05E80" w:rsidP="009D19C9">
      <w:pPr>
        <w:pStyle w:val="ac"/>
        <w:numPr>
          <w:ilvl w:val="0"/>
          <w:numId w:val="3"/>
        </w:numPr>
        <w:spacing w:after="200"/>
        <w:contextualSpacing w:val="0"/>
        <w:jc w:val="center"/>
        <w:rPr>
          <w:rFonts w:eastAsia="Times New Roman"/>
          <w:sz w:val="24"/>
          <w:szCs w:val="24"/>
        </w:rPr>
      </w:pPr>
      <w:r w:rsidRPr="000B1745">
        <w:rPr>
          <w:rFonts w:eastAsia="Times New Roman"/>
          <w:b/>
          <w:bCs/>
          <w:sz w:val="24"/>
          <w:szCs w:val="24"/>
        </w:rPr>
        <w:t>ЗАКЛЮЧИТЕЛЬНЫЕ ПОЛОЖЕНИЯ</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Вступительный взнос и членские взносы оплачиваются в порядке наличного и безналичного расчета, в валюте Российской Федерации.</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При выходе из Партнерства или исключении из Партнерства вступительный взнос и членские взносы возврату не подлежат.</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Взносы считаются оплаченными в момент поступления денежных средств на расчетный счет или в кассу Партнерства.</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Если последний день оплаты вступительного и/или членск</w:t>
      </w:r>
      <w:r w:rsidR="00EA6467">
        <w:rPr>
          <w:rFonts w:eastAsia="Times New Roman"/>
          <w:sz w:val="24"/>
          <w:szCs w:val="24"/>
        </w:rPr>
        <w:t>ого</w:t>
      </w:r>
      <w:r w:rsidRPr="000B1745">
        <w:rPr>
          <w:rFonts w:eastAsia="Times New Roman"/>
          <w:sz w:val="24"/>
          <w:szCs w:val="24"/>
        </w:rPr>
        <w:t xml:space="preserve"> взносов выпадает на выходной или праздничный день, то последний день оплаты переносится на следующий ближайший рабочий день.</w:t>
      </w:r>
    </w:p>
    <w:p w:rsidR="00E05E80"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По итогам первого и второго полугодия члены Партнерства оформляют и предоставляют в Партнерство акты сверки взаимных расчетов по форме</w:t>
      </w:r>
      <w:r w:rsidR="00A64FF0" w:rsidRPr="000B1745">
        <w:rPr>
          <w:rFonts w:eastAsia="Times New Roman"/>
          <w:sz w:val="24"/>
          <w:szCs w:val="24"/>
        </w:rPr>
        <w:t>,</w:t>
      </w:r>
      <w:r w:rsidRPr="000B1745">
        <w:rPr>
          <w:rFonts w:eastAsia="Times New Roman"/>
          <w:sz w:val="24"/>
          <w:szCs w:val="24"/>
        </w:rPr>
        <w:t xml:space="preserve"> приведенной в </w:t>
      </w:r>
      <w:r w:rsidRPr="00560327">
        <w:rPr>
          <w:rFonts w:eastAsia="Times New Roman"/>
          <w:sz w:val="24"/>
          <w:szCs w:val="24"/>
        </w:rPr>
        <w:t>Приложении №</w:t>
      </w:r>
      <w:r w:rsidR="007D2FC0">
        <w:rPr>
          <w:rFonts w:eastAsia="Times New Roman"/>
          <w:sz w:val="24"/>
          <w:szCs w:val="24"/>
        </w:rPr>
        <w:t>4</w:t>
      </w:r>
      <w:r w:rsidR="00FB0D8C" w:rsidRPr="000B1745">
        <w:rPr>
          <w:rFonts w:eastAsia="Times New Roman"/>
          <w:sz w:val="24"/>
          <w:szCs w:val="24"/>
        </w:rPr>
        <w:t xml:space="preserve"> </w:t>
      </w:r>
      <w:r w:rsidRPr="000B1745">
        <w:rPr>
          <w:rFonts w:eastAsia="Times New Roman"/>
          <w:sz w:val="24"/>
          <w:szCs w:val="24"/>
        </w:rPr>
        <w:t>к данному Положению не позднее 30 (тридцати) календарных дней после окончания полугодия.</w:t>
      </w:r>
    </w:p>
    <w:p w:rsidR="00637411" w:rsidRPr="000B1745" w:rsidRDefault="00637411" w:rsidP="009D19C9">
      <w:pPr>
        <w:pStyle w:val="ac"/>
        <w:numPr>
          <w:ilvl w:val="1"/>
          <w:numId w:val="3"/>
        </w:numPr>
        <w:spacing w:after="200"/>
        <w:contextualSpacing w:val="0"/>
        <w:rPr>
          <w:rFonts w:eastAsia="Times New Roman"/>
          <w:sz w:val="24"/>
          <w:szCs w:val="24"/>
        </w:rPr>
      </w:pPr>
      <w:r>
        <w:rPr>
          <w:rFonts w:eastAsia="Times New Roman"/>
          <w:sz w:val="24"/>
          <w:szCs w:val="24"/>
        </w:rPr>
        <w:t xml:space="preserve">Если в процессе </w:t>
      </w:r>
      <w:r w:rsidR="0041061E">
        <w:rPr>
          <w:rFonts w:eastAsia="Times New Roman"/>
          <w:sz w:val="24"/>
          <w:szCs w:val="24"/>
        </w:rPr>
        <w:t>контрольных и надзорных мероприятий, осуществляемых Организацией, выявляется занижение данных</w:t>
      </w:r>
      <w:r w:rsidR="005940DE">
        <w:rPr>
          <w:rFonts w:eastAsia="Times New Roman"/>
          <w:sz w:val="24"/>
          <w:szCs w:val="24"/>
        </w:rPr>
        <w:t>,</w:t>
      </w:r>
      <w:r w:rsidR="0041061E">
        <w:rPr>
          <w:rFonts w:eastAsia="Times New Roman"/>
          <w:sz w:val="24"/>
          <w:szCs w:val="24"/>
        </w:rPr>
        <w:t xml:space="preserve"> предоставленных членом Партнёрства для расчёта членских взносов, то оформляется </w:t>
      </w:r>
      <w:r w:rsidR="005940DE">
        <w:rPr>
          <w:rFonts w:eastAsia="Times New Roman"/>
          <w:sz w:val="24"/>
          <w:szCs w:val="24"/>
        </w:rPr>
        <w:t>соответствующий</w:t>
      </w:r>
      <w:r w:rsidR="0041061E">
        <w:rPr>
          <w:rFonts w:eastAsia="Times New Roman"/>
          <w:sz w:val="24"/>
          <w:szCs w:val="24"/>
        </w:rPr>
        <w:t xml:space="preserve"> протокол и производится корректировка фактическ</w:t>
      </w:r>
      <w:r w:rsidR="005940DE">
        <w:rPr>
          <w:rFonts w:eastAsia="Times New Roman"/>
          <w:sz w:val="24"/>
          <w:szCs w:val="24"/>
        </w:rPr>
        <w:t>ого размера членского взноса, подлежащего ежемесячной уплате членом Партнёрства.</w:t>
      </w:r>
      <w:r w:rsidR="0041061E">
        <w:rPr>
          <w:rFonts w:eastAsia="Times New Roman"/>
          <w:sz w:val="24"/>
          <w:szCs w:val="24"/>
        </w:rPr>
        <w:t xml:space="preserve"> </w:t>
      </w:r>
    </w:p>
    <w:p w:rsidR="00E05E80" w:rsidRPr="000B1745" w:rsidRDefault="00E05E80" w:rsidP="009D19C9">
      <w:pPr>
        <w:pStyle w:val="ac"/>
        <w:numPr>
          <w:ilvl w:val="1"/>
          <w:numId w:val="3"/>
        </w:numPr>
        <w:spacing w:after="200"/>
        <w:contextualSpacing w:val="0"/>
        <w:rPr>
          <w:rFonts w:eastAsia="Times New Roman"/>
          <w:sz w:val="24"/>
          <w:szCs w:val="24"/>
        </w:rPr>
      </w:pPr>
      <w:r w:rsidRPr="000B1745">
        <w:rPr>
          <w:rFonts w:eastAsia="Times New Roman"/>
          <w:sz w:val="24"/>
          <w:szCs w:val="24"/>
        </w:rPr>
        <w:t>Настоящее Положение доводится до сведения всех членов Партнерства путем размещения на официальном сайте Партнерства в сети Интернет.</w:t>
      </w:r>
    </w:p>
    <w:p w:rsidR="00B95C92" w:rsidRDefault="00B95C92">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762C1E" w:rsidRPr="00E05E80" w:rsidRDefault="00762C1E" w:rsidP="00762C1E">
      <w:pPr>
        <w:spacing w:before="100" w:beforeAutospacing="1" w:after="100" w:afterAutospacing="1" w:line="240" w:lineRule="auto"/>
        <w:jc w:val="right"/>
        <w:rPr>
          <w:rFonts w:ascii="Times New Roman" w:eastAsia="Times New Roman" w:hAnsi="Times New Roman" w:cs="Times New Roman"/>
          <w:sz w:val="24"/>
          <w:szCs w:val="24"/>
        </w:rPr>
      </w:pPr>
      <w:r w:rsidRPr="00E05E80">
        <w:rPr>
          <w:rFonts w:ascii="Times New Roman" w:eastAsia="Times New Roman" w:hAnsi="Times New Roman" w:cs="Times New Roman"/>
          <w:i/>
          <w:iCs/>
          <w:sz w:val="24"/>
          <w:szCs w:val="24"/>
        </w:rPr>
        <w:lastRenderedPageBreak/>
        <w:t>Приложение №</w:t>
      </w:r>
      <w:r>
        <w:rPr>
          <w:rFonts w:ascii="Times New Roman" w:eastAsia="Times New Roman" w:hAnsi="Times New Roman" w:cs="Times New Roman"/>
          <w:i/>
          <w:iCs/>
          <w:sz w:val="24"/>
          <w:szCs w:val="24"/>
        </w:rPr>
        <w:t>1</w:t>
      </w:r>
    </w:p>
    <w:p w:rsidR="00762C1E" w:rsidRPr="00E05E80" w:rsidRDefault="00762C1E" w:rsidP="00762C1E">
      <w:pPr>
        <w:spacing w:before="100" w:beforeAutospacing="1" w:after="100" w:afterAutospacing="1" w:line="240" w:lineRule="auto"/>
        <w:jc w:val="right"/>
        <w:rPr>
          <w:rFonts w:ascii="Times New Roman" w:eastAsia="Times New Roman" w:hAnsi="Times New Roman" w:cs="Times New Roman"/>
          <w:sz w:val="24"/>
          <w:szCs w:val="24"/>
        </w:rPr>
      </w:pPr>
      <w:r w:rsidRPr="00E05E80">
        <w:rPr>
          <w:rFonts w:ascii="Times New Roman" w:eastAsia="Times New Roman" w:hAnsi="Times New Roman" w:cs="Times New Roman"/>
          <w:i/>
          <w:iCs/>
          <w:sz w:val="24"/>
          <w:szCs w:val="24"/>
        </w:rPr>
        <w:t>к Положению о взносах в СРО НП «СОЮЗАТОМСТРОЙ»</w:t>
      </w:r>
    </w:p>
    <w:p w:rsidR="00762C1E" w:rsidRDefault="00762C1E" w:rsidP="00762C1E">
      <w:pPr>
        <w:spacing w:before="100" w:beforeAutospacing="1" w:after="100" w:afterAutospacing="1" w:line="240" w:lineRule="auto"/>
        <w:jc w:val="center"/>
        <w:rPr>
          <w:rFonts w:ascii="Times New Roman" w:eastAsia="Times New Roman" w:hAnsi="Times New Roman" w:cs="Times New Roman"/>
          <w:b/>
          <w:bCs/>
          <w:sz w:val="24"/>
          <w:szCs w:val="24"/>
        </w:rPr>
      </w:pPr>
      <w:r w:rsidRPr="00E05E80">
        <w:rPr>
          <w:rFonts w:ascii="Times New Roman" w:eastAsia="Times New Roman" w:hAnsi="Times New Roman" w:cs="Times New Roman"/>
          <w:b/>
          <w:bCs/>
          <w:sz w:val="24"/>
          <w:szCs w:val="24"/>
        </w:rPr>
        <w:t xml:space="preserve">Размеры </w:t>
      </w:r>
      <w:r>
        <w:rPr>
          <w:rFonts w:ascii="Times New Roman" w:eastAsia="Times New Roman" w:hAnsi="Times New Roman" w:cs="Times New Roman"/>
          <w:b/>
          <w:bCs/>
          <w:sz w:val="24"/>
          <w:szCs w:val="24"/>
        </w:rPr>
        <w:t>вступительного</w:t>
      </w:r>
      <w:r w:rsidRPr="00E05E80">
        <w:rPr>
          <w:rFonts w:ascii="Times New Roman" w:eastAsia="Times New Roman" w:hAnsi="Times New Roman" w:cs="Times New Roman"/>
          <w:b/>
          <w:bCs/>
          <w:sz w:val="24"/>
          <w:szCs w:val="24"/>
        </w:rPr>
        <w:t xml:space="preserve"> взноса *</w:t>
      </w:r>
    </w:p>
    <w:p w:rsidR="001115F9" w:rsidRPr="00E05E80" w:rsidRDefault="001115F9" w:rsidP="00762C1E">
      <w:pPr>
        <w:spacing w:before="100" w:beforeAutospacing="1" w:after="100" w:afterAutospacing="1"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72"/>
        <w:tblW w:w="6804" w:type="dxa"/>
        <w:tblLayout w:type="fixed"/>
        <w:tblCellMar>
          <w:top w:w="15" w:type="dxa"/>
          <w:left w:w="15" w:type="dxa"/>
          <w:bottom w:w="15" w:type="dxa"/>
          <w:right w:w="15" w:type="dxa"/>
        </w:tblCellMar>
        <w:tblLook w:val="04A0"/>
      </w:tblPr>
      <w:tblGrid>
        <w:gridCol w:w="50"/>
        <w:gridCol w:w="4643"/>
        <w:gridCol w:w="2111"/>
      </w:tblGrid>
      <w:tr w:rsidR="003E6D33" w:rsidRPr="00E05E80" w:rsidTr="00111623">
        <w:trPr>
          <w:trHeight w:val="570"/>
        </w:trPr>
        <w:tc>
          <w:tcPr>
            <w:tcW w:w="4693" w:type="dxa"/>
            <w:gridSpan w:val="2"/>
            <w:tcBorders>
              <w:top w:val="single" w:sz="6" w:space="0" w:color="000000"/>
              <w:left w:val="single" w:sz="4" w:space="0" w:color="auto"/>
              <w:bottom w:val="single" w:sz="6" w:space="0" w:color="000000"/>
              <w:right w:val="single" w:sz="6" w:space="0" w:color="000000"/>
            </w:tcBorders>
            <w:vAlign w:val="center"/>
            <w:hideMark/>
          </w:tcPr>
          <w:p w:rsidR="003E6D33" w:rsidRPr="00B60EE0" w:rsidRDefault="003E6D33" w:rsidP="003E6D33">
            <w:pPr>
              <w:spacing w:after="0" w:line="240" w:lineRule="auto"/>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 xml:space="preserve">** расчетный объем </w:t>
            </w:r>
            <w:r w:rsidR="00450A55">
              <w:rPr>
                <w:rFonts w:ascii="Times New Roman" w:eastAsia="Times New Roman" w:hAnsi="Times New Roman" w:cs="Times New Roman"/>
                <w:sz w:val="24"/>
                <w:szCs w:val="24"/>
              </w:rPr>
              <w:t>освоения средств</w:t>
            </w:r>
            <w:r w:rsidRPr="00B60EE0">
              <w:rPr>
                <w:rFonts w:ascii="Times New Roman" w:eastAsia="Times New Roman" w:hAnsi="Times New Roman" w:cs="Times New Roman"/>
                <w:sz w:val="24"/>
                <w:szCs w:val="24"/>
              </w:rPr>
              <w:t>,</w:t>
            </w:r>
          </w:p>
          <w:p w:rsidR="003E6D33" w:rsidRPr="00B60EE0" w:rsidRDefault="003E6D33" w:rsidP="003E6D33">
            <w:pPr>
              <w:spacing w:after="0" w:line="240" w:lineRule="auto"/>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согласно п.3.3 Положения</w:t>
            </w:r>
          </w:p>
        </w:tc>
        <w:tc>
          <w:tcPr>
            <w:tcW w:w="2111" w:type="dxa"/>
            <w:tcBorders>
              <w:top w:val="single" w:sz="6" w:space="0" w:color="000000"/>
              <w:left w:val="single" w:sz="6" w:space="0" w:color="000000"/>
              <w:bottom w:val="single" w:sz="6" w:space="0" w:color="000000"/>
              <w:right w:val="single" w:sz="6" w:space="0" w:color="000000"/>
            </w:tcBorders>
            <w:vAlign w:val="center"/>
            <w:hideMark/>
          </w:tcPr>
          <w:p w:rsidR="003E6D33" w:rsidRPr="00B60EE0" w:rsidRDefault="003E6D33" w:rsidP="003E6D33">
            <w:pPr>
              <w:spacing w:before="100" w:beforeAutospacing="1" w:after="100" w:afterAutospacing="1" w:line="240" w:lineRule="auto"/>
              <w:ind w:left="-108" w:hanging="29"/>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Размер вступительного взноса</w:t>
            </w:r>
          </w:p>
        </w:tc>
      </w:tr>
      <w:tr w:rsidR="003E6D33" w:rsidRPr="00E05E80" w:rsidTr="00111623">
        <w:tc>
          <w:tcPr>
            <w:tcW w:w="50" w:type="dxa"/>
            <w:vMerge w:val="restart"/>
            <w:tcBorders>
              <w:top w:val="single" w:sz="6" w:space="0" w:color="000000"/>
              <w:left w:val="single" w:sz="6" w:space="0" w:color="000000"/>
            </w:tcBorders>
            <w:vAlign w:val="center"/>
            <w:hideMark/>
          </w:tcPr>
          <w:p w:rsidR="003E6D33" w:rsidRDefault="003E6D33" w:rsidP="003E6D33">
            <w:pPr>
              <w:spacing w:before="100" w:beforeAutospacing="1" w:after="100" w:afterAutospacing="1" w:line="240" w:lineRule="auto"/>
              <w:rPr>
                <w:rFonts w:ascii="Times New Roman" w:eastAsia="Times New Roman" w:hAnsi="Times New Roman" w:cs="Times New Roman"/>
                <w:sz w:val="24"/>
                <w:szCs w:val="24"/>
              </w:rPr>
            </w:pPr>
          </w:p>
        </w:tc>
        <w:tc>
          <w:tcPr>
            <w:tcW w:w="4643" w:type="dxa"/>
            <w:tcBorders>
              <w:top w:val="single" w:sz="6" w:space="0" w:color="000000"/>
              <w:bottom w:val="single" w:sz="6" w:space="0" w:color="000000"/>
              <w:right w:val="single" w:sz="6" w:space="0" w:color="000000"/>
            </w:tcBorders>
            <w:vAlign w:val="center"/>
            <w:hideMark/>
          </w:tcPr>
          <w:p w:rsidR="003E6D33" w:rsidRPr="00B60EE0" w:rsidRDefault="003E6D33" w:rsidP="003E6D33">
            <w:pPr>
              <w:spacing w:before="100" w:beforeAutospacing="1" w:after="100" w:afterAutospacing="1" w:line="240" w:lineRule="auto"/>
              <w:ind w:left="-48" w:hanging="3"/>
              <w:jc w:val="center"/>
              <w:rPr>
                <w:rFonts w:ascii="Times New Roman" w:eastAsia="Times New Roman" w:hAnsi="Times New Roman" w:cs="Times New Roman"/>
                <w:sz w:val="24"/>
                <w:szCs w:val="24"/>
              </w:rPr>
            </w:pPr>
          </w:p>
        </w:tc>
        <w:tc>
          <w:tcPr>
            <w:tcW w:w="2111" w:type="dxa"/>
            <w:tcBorders>
              <w:top w:val="single" w:sz="6" w:space="0" w:color="000000"/>
              <w:left w:val="single" w:sz="6" w:space="0" w:color="000000"/>
              <w:bottom w:val="single" w:sz="6" w:space="0" w:color="000000"/>
              <w:right w:val="single" w:sz="6" w:space="0" w:color="000000"/>
            </w:tcBorders>
            <w:vAlign w:val="center"/>
            <w:hideMark/>
          </w:tcPr>
          <w:p w:rsidR="003E6D33" w:rsidRPr="00B60EE0" w:rsidRDefault="003E6D33" w:rsidP="003E6D33">
            <w:pPr>
              <w:spacing w:before="100" w:beforeAutospacing="1" w:after="100" w:afterAutospacing="1" w:line="240" w:lineRule="auto"/>
              <w:ind w:left="-48" w:hanging="3"/>
              <w:jc w:val="center"/>
              <w:rPr>
                <w:rFonts w:ascii="Times New Roman" w:eastAsia="Times New Roman" w:hAnsi="Times New Roman" w:cs="Times New Roman"/>
                <w:sz w:val="24"/>
                <w:szCs w:val="24"/>
              </w:rPr>
            </w:pPr>
          </w:p>
        </w:tc>
      </w:tr>
      <w:tr w:rsidR="003E6D33" w:rsidRPr="00E05E80" w:rsidTr="00111623">
        <w:tc>
          <w:tcPr>
            <w:tcW w:w="50" w:type="dxa"/>
            <w:vMerge/>
            <w:tcBorders>
              <w:left w:val="single" w:sz="6" w:space="0" w:color="000000"/>
            </w:tcBorders>
            <w:vAlign w:val="center"/>
            <w:hideMark/>
          </w:tcPr>
          <w:p w:rsidR="003E6D33" w:rsidRPr="00E05E80" w:rsidRDefault="003E6D33" w:rsidP="003E6D33">
            <w:pPr>
              <w:spacing w:after="0" w:line="240" w:lineRule="auto"/>
              <w:rPr>
                <w:rFonts w:ascii="Times New Roman" w:eastAsia="Times New Roman" w:hAnsi="Times New Roman" w:cs="Times New Roman"/>
                <w:sz w:val="24"/>
                <w:szCs w:val="24"/>
              </w:rPr>
            </w:pPr>
          </w:p>
        </w:tc>
        <w:tc>
          <w:tcPr>
            <w:tcW w:w="4643" w:type="dxa"/>
            <w:tcBorders>
              <w:top w:val="single" w:sz="6" w:space="0" w:color="000000"/>
              <w:bottom w:val="single" w:sz="6" w:space="0" w:color="000000"/>
              <w:right w:val="single" w:sz="6" w:space="0" w:color="000000"/>
            </w:tcBorders>
            <w:vAlign w:val="center"/>
            <w:hideMark/>
          </w:tcPr>
          <w:p w:rsidR="003E6D33" w:rsidRPr="00B60EE0" w:rsidRDefault="00FE6970" w:rsidP="003E6D33">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д</w:t>
            </w:r>
            <w:r w:rsidR="008920A6" w:rsidRPr="00B60EE0">
              <w:rPr>
                <w:rFonts w:ascii="Times New Roman" w:eastAsia="Times New Roman" w:hAnsi="Times New Roman" w:cs="Times New Roman"/>
                <w:sz w:val="24"/>
                <w:szCs w:val="24"/>
              </w:rPr>
              <w:t xml:space="preserve">о </w:t>
            </w:r>
            <w:r w:rsidR="003E6D33" w:rsidRPr="00B60EE0">
              <w:rPr>
                <w:rFonts w:ascii="Times New Roman" w:eastAsia="Times New Roman" w:hAnsi="Times New Roman" w:cs="Times New Roman"/>
                <w:sz w:val="24"/>
                <w:szCs w:val="24"/>
              </w:rPr>
              <w:t xml:space="preserve"> 500</w:t>
            </w:r>
          </w:p>
        </w:tc>
        <w:tc>
          <w:tcPr>
            <w:tcW w:w="2111" w:type="dxa"/>
            <w:tcBorders>
              <w:top w:val="single" w:sz="6" w:space="0" w:color="000000"/>
              <w:left w:val="single" w:sz="6" w:space="0" w:color="000000"/>
              <w:bottom w:val="single" w:sz="6" w:space="0" w:color="000000"/>
              <w:right w:val="single" w:sz="6" w:space="0" w:color="000000"/>
            </w:tcBorders>
            <w:vAlign w:val="center"/>
            <w:hideMark/>
          </w:tcPr>
          <w:p w:rsidR="003E6D33" w:rsidRPr="00B60EE0" w:rsidRDefault="003E6D33" w:rsidP="003E6D33">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B60EE0">
              <w:rPr>
                <w:rFonts w:ascii="Times New Roman" w:eastAsia="Times New Roman" w:hAnsi="Times New Roman" w:cs="Times New Roman"/>
                <w:b/>
                <w:bCs/>
                <w:sz w:val="24"/>
                <w:szCs w:val="24"/>
              </w:rPr>
              <w:t>0,40</w:t>
            </w:r>
          </w:p>
        </w:tc>
      </w:tr>
      <w:tr w:rsidR="003E6D33" w:rsidRPr="00E05E80" w:rsidTr="00111623">
        <w:tc>
          <w:tcPr>
            <w:tcW w:w="50" w:type="dxa"/>
            <w:vMerge/>
            <w:tcBorders>
              <w:left w:val="single" w:sz="6" w:space="0" w:color="000000"/>
            </w:tcBorders>
            <w:vAlign w:val="center"/>
            <w:hideMark/>
          </w:tcPr>
          <w:p w:rsidR="003E6D33" w:rsidRPr="00E05E80" w:rsidRDefault="003E6D33" w:rsidP="003E6D33">
            <w:pPr>
              <w:spacing w:after="0" w:line="240" w:lineRule="auto"/>
              <w:rPr>
                <w:rFonts w:ascii="Times New Roman" w:eastAsia="Times New Roman" w:hAnsi="Times New Roman" w:cs="Times New Roman"/>
                <w:sz w:val="24"/>
                <w:szCs w:val="24"/>
              </w:rPr>
            </w:pPr>
          </w:p>
        </w:tc>
        <w:tc>
          <w:tcPr>
            <w:tcW w:w="4643" w:type="dxa"/>
            <w:tcBorders>
              <w:top w:val="single" w:sz="6" w:space="0" w:color="000000"/>
              <w:bottom w:val="single" w:sz="6" w:space="0" w:color="000000"/>
              <w:right w:val="single" w:sz="6" w:space="0" w:color="000000"/>
            </w:tcBorders>
            <w:vAlign w:val="center"/>
            <w:hideMark/>
          </w:tcPr>
          <w:p w:rsidR="003E6D33" w:rsidRPr="00B60EE0" w:rsidRDefault="00E938FA" w:rsidP="00E938FA">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&gt;</w:t>
            </w:r>
            <w:r w:rsidR="008920A6" w:rsidRPr="00B60EE0">
              <w:rPr>
                <w:rFonts w:ascii="Times New Roman" w:eastAsia="Times New Roman" w:hAnsi="Times New Roman" w:cs="Times New Roman"/>
                <w:sz w:val="24"/>
                <w:szCs w:val="24"/>
              </w:rPr>
              <w:t>500 - 3</w:t>
            </w:r>
            <w:r w:rsidR="003E6D33" w:rsidRPr="00B60EE0">
              <w:rPr>
                <w:rFonts w:ascii="Times New Roman" w:eastAsia="Times New Roman" w:hAnsi="Times New Roman" w:cs="Times New Roman"/>
                <w:sz w:val="24"/>
                <w:szCs w:val="24"/>
              </w:rPr>
              <w:t>000</w:t>
            </w:r>
          </w:p>
        </w:tc>
        <w:tc>
          <w:tcPr>
            <w:tcW w:w="2111" w:type="dxa"/>
            <w:tcBorders>
              <w:top w:val="single" w:sz="6" w:space="0" w:color="000000"/>
              <w:left w:val="single" w:sz="6" w:space="0" w:color="000000"/>
              <w:bottom w:val="single" w:sz="6" w:space="0" w:color="000000"/>
              <w:right w:val="single" w:sz="6" w:space="0" w:color="000000"/>
            </w:tcBorders>
            <w:vAlign w:val="center"/>
            <w:hideMark/>
          </w:tcPr>
          <w:p w:rsidR="003E6D33" w:rsidRPr="00B60EE0" w:rsidRDefault="008920A6" w:rsidP="003E6D33">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B60EE0">
              <w:rPr>
                <w:rFonts w:ascii="Times New Roman" w:eastAsia="Times New Roman" w:hAnsi="Times New Roman" w:cs="Times New Roman"/>
                <w:b/>
                <w:bCs/>
                <w:sz w:val="24"/>
                <w:szCs w:val="24"/>
              </w:rPr>
              <w:t>0,8</w:t>
            </w:r>
            <w:r w:rsidR="003E6D33" w:rsidRPr="00B60EE0">
              <w:rPr>
                <w:rFonts w:ascii="Times New Roman" w:eastAsia="Times New Roman" w:hAnsi="Times New Roman" w:cs="Times New Roman"/>
                <w:b/>
                <w:bCs/>
                <w:sz w:val="24"/>
                <w:szCs w:val="24"/>
              </w:rPr>
              <w:t>0</w:t>
            </w:r>
          </w:p>
        </w:tc>
      </w:tr>
      <w:tr w:rsidR="003E6D33" w:rsidRPr="00E05E80" w:rsidTr="00111623">
        <w:tc>
          <w:tcPr>
            <w:tcW w:w="50" w:type="dxa"/>
            <w:vMerge/>
            <w:tcBorders>
              <w:left w:val="single" w:sz="6" w:space="0" w:color="000000"/>
            </w:tcBorders>
            <w:vAlign w:val="center"/>
            <w:hideMark/>
          </w:tcPr>
          <w:p w:rsidR="003E6D33" w:rsidRPr="00E05E80" w:rsidRDefault="003E6D33" w:rsidP="003E6D33">
            <w:pPr>
              <w:spacing w:after="0" w:line="240" w:lineRule="auto"/>
              <w:rPr>
                <w:rFonts w:ascii="Times New Roman" w:eastAsia="Times New Roman" w:hAnsi="Times New Roman" w:cs="Times New Roman"/>
                <w:sz w:val="24"/>
                <w:szCs w:val="24"/>
              </w:rPr>
            </w:pPr>
          </w:p>
        </w:tc>
        <w:tc>
          <w:tcPr>
            <w:tcW w:w="4643" w:type="dxa"/>
            <w:tcBorders>
              <w:top w:val="single" w:sz="6" w:space="0" w:color="000000"/>
              <w:bottom w:val="single" w:sz="6" w:space="0" w:color="000000"/>
              <w:right w:val="single" w:sz="6" w:space="0" w:color="000000"/>
            </w:tcBorders>
            <w:vAlign w:val="center"/>
            <w:hideMark/>
          </w:tcPr>
          <w:p w:rsidR="003E6D33" w:rsidRPr="00CE0328" w:rsidRDefault="003E6D33" w:rsidP="004026BE">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CE0328">
              <w:rPr>
                <w:rFonts w:ascii="Times New Roman" w:eastAsia="Times New Roman" w:hAnsi="Times New Roman" w:cs="Times New Roman"/>
                <w:sz w:val="24"/>
                <w:szCs w:val="24"/>
              </w:rPr>
              <w:t xml:space="preserve">  &gt;3000 - </w:t>
            </w:r>
            <w:r w:rsidR="004026BE" w:rsidRPr="00CE0328">
              <w:rPr>
                <w:rFonts w:ascii="Times New Roman" w:eastAsia="Times New Roman" w:hAnsi="Times New Roman" w:cs="Times New Roman"/>
                <w:sz w:val="24"/>
                <w:szCs w:val="24"/>
              </w:rPr>
              <w:t>2</w:t>
            </w:r>
            <w:r w:rsidRPr="00CE0328">
              <w:rPr>
                <w:rFonts w:ascii="Times New Roman" w:eastAsia="Times New Roman" w:hAnsi="Times New Roman" w:cs="Times New Roman"/>
                <w:sz w:val="24"/>
                <w:szCs w:val="24"/>
              </w:rPr>
              <w:t xml:space="preserve">0 000 </w:t>
            </w:r>
          </w:p>
        </w:tc>
        <w:tc>
          <w:tcPr>
            <w:tcW w:w="2111" w:type="dxa"/>
            <w:tcBorders>
              <w:top w:val="single" w:sz="6" w:space="0" w:color="000000"/>
              <w:left w:val="single" w:sz="6" w:space="0" w:color="000000"/>
              <w:bottom w:val="single" w:sz="6" w:space="0" w:color="000000"/>
              <w:right w:val="single" w:sz="6" w:space="0" w:color="000000"/>
            </w:tcBorders>
            <w:vAlign w:val="center"/>
            <w:hideMark/>
          </w:tcPr>
          <w:p w:rsidR="003E6D33" w:rsidRPr="00B60EE0" w:rsidRDefault="003E6D33" w:rsidP="008920A6">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B60EE0">
              <w:rPr>
                <w:rFonts w:ascii="Times New Roman" w:eastAsia="Times New Roman" w:hAnsi="Times New Roman" w:cs="Times New Roman"/>
                <w:b/>
                <w:bCs/>
                <w:sz w:val="24"/>
                <w:szCs w:val="24"/>
              </w:rPr>
              <w:t>1,</w:t>
            </w:r>
            <w:r w:rsidR="008920A6" w:rsidRPr="00B60EE0">
              <w:rPr>
                <w:rFonts w:ascii="Times New Roman" w:eastAsia="Times New Roman" w:hAnsi="Times New Roman" w:cs="Times New Roman"/>
                <w:b/>
                <w:bCs/>
                <w:sz w:val="24"/>
                <w:szCs w:val="24"/>
              </w:rPr>
              <w:t>5</w:t>
            </w:r>
            <w:r w:rsidRPr="00B60EE0">
              <w:rPr>
                <w:rFonts w:ascii="Times New Roman" w:eastAsia="Times New Roman" w:hAnsi="Times New Roman" w:cs="Times New Roman"/>
                <w:b/>
                <w:bCs/>
                <w:sz w:val="24"/>
                <w:szCs w:val="24"/>
              </w:rPr>
              <w:t>0</w:t>
            </w:r>
          </w:p>
        </w:tc>
      </w:tr>
      <w:tr w:rsidR="003E6D33" w:rsidRPr="00E05E80" w:rsidTr="00111623">
        <w:trPr>
          <w:trHeight w:val="168"/>
        </w:trPr>
        <w:tc>
          <w:tcPr>
            <w:tcW w:w="50" w:type="dxa"/>
            <w:tcBorders>
              <w:left w:val="single" w:sz="6" w:space="0" w:color="000000"/>
            </w:tcBorders>
            <w:vAlign w:val="center"/>
            <w:hideMark/>
          </w:tcPr>
          <w:p w:rsidR="003E6D33" w:rsidRPr="00E05E80" w:rsidRDefault="003E6D33" w:rsidP="003E6D33">
            <w:pPr>
              <w:spacing w:after="0" w:line="240" w:lineRule="auto"/>
              <w:rPr>
                <w:rFonts w:ascii="Times New Roman" w:eastAsia="Times New Roman" w:hAnsi="Times New Roman" w:cs="Times New Roman"/>
                <w:sz w:val="24"/>
                <w:szCs w:val="24"/>
              </w:rPr>
            </w:pPr>
          </w:p>
        </w:tc>
        <w:tc>
          <w:tcPr>
            <w:tcW w:w="4643" w:type="dxa"/>
            <w:tcBorders>
              <w:top w:val="single" w:sz="6" w:space="0" w:color="000000"/>
              <w:bottom w:val="single" w:sz="6" w:space="0" w:color="000000"/>
              <w:right w:val="single" w:sz="6" w:space="0" w:color="000000"/>
            </w:tcBorders>
            <w:vAlign w:val="center"/>
            <w:hideMark/>
          </w:tcPr>
          <w:p w:rsidR="003E6D33" w:rsidRPr="00CE0328" w:rsidRDefault="003E6D33" w:rsidP="004026BE">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CE0328">
              <w:rPr>
                <w:rFonts w:ascii="Times New Roman" w:eastAsia="Times New Roman" w:hAnsi="Times New Roman" w:cs="Times New Roman"/>
                <w:sz w:val="24"/>
                <w:szCs w:val="24"/>
              </w:rPr>
              <w:t>&gt;</w:t>
            </w:r>
            <w:r w:rsidR="004026BE" w:rsidRPr="00CE0328">
              <w:rPr>
                <w:rFonts w:ascii="Times New Roman" w:eastAsia="Times New Roman" w:hAnsi="Times New Roman" w:cs="Times New Roman"/>
                <w:sz w:val="24"/>
                <w:szCs w:val="24"/>
              </w:rPr>
              <w:t>2</w:t>
            </w:r>
            <w:r w:rsidRPr="00CE0328">
              <w:rPr>
                <w:rFonts w:ascii="Times New Roman" w:eastAsia="Times New Roman" w:hAnsi="Times New Roman" w:cs="Times New Roman"/>
                <w:sz w:val="24"/>
                <w:szCs w:val="24"/>
              </w:rPr>
              <w:t xml:space="preserve">0 000 </w:t>
            </w:r>
          </w:p>
        </w:tc>
        <w:tc>
          <w:tcPr>
            <w:tcW w:w="2111" w:type="dxa"/>
            <w:tcBorders>
              <w:top w:val="single" w:sz="6" w:space="0" w:color="000000"/>
              <w:left w:val="single" w:sz="6" w:space="0" w:color="000000"/>
              <w:bottom w:val="single" w:sz="6" w:space="0" w:color="000000"/>
              <w:right w:val="single" w:sz="6" w:space="0" w:color="000000"/>
            </w:tcBorders>
            <w:vAlign w:val="center"/>
            <w:hideMark/>
          </w:tcPr>
          <w:p w:rsidR="003E6D33" w:rsidRPr="00B60EE0" w:rsidRDefault="003E6D33" w:rsidP="008920A6">
            <w:pPr>
              <w:spacing w:before="100" w:beforeAutospacing="1" w:after="100" w:afterAutospacing="1" w:line="240" w:lineRule="auto"/>
              <w:ind w:left="-48" w:hanging="3"/>
              <w:jc w:val="center"/>
              <w:rPr>
                <w:rFonts w:ascii="Times New Roman" w:eastAsia="Times New Roman" w:hAnsi="Times New Roman" w:cs="Times New Roman"/>
                <w:b/>
                <w:bCs/>
                <w:sz w:val="24"/>
                <w:szCs w:val="24"/>
              </w:rPr>
            </w:pPr>
            <w:r w:rsidRPr="00B60EE0">
              <w:rPr>
                <w:rFonts w:ascii="Times New Roman" w:eastAsia="Times New Roman" w:hAnsi="Times New Roman" w:cs="Times New Roman"/>
                <w:b/>
                <w:bCs/>
                <w:sz w:val="24"/>
                <w:szCs w:val="24"/>
              </w:rPr>
              <w:t>2,</w:t>
            </w:r>
            <w:r w:rsidR="008920A6" w:rsidRPr="00B60EE0">
              <w:rPr>
                <w:rFonts w:ascii="Times New Roman" w:eastAsia="Times New Roman" w:hAnsi="Times New Roman" w:cs="Times New Roman"/>
                <w:b/>
                <w:bCs/>
                <w:sz w:val="24"/>
                <w:szCs w:val="24"/>
              </w:rPr>
              <w:t>5</w:t>
            </w:r>
            <w:r w:rsidRPr="00B60EE0">
              <w:rPr>
                <w:rFonts w:ascii="Times New Roman" w:eastAsia="Times New Roman" w:hAnsi="Times New Roman" w:cs="Times New Roman"/>
                <w:b/>
                <w:bCs/>
                <w:sz w:val="24"/>
                <w:szCs w:val="24"/>
              </w:rPr>
              <w:t>0</w:t>
            </w:r>
          </w:p>
        </w:tc>
      </w:tr>
    </w:tbl>
    <w:p w:rsidR="00A87EE5" w:rsidRDefault="00A87EE5" w:rsidP="00851E85">
      <w:pPr>
        <w:spacing w:before="100" w:beforeAutospacing="1" w:after="100" w:afterAutospacing="1" w:line="240" w:lineRule="auto"/>
        <w:rPr>
          <w:rFonts w:ascii="Times New Roman" w:eastAsia="Times New Roman" w:hAnsi="Times New Roman" w:cs="Times New Roman"/>
          <w:sz w:val="24"/>
          <w:szCs w:val="24"/>
        </w:rPr>
      </w:pPr>
    </w:p>
    <w:p w:rsidR="00A87EE5" w:rsidRDefault="00A87EE5" w:rsidP="00851E85">
      <w:pPr>
        <w:spacing w:before="100" w:beforeAutospacing="1" w:after="100" w:afterAutospacing="1" w:line="240" w:lineRule="auto"/>
        <w:rPr>
          <w:rFonts w:ascii="Times New Roman" w:eastAsia="Times New Roman" w:hAnsi="Times New Roman" w:cs="Times New Roman"/>
          <w:sz w:val="24"/>
          <w:szCs w:val="24"/>
        </w:rPr>
      </w:pPr>
    </w:p>
    <w:p w:rsidR="00A87EE5" w:rsidRDefault="00A87EE5" w:rsidP="00851E85">
      <w:pPr>
        <w:spacing w:before="100" w:beforeAutospacing="1" w:after="100" w:afterAutospacing="1" w:line="240" w:lineRule="auto"/>
        <w:rPr>
          <w:rFonts w:ascii="Times New Roman" w:eastAsia="Times New Roman" w:hAnsi="Times New Roman" w:cs="Times New Roman"/>
          <w:sz w:val="24"/>
          <w:szCs w:val="24"/>
        </w:rPr>
      </w:pPr>
    </w:p>
    <w:p w:rsidR="00A87EE5" w:rsidRDefault="00A87EE5" w:rsidP="00851E85">
      <w:pPr>
        <w:spacing w:before="100" w:beforeAutospacing="1" w:after="100" w:afterAutospacing="1" w:line="240" w:lineRule="auto"/>
        <w:rPr>
          <w:rFonts w:ascii="Times New Roman" w:eastAsia="Times New Roman" w:hAnsi="Times New Roman" w:cs="Times New Roman"/>
          <w:sz w:val="24"/>
          <w:szCs w:val="24"/>
        </w:rPr>
      </w:pPr>
    </w:p>
    <w:p w:rsidR="00A87EE5" w:rsidRDefault="00A87EE5" w:rsidP="00851E85">
      <w:pPr>
        <w:spacing w:before="100" w:beforeAutospacing="1" w:after="100" w:afterAutospacing="1" w:line="240" w:lineRule="auto"/>
        <w:rPr>
          <w:rFonts w:ascii="Times New Roman" w:eastAsia="Times New Roman" w:hAnsi="Times New Roman" w:cs="Times New Roman"/>
          <w:sz w:val="24"/>
          <w:szCs w:val="24"/>
        </w:rPr>
      </w:pPr>
    </w:p>
    <w:p w:rsidR="003E6D33" w:rsidRDefault="003E6D33" w:rsidP="00851E85">
      <w:pPr>
        <w:spacing w:before="100" w:beforeAutospacing="1" w:after="100" w:afterAutospacing="1" w:line="240" w:lineRule="auto"/>
        <w:rPr>
          <w:rFonts w:ascii="Times New Roman" w:eastAsia="Times New Roman" w:hAnsi="Times New Roman" w:cs="Times New Roman"/>
          <w:sz w:val="24"/>
          <w:szCs w:val="24"/>
        </w:rPr>
      </w:pPr>
    </w:p>
    <w:p w:rsidR="00851E85" w:rsidRDefault="00851E85" w:rsidP="00851E85">
      <w:pPr>
        <w:spacing w:before="100" w:beforeAutospacing="1" w:after="100" w:afterAutospacing="1" w:line="240" w:lineRule="auto"/>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*в ячейках таблицы указаны суммы в миллионах рублей.</w:t>
      </w:r>
    </w:p>
    <w:p w:rsidR="00E05E80" w:rsidRPr="00E05E80" w:rsidRDefault="00851E85" w:rsidP="00E05E80">
      <w:pPr>
        <w:spacing w:after="0" w:line="240" w:lineRule="auto"/>
        <w:rPr>
          <w:rFonts w:ascii="Times New Roman" w:eastAsia="Times New Roman" w:hAnsi="Times New Roman" w:cs="Times New Roman"/>
          <w:sz w:val="24"/>
          <w:szCs w:val="24"/>
        </w:rPr>
      </w:pPr>
      <w:r w:rsidRPr="00E05E80">
        <w:rPr>
          <w:rFonts w:ascii="Cambria Math" w:eastAsia="Times New Roman" w:hAnsi="Cambria Math" w:cs="Cambria Math"/>
          <w:sz w:val="24"/>
          <w:szCs w:val="24"/>
        </w:rPr>
        <w:t>​​​</w:t>
      </w:r>
      <w:r w:rsidRPr="00E05E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51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Размер вступительного взноса  для </w:t>
      </w:r>
      <w:r w:rsidR="001E5146">
        <w:rPr>
          <w:rFonts w:ascii="Times New Roman" w:eastAsia="Times New Roman" w:hAnsi="Times New Roman" w:cs="Times New Roman"/>
          <w:sz w:val="24"/>
          <w:szCs w:val="24"/>
        </w:rPr>
        <w:t xml:space="preserve">организаций, созданных в год вступления в </w:t>
      </w:r>
      <w:r w:rsidR="00BE1EDB">
        <w:rPr>
          <w:rFonts w:ascii="Times New Roman" w:eastAsia="Times New Roman" w:hAnsi="Times New Roman" w:cs="Times New Roman"/>
          <w:sz w:val="24"/>
          <w:szCs w:val="24"/>
        </w:rPr>
        <w:t>Партнерство</w:t>
      </w:r>
      <w:r w:rsidR="001E51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определя</w:t>
      </w:r>
      <w:r w:rsidR="001E5146">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тся </w:t>
      </w:r>
      <w:r w:rsidR="0081199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о</w:t>
      </w:r>
      <w:r w:rsidRPr="00E05E80">
        <w:rPr>
          <w:rFonts w:ascii="Times New Roman" w:eastAsia="Times New Roman" w:hAnsi="Times New Roman" w:cs="Times New Roman"/>
          <w:sz w:val="24"/>
          <w:szCs w:val="24"/>
        </w:rPr>
        <w:t>бъём</w:t>
      </w:r>
      <w:r w:rsidR="00811997">
        <w:rPr>
          <w:rFonts w:ascii="Times New Roman" w:eastAsia="Times New Roman" w:hAnsi="Times New Roman" w:cs="Times New Roman"/>
          <w:sz w:val="24"/>
          <w:szCs w:val="24"/>
        </w:rPr>
        <w:t>а</w:t>
      </w:r>
      <w:r w:rsidR="001E5146">
        <w:rPr>
          <w:rFonts w:ascii="Times New Roman" w:eastAsia="Times New Roman" w:hAnsi="Times New Roman" w:cs="Times New Roman"/>
          <w:sz w:val="24"/>
          <w:szCs w:val="24"/>
        </w:rPr>
        <w:t xml:space="preserve"> выручки,</w:t>
      </w:r>
      <w:r w:rsidR="00BE1EDB">
        <w:rPr>
          <w:rFonts w:ascii="Times New Roman" w:eastAsia="Times New Roman" w:hAnsi="Times New Roman" w:cs="Times New Roman"/>
          <w:sz w:val="24"/>
          <w:szCs w:val="24"/>
        </w:rPr>
        <w:t xml:space="preserve"> либо от объема</w:t>
      </w:r>
      <w:r w:rsidR="001E5146">
        <w:rPr>
          <w:rFonts w:ascii="Times New Roman" w:eastAsia="Times New Roman" w:hAnsi="Times New Roman" w:cs="Times New Roman"/>
          <w:sz w:val="24"/>
          <w:szCs w:val="24"/>
        </w:rPr>
        <w:t xml:space="preserve"> </w:t>
      </w:r>
      <w:r w:rsidRPr="00E05E80">
        <w:rPr>
          <w:rFonts w:ascii="Times New Roman" w:eastAsia="Times New Roman" w:hAnsi="Times New Roman" w:cs="Times New Roman"/>
          <w:sz w:val="24"/>
          <w:szCs w:val="24"/>
        </w:rPr>
        <w:t xml:space="preserve"> капитальных вложений </w:t>
      </w:r>
      <w:r w:rsidR="00BE1EDB">
        <w:rPr>
          <w:rFonts w:ascii="Times New Roman" w:eastAsia="Times New Roman" w:hAnsi="Times New Roman" w:cs="Times New Roman"/>
          <w:sz w:val="24"/>
          <w:szCs w:val="24"/>
        </w:rPr>
        <w:t xml:space="preserve">для </w:t>
      </w:r>
      <w:r w:rsidR="00BE1EDB" w:rsidRPr="00E05E80">
        <w:rPr>
          <w:rFonts w:ascii="Times New Roman" w:eastAsia="Times New Roman" w:hAnsi="Times New Roman" w:cs="Times New Roman"/>
          <w:sz w:val="24"/>
          <w:szCs w:val="24"/>
        </w:rPr>
        <w:t>застройщика, технического заказчика</w:t>
      </w:r>
      <w:r w:rsidR="00BE1EDB">
        <w:rPr>
          <w:rFonts w:ascii="Times New Roman" w:eastAsia="Times New Roman" w:hAnsi="Times New Roman" w:cs="Times New Roman"/>
          <w:sz w:val="24"/>
          <w:szCs w:val="24"/>
        </w:rPr>
        <w:t xml:space="preserve"> </w:t>
      </w:r>
      <w:r w:rsidR="00035665">
        <w:rPr>
          <w:rFonts w:ascii="Times New Roman" w:eastAsia="Times New Roman" w:hAnsi="Times New Roman" w:cs="Times New Roman"/>
          <w:sz w:val="24"/>
          <w:szCs w:val="24"/>
        </w:rPr>
        <w:t>–</w:t>
      </w:r>
      <w:r w:rsidR="00BE1EDB">
        <w:rPr>
          <w:rFonts w:ascii="Times New Roman" w:eastAsia="Times New Roman" w:hAnsi="Times New Roman" w:cs="Times New Roman"/>
          <w:sz w:val="24"/>
          <w:szCs w:val="24"/>
        </w:rPr>
        <w:t xml:space="preserve"> </w:t>
      </w:r>
      <w:r w:rsidR="00811997">
        <w:rPr>
          <w:rFonts w:ascii="Times New Roman" w:eastAsia="Times New Roman" w:hAnsi="Times New Roman" w:cs="Times New Roman"/>
          <w:sz w:val="24"/>
          <w:szCs w:val="24"/>
        </w:rPr>
        <w:t>планируемы</w:t>
      </w:r>
      <w:r w:rsidR="00035665">
        <w:rPr>
          <w:rFonts w:ascii="Times New Roman" w:eastAsia="Times New Roman" w:hAnsi="Times New Roman" w:cs="Times New Roman"/>
          <w:sz w:val="24"/>
          <w:szCs w:val="24"/>
        </w:rPr>
        <w:t xml:space="preserve">х </w:t>
      </w:r>
      <w:r w:rsidR="00811997">
        <w:rPr>
          <w:rFonts w:ascii="Times New Roman" w:eastAsia="Times New Roman" w:hAnsi="Times New Roman" w:cs="Times New Roman"/>
          <w:sz w:val="24"/>
          <w:szCs w:val="24"/>
        </w:rPr>
        <w:t xml:space="preserve"> к освоению</w:t>
      </w:r>
      <w:r w:rsidR="00BE1EDB">
        <w:rPr>
          <w:rFonts w:ascii="Times New Roman" w:eastAsia="Times New Roman" w:hAnsi="Times New Roman" w:cs="Times New Roman"/>
          <w:sz w:val="24"/>
          <w:szCs w:val="24"/>
        </w:rPr>
        <w:t xml:space="preserve"> в последующем календарном году.</w:t>
      </w:r>
      <w:r w:rsidR="00811997">
        <w:rPr>
          <w:rFonts w:ascii="Times New Roman" w:eastAsia="Times New Roman" w:hAnsi="Times New Roman" w:cs="Times New Roman"/>
          <w:sz w:val="24"/>
          <w:szCs w:val="24"/>
        </w:rPr>
        <w:t xml:space="preserve"> </w:t>
      </w:r>
    </w:p>
    <w:p w:rsidR="00A87EE5" w:rsidRDefault="00A87EE5">
      <w:pPr>
        <w:tabs>
          <w:tab w:val="left" w:pos="2010"/>
          <w:tab w:val="right" w:pos="9355"/>
        </w:tabs>
        <w:spacing w:before="100" w:beforeAutospacing="1" w:after="100" w:afterAutospacing="1" w:line="240" w:lineRule="auto"/>
        <w:rPr>
          <w:rFonts w:ascii="Times New Roman" w:eastAsia="Times New Roman" w:hAnsi="Times New Roman" w:cs="Times New Roman"/>
          <w:i/>
          <w:iCs/>
          <w:sz w:val="24"/>
          <w:szCs w:val="24"/>
        </w:rPr>
      </w:pPr>
    </w:p>
    <w:p w:rsidR="00A87EE5" w:rsidRDefault="00A87EE5">
      <w:pPr>
        <w:tabs>
          <w:tab w:val="left" w:pos="2010"/>
          <w:tab w:val="right" w:pos="9355"/>
        </w:tabs>
        <w:spacing w:before="100" w:beforeAutospacing="1" w:after="100" w:afterAutospacing="1" w:line="240" w:lineRule="auto"/>
        <w:rPr>
          <w:rFonts w:ascii="Times New Roman" w:eastAsia="Times New Roman" w:hAnsi="Times New Roman" w:cs="Times New Roman"/>
          <w:i/>
          <w:iCs/>
          <w:sz w:val="24"/>
          <w:szCs w:val="24"/>
        </w:rPr>
      </w:pPr>
    </w:p>
    <w:p w:rsidR="00A87EE5" w:rsidRDefault="00A87EE5">
      <w:pPr>
        <w:tabs>
          <w:tab w:val="left" w:pos="2010"/>
          <w:tab w:val="right" w:pos="9355"/>
        </w:tabs>
        <w:spacing w:before="100" w:beforeAutospacing="1" w:after="100" w:afterAutospacing="1" w:line="240" w:lineRule="auto"/>
        <w:rPr>
          <w:rFonts w:ascii="Times New Roman" w:eastAsia="Times New Roman" w:hAnsi="Times New Roman" w:cs="Times New Roman"/>
          <w:i/>
          <w:iCs/>
          <w:sz w:val="24"/>
          <w:szCs w:val="24"/>
        </w:rPr>
      </w:pPr>
    </w:p>
    <w:p w:rsidR="00A87EE5" w:rsidRDefault="00A87EE5">
      <w:pPr>
        <w:tabs>
          <w:tab w:val="left" w:pos="2010"/>
          <w:tab w:val="right" w:pos="9355"/>
        </w:tabs>
        <w:spacing w:before="100" w:beforeAutospacing="1" w:after="100" w:afterAutospacing="1" w:line="240" w:lineRule="auto"/>
        <w:rPr>
          <w:rFonts w:ascii="Times New Roman" w:eastAsia="Times New Roman" w:hAnsi="Times New Roman" w:cs="Times New Roman"/>
          <w:i/>
          <w:iCs/>
          <w:sz w:val="24"/>
          <w:szCs w:val="24"/>
        </w:rPr>
      </w:pPr>
    </w:p>
    <w:p w:rsidR="00A87EE5" w:rsidRDefault="00A87EE5">
      <w:pPr>
        <w:tabs>
          <w:tab w:val="left" w:pos="2010"/>
          <w:tab w:val="right" w:pos="9355"/>
        </w:tabs>
        <w:spacing w:before="100" w:beforeAutospacing="1" w:after="100" w:afterAutospacing="1" w:line="240" w:lineRule="auto"/>
        <w:rPr>
          <w:rFonts w:ascii="Times New Roman" w:eastAsia="Times New Roman" w:hAnsi="Times New Roman" w:cs="Times New Roman"/>
          <w:i/>
          <w:iCs/>
          <w:sz w:val="24"/>
          <w:szCs w:val="24"/>
        </w:rPr>
      </w:pPr>
    </w:p>
    <w:p w:rsidR="00A87EE5" w:rsidRDefault="00A87EE5">
      <w:pPr>
        <w:tabs>
          <w:tab w:val="left" w:pos="2010"/>
          <w:tab w:val="right" w:pos="9355"/>
        </w:tabs>
        <w:spacing w:before="100" w:beforeAutospacing="1" w:after="100" w:afterAutospacing="1" w:line="240" w:lineRule="auto"/>
        <w:rPr>
          <w:rFonts w:ascii="Times New Roman" w:eastAsia="Times New Roman" w:hAnsi="Times New Roman" w:cs="Times New Roman"/>
          <w:i/>
          <w:iCs/>
          <w:sz w:val="24"/>
          <w:szCs w:val="24"/>
        </w:rPr>
      </w:pPr>
    </w:p>
    <w:p w:rsidR="00A87EE5" w:rsidRDefault="00A87EE5">
      <w:pPr>
        <w:tabs>
          <w:tab w:val="left" w:pos="2010"/>
          <w:tab w:val="right" w:pos="9355"/>
        </w:tabs>
        <w:spacing w:before="100" w:beforeAutospacing="1" w:after="100" w:afterAutospacing="1" w:line="240" w:lineRule="auto"/>
        <w:rPr>
          <w:rFonts w:ascii="Times New Roman" w:eastAsia="Times New Roman" w:hAnsi="Times New Roman" w:cs="Times New Roman"/>
          <w:i/>
          <w:iCs/>
          <w:sz w:val="24"/>
          <w:szCs w:val="24"/>
        </w:rPr>
      </w:pPr>
    </w:p>
    <w:p w:rsidR="00A87EE5" w:rsidRDefault="00A87EE5">
      <w:pPr>
        <w:tabs>
          <w:tab w:val="left" w:pos="2010"/>
          <w:tab w:val="right" w:pos="9355"/>
        </w:tabs>
        <w:spacing w:before="100" w:beforeAutospacing="1" w:after="100" w:afterAutospacing="1" w:line="240" w:lineRule="auto"/>
        <w:jc w:val="right"/>
        <w:rPr>
          <w:rFonts w:ascii="Times New Roman" w:eastAsia="Times New Roman" w:hAnsi="Times New Roman" w:cs="Times New Roman"/>
          <w:i/>
          <w:iCs/>
          <w:sz w:val="24"/>
          <w:szCs w:val="24"/>
        </w:rPr>
      </w:pPr>
    </w:p>
    <w:p w:rsidR="00A87EE5" w:rsidRDefault="00A87EE5">
      <w:pPr>
        <w:tabs>
          <w:tab w:val="left" w:pos="2010"/>
          <w:tab w:val="right" w:pos="9355"/>
        </w:tabs>
        <w:spacing w:before="100" w:beforeAutospacing="1" w:after="100" w:afterAutospacing="1" w:line="240" w:lineRule="auto"/>
        <w:jc w:val="right"/>
        <w:rPr>
          <w:rFonts w:ascii="Times New Roman" w:eastAsia="Times New Roman" w:hAnsi="Times New Roman" w:cs="Times New Roman"/>
          <w:i/>
          <w:iCs/>
          <w:sz w:val="24"/>
          <w:szCs w:val="24"/>
        </w:rPr>
      </w:pPr>
    </w:p>
    <w:p w:rsidR="00A87EE5" w:rsidRDefault="00A87EE5">
      <w:pPr>
        <w:tabs>
          <w:tab w:val="left" w:pos="2010"/>
          <w:tab w:val="right" w:pos="9355"/>
        </w:tabs>
        <w:spacing w:before="100" w:beforeAutospacing="1" w:after="100" w:afterAutospacing="1" w:line="240" w:lineRule="auto"/>
        <w:jc w:val="right"/>
        <w:rPr>
          <w:rFonts w:ascii="Times New Roman" w:eastAsia="Times New Roman" w:hAnsi="Times New Roman" w:cs="Times New Roman"/>
          <w:i/>
          <w:iCs/>
          <w:sz w:val="24"/>
          <w:szCs w:val="24"/>
        </w:rPr>
      </w:pPr>
    </w:p>
    <w:p w:rsidR="00A87EE5" w:rsidRDefault="00A87EE5">
      <w:pPr>
        <w:tabs>
          <w:tab w:val="left" w:pos="2010"/>
          <w:tab w:val="right" w:pos="9355"/>
        </w:tabs>
        <w:spacing w:before="100" w:beforeAutospacing="1" w:after="100" w:afterAutospacing="1" w:line="240" w:lineRule="auto"/>
        <w:jc w:val="right"/>
        <w:rPr>
          <w:rFonts w:ascii="Times New Roman" w:eastAsia="Times New Roman" w:hAnsi="Times New Roman" w:cs="Times New Roman"/>
          <w:i/>
          <w:iCs/>
          <w:sz w:val="24"/>
          <w:szCs w:val="24"/>
        </w:rPr>
      </w:pPr>
    </w:p>
    <w:p w:rsidR="00A87EE5" w:rsidRDefault="00A87EE5">
      <w:pPr>
        <w:tabs>
          <w:tab w:val="left" w:pos="2010"/>
          <w:tab w:val="right" w:pos="9355"/>
        </w:tabs>
        <w:spacing w:before="100" w:beforeAutospacing="1" w:after="100" w:afterAutospacing="1" w:line="240" w:lineRule="auto"/>
        <w:jc w:val="right"/>
        <w:rPr>
          <w:rFonts w:ascii="Times New Roman" w:eastAsia="Times New Roman" w:hAnsi="Times New Roman" w:cs="Times New Roman"/>
          <w:i/>
          <w:iCs/>
          <w:sz w:val="24"/>
          <w:szCs w:val="24"/>
        </w:rPr>
      </w:pPr>
    </w:p>
    <w:p w:rsidR="00D374C7" w:rsidRPr="0014259D" w:rsidRDefault="00D374C7">
      <w:pPr>
        <w:tabs>
          <w:tab w:val="left" w:pos="2010"/>
          <w:tab w:val="right" w:pos="9355"/>
        </w:tabs>
        <w:spacing w:before="100" w:beforeAutospacing="1" w:after="100" w:afterAutospacing="1" w:line="240" w:lineRule="auto"/>
        <w:jc w:val="right"/>
        <w:rPr>
          <w:rFonts w:ascii="Times New Roman" w:eastAsia="Times New Roman" w:hAnsi="Times New Roman" w:cs="Times New Roman"/>
          <w:i/>
          <w:iCs/>
          <w:sz w:val="24"/>
          <w:szCs w:val="24"/>
        </w:rPr>
      </w:pPr>
    </w:p>
    <w:p w:rsidR="00A87EE5" w:rsidRDefault="00E05E80">
      <w:pPr>
        <w:tabs>
          <w:tab w:val="left" w:pos="2010"/>
          <w:tab w:val="right" w:pos="9355"/>
        </w:tabs>
        <w:spacing w:before="100" w:beforeAutospacing="1" w:after="100" w:afterAutospacing="1" w:line="240" w:lineRule="auto"/>
        <w:jc w:val="right"/>
        <w:rPr>
          <w:rFonts w:ascii="Times New Roman" w:eastAsia="Times New Roman" w:hAnsi="Times New Roman" w:cs="Times New Roman"/>
          <w:sz w:val="24"/>
          <w:szCs w:val="24"/>
        </w:rPr>
      </w:pPr>
      <w:r w:rsidRPr="00E05E80">
        <w:rPr>
          <w:rFonts w:ascii="Times New Roman" w:eastAsia="Times New Roman" w:hAnsi="Times New Roman" w:cs="Times New Roman"/>
          <w:i/>
          <w:iCs/>
          <w:sz w:val="24"/>
          <w:szCs w:val="24"/>
        </w:rPr>
        <w:lastRenderedPageBreak/>
        <w:t>Приложение №</w:t>
      </w:r>
      <w:r w:rsidR="00384050">
        <w:rPr>
          <w:rFonts w:ascii="Times New Roman" w:eastAsia="Times New Roman" w:hAnsi="Times New Roman" w:cs="Times New Roman"/>
          <w:i/>
          <w:iCs/>
          <w:sz w:val="24"/>
          <w:szCs w:val="24"/>
        </w:rPr>
        <w:t>2</w:t>
      </w:r>
    </w:p>
    <w:p w:rsidR="00A87EE5" w:rsidRDefault="00E05E80">
      <w:pPr>
        <w:spacing w:before="100" w:beforeAutospacing="1" w:after="100" w:afterAutospacing="1" w:line="240" w:lineRule="auto"/>
        <w:jc w:val="right"/>
        <w:rPr>
          <w:rFonts w:ascii="Times New Roman" w:eastAsia="Times New Roman" w:hAnsi="Times New Roman" w:cs="Times New Roman"/>
          <w:sz w:val="24"/>
          <w:szCs w:val="24"/>
        </w:rPr>
      </w:pPr>
      <w:r w:rsidRPr="00E05E80">
        <w:rPr>
          <w:rFonts w:ascii="Times New Roman" w:eastAsia="Times New Roman" w:hAnsi="Times New Roman" w:cs="Times New Roman"/>
          <w:i/>
          <w:iCs/>
          <w:sz w:val="24"/>
          <w:szCs w:val="24"/>
        </w:rPr>
        <w:t>к Положению о взносах в СРО НП «СОЮЗАТОМСТРОЙ»</w:t>
      </w:r>
    </w:p>
    <w:p w:rsidR="00E05E80" w:rsidRPr="00E05E80" w:rsidRDefault="00E05E80" w:rsidP="00E05E80">
      <w:pPr>
        <w:spacing w:before="100" w:beforeAutospacing="1" w:after="100" w:afterAutospacing="1" w:line="240" w:lineRule="auto"/>
        <w:jc w:val="center"/>
        <w:rPr>
          <w:rFonts w:ascii="Times New Roman" w:eastAsia="Times New Roman" w:hAnsi="Times New Roman" w:cs="Times New Roman"/>
          <w:sz w:val="24"/>
          <w:szCs w:val="24"/>
        </w:rPr>
      </w:pPr>
      <w:r w:rsidRPr="00BA1780">
        <w:rPr>
          <w:rFonts w:ascii="Times New Roman" w:eastAsia="Times New Roman" w:hAnsi="Times New Roman" w:cs="Times New Roman"/>
          <w:b/>
          <w:bCs/>
          <w:sz w:val="24"/>
          <w:szCs w:val="24"/>
        </w:rPr>
        <w:t>Размеры</w:t>
      </w:r>
      <w:r w:rsidR="0079639C" w:rsidRPr="00BA1780">
        <w:rPr>
          <w:rFonts w:ascii="Times New Roman" w:eastAsia="Times New Roman" w:hAnsi="Times New Roman" w:cs="Times New Roman"/>
          <w:b/>
          <w:bCs/>
          <w:sz w:val="24"/>
          <w:szCs w:val="24"/>
        </w:rPr>
        <w:t xml:space="preserve"> </w:t>
      </w:r>
      <w:bookmarkStart w:id="0" w:name="_GoBack"/>
      <w:bookmarkEnd w:id="0"/>
      <w:r w:rsidRPr="00BA1780">
        <w:rPr>
          <w:rFonts w:ascii="Times New Roman" w:eastAsia="Times New Roman" w:hAnsi="Times New Roman" w:cs="Times New Roman"/>
          <w:b/>
          <w:bCs/>
          <w:sz w:val="24"/>
          <w:szCs w:val="24"/>
        </w:rPr>
        <w:t>членского взноса</w:t>
      </w:r>
      <w:r w:rsidR="0079639C" w:rsidRPr="00BA1780">
        <w:rPr>
          <w:rFonts w:ascii="Times New Roman" w:eastAsia="Times New Roman" w:hAnsi="Times New Roman" w:cs="Times New Roman"/>
          <w:b/>
          <w:bCs/>
          <w:sz w:val="24"/>
          <w:szCs w:val="24"/>
        </w:rPr>
        <w:t>***</w:t>
      </w:r>
      <w:r w:rsidRPr="00BA1780">
        <w:rPr>
          <w:rFonts w:ascii="Times New Roman" w:eastAsia="Times New Roman" w:hAnsi="Times New Roman" w:cs="Times New Roman"/>
          <w:b/>
          <w:bCs/>
          <w:sz w:val="24"/>
          <w:szCs w:val="24"/>
        </w:rPr>
        <w:t xml:space="preserve"> членов</w:t>
      </w:r>
      <w:r w:rsidRPr="00E05E80">
        <w:rPr>
          <w:rFonts w:ascii="Times New Roman" w:eastAsia="Times New Roman" w:hAnsi="Times New Roman" w:cs="Times New Roman"/>
          <w:b/>
          <w:bCs/>
          <w:sz w:val="24"/>
          <w:szCs w:val="24"/>
        </w:rPr>
        <w:t xml:space="preserve"> СРО НП «СОЮЗАТОМСТРОЙ» по строительно-монтажным и пусконаладочным работам *</w:t>
      </w:r>
    </w:p>
    <w:tbl>
      <w:tblPr>
        <w:tblW w:w="0" w:type="auto"/>
        <w:tblInd w:w="-1119" w:type="dxa"/>
        <w:tblCellMar>
          <w:top w:w="15" w:type="dxa"/>
          <w:left w:w="15" w:type="dxa"/>
          <w:bottom w:w="15" w:type="dxa"/>
          <w:right w:w="15" w:type="dxa"/>
        </w:tblCellMar>
        <w:tblLook w:val="04A0"/>
      </w:tblPr>
      <w:tblGrid>
        <w:gridCol w:w="2875"/>
        <w:gridCol w:w="1552"/>
        <w:gridCol w:w="1514"/>
        <w:gridCol w:w="1514"/>
        <w:gridCol w:w="1514"/>
        <w:gridCol w:w="1535"/>
      </w:tblGrid>
      <w:tr w:rsidR="00E05E80" w:rsidRPr="00E05E80" w:rsidTr="006473CF">
        <w:trPr>
          <w:trHeight w:val="850"/>
        </w:trPr>
        <w:tc>
          <w:tcPr>
            <w:tcW w:w="442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after="0" w:line="240" w:lineRule="auto"/>
              <w:rPr>
                <w:rFonts w:ascii="Times New Roman" w:eastAsia="Times New Roman" w:hAnsi="Times New Roman" w:cs="Times New Roman"/>
                <w:sz w:val="24"/>
                <w:szCs w:val="24"/>
              </w:rPr>
            </w:pPr>
          </w:p>
        </w:tc>
        <w:tc>
          <w:tcPr>
            <w:tcW w:w="6077" w:type="dxa"/>
            <w:gridSpan w:val="4"/>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ind w:left="697" w:hanging="356"/>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Количество групп видов работ указанных в свидетельстве о допуске</w:t>
            </w:r>
          </w:p>
        </w:tc>
      </w:tr>
      <w:tr w:rsidR="00E05E80" w:rsidRPr="00E05E80" w:rsidTr="006473CF">
        <w:trPr>
          <w:trHeight w:val="570"/>
        </w:trPr>
        <w:tc>
          <w:tcPr>
            <w:tcW w:w="4427" w:type="dxa"/>
            <w:gridSpan w:val="2"/>
            <w:vMerge/>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after="0" w:line="240" w:lineRule="auto"/>
              <w:rPr>
                <w:rFonts w:ascii="Times New Roman" w:eastAsia="Times New Roman" w:hAnsi="Times New Roman" w:cs="Times New Roman"/>
                <w:sz w:val="24"/>
                <w:szCs w:val="24"/>
              </w:rPr>
            </w:pP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ind w:left="-108" w:hanging="29"/>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До 5-ти</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ind w:left="-108" w:hanging="29"/>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До 10-ти</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ind w:left="-108" w:hanging="29"/>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До 20-ти</w:t>
            </w:r>
          </w:p>
        </w:tc>
        <w:tc>
          <w:tcPr>
            <w:tcW w:w="1535"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ind w:left="-108" w:hanging="29"/>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Свыше 20-ти</w:t>
            </w:r>
          </w:p>
        </w:tc>
      </w:tr>
      <w:tr w:rsidR="00E05E80" w:rsidRPr="00E05E80" w:rsidTr="006473CF">
        <w:tc>
          <w:tcPr>
            <w:tcW w:w="2875" w:type="dxa"/>
            <w:vMerge w:val="restart"/>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02633F" w:rsidP="00E05E80">
            <w:pPr>
              <w:spacing w:before="100" w:beforeAutospacing="1" w:after="100" w:afterAutospacing="1" w:line="240" w:lineRule="auto"/>
              <w:ind w:left="112" w:right="112" w:hanging="3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05E80" w:rsidRPr="00E05E80">
              <w:rPr>
                <w:rFonts w:ascii="Times New Roman" w:eastAsia="Times New Roman" w:hAnsi="Times New Roman" w:cs="Times New Roman"/>
                <w:sz w:val="24"/>
                <w:szCs w:val="24"/>
              </w:rPr>
              <w:t xml:space="preserve">Объём </w:t>
            </w:r>
            <w:r w:rsidR="00450A55">
              <w:rPr>
                <w:rFonts w:ascii="Times New Roman" w:eastAsia="Times New Roman" w:hAnsi="Times New Roman" w:cs="Times New Roman"/>
                <w:sz w:val="24"/>
                <w:szCs w:val="24"/>
              </w:rPr>
              <w:t>освоения средств</w:t>
            </w:r>
            <w:r w:rsidR="00E05E80" w:rsidRPr="00E05E80">
              <w:rPr>
                <w:rFonts w:ascii="Times New Roman" w:eastAsia="Times New Roman" w:hAnsi="Times New Roman" w:cs="Times New Roman"/>
                <w:sz w:val="24"/>
                <w:szCs w:val="24"/>
              </w:rPr>
              <w:t xml:space="preserve"> за предыдущий год по </w:t>
            </w:r>
          </w:p>
          <w:p w:rsidR="00E05E80" w:rsidRPr="00E05E80" w:rsidRDefault="00E05E80" w:rsidP="00E05E80">
            <w:pPr>
              <w:spacing w:before="100" w:beforeAutospacing="1" w:after="100" w:afterAutospacing="1" w:line="240" w:lineRule="auto"/>
              <w:ind w:left="112" w:right="112" w:hanging="356"/>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 xml:space="preserve">строительно-монтажным </w:t>
            </w:r>
          </w:p>
          <w:p w:rsidR="00591A64" w:rsidRDefault="00E05E80">
            <w:pPr>
              <w:spacing w:before="100" w:beforeAutospacing="1" w:after="100" w:afterAutospacing="1" w:line="240" w:lineRule="auto"/>
              <w:ind w:left="112" w:right="112" w:hanging="356"/>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 xml:space="preserve">и пусконаладочным работам </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DA56C2" w:rsidP="00E05E80">
            <w:pPr>
              <w:spacing w:before="100" w:beforeAutospacing="1" w:after="100" w:afterAutospacing="1" w:line="240" w:lineRule="auto"/>
              <w:ind w:left="-48"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05E80" w:rsidRPr="00E05E80">
              <w:rPr>
                <w:rFonts w:ascii="Times New Roman" w:eastAsia="Times New Roman" w:hAnsi="Times New Roman" w:cs="Times New Roman"/>
                <w:sz w:val="24"/>
                <w:szCs w:val="24"/>
              </w:rPr>
              <w:t xml:space="preserve"> 100</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450A55"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0,01</w:t>
            </w:r>
            <w:r w:rsidR="00450A55">
              <w:rPr>
                <w:rFonts w:ascii="Times New Roman" w:eastAsia="Times New Roman" w:hAnsi="Times New Roman" w:cs="Times New Roman"/>
                <w:b/>
                <w:bCs/>
                <w:sz w:val="24"/>
                <w:szCs w:val="24"/>
                <w:lang w:val="en-US"/>
              </w:rPr>
              <w:t>5</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2</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3</w:t>
            </w:r>
          </w:p>
        </w:tc>
        <w:tc>
          <w:tcPr>
            <w:tcW w:w="1535"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3</w:t>
            </w:r>
            <w:r w:rsidRPr="00E05E80">
              <w:rPr>
                <w:rFonts w:ascii="Times New Roman" w:eastAsia="Times New Roman" w:hAnsi="Times New Roman" w:cs="Times New Roman"/>
                <w:b/>
                <w:bCs/>
                <w:sz w:val="24"/>
                <w:szCs w:val="24"/>
              </w:rPr>
              <w:t>5</w:t>
            </w:r>
          </w:p>
        </w:tc>
      </w:tr>
      <w:tr w:rsidR="00E05E80" w:rsidRPr="00E05E80" w:rsidTr="006473CF">
        <w:tc>
          <w:tcPr>
            <w:tcW w:w="2875" w:type="dxa"/>
            <w:vMerge/>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after="0" w:line="240" w:lineRule="auto"/>
              <w:rPr>
                <w:rFonts w:ascii="Times New Roman" w:eastAsia="Times New Roman" w:hAnsi="Times New Roman" w:cs="Times New Roman"/>
                <w:sz w:val="24"/>
                <w:szCs w:val="24"/>
              </w:rPr>
            </w:pP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&gt;100 - 300</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450A55" w:rsidRDefault="00E05E80" w:rsidP="00450A55">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w:t>
            </w:r>
            <w:r w:rsidR="00450A55">
              <w:rPr>
                <w:rFonts w:ascii="Times New Roman" w:eastAsia="Times New Roman" w:hAnsi="Times New Roman" w:cs="Times New Roman"/>
                <w:b/>
                <w:bCs/>
                <w:sz w:val="24"/>
                <w:szCs w:val="24"/>
                <w:lang w:val="en-US"/>
              </w:rPr>
              <w:t>2</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0,02</w:t>
            </w:r>
            <w:r w:rsidR="005D7D86">
              <w:rPr>
                <w:rFonts w:ascii="Times New Roman" w:eastAsia="Times New Roman" w:hAnsi="Times New Roman" w:cs="Times New Roman"/>
                <w:b/>
                <w:bCs/>
                <w:sz w:val="24"/>
                <w:szCs w:val="24"/>
                <w:lang w:val="en-US"/>
              </w:rPr>
              <w:t>5</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3</w:t>
            </w:r>
            <w:r w:rsidRPr="00E05E80">
              <w:rPr>
                <w:rFonts w:ascii="Times New Roman" w:eastAsia="Times New Roman" w:hAnsi="Times New Roman" w:cs="Times New Roman"/>
                <w:b/>
                <w:bCs/>
                <w:sz w:val="24"/>
                <w:szCs w:val="24"/>
              </w:rPr>
              <w:t>5</w:t>
            </w:r>
          </w:p>
        </w:tc>
        <w:tc>
          <w:tcPr>
            <w:tcW w:w="1535"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4</w:t>
            </w:r>
          </w:p>
        </w:tc>
      </w:tr>
      <w:tr w:rsidR="00E05E80" w:rsidRPr="00E05E80" w:rsidTr="006473CF">
        <w:tc>
          <w:tcPr>
            <w:tcW w:w="2875" w:type="dxa"/>
            <w:vMerge/>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after="0" w:line="240" w:lineRule="auto"/>
              <w:rPr>
                <w:rFonts w:ascii="Times New Roman" w:eastAsia="Times New Roman" w:hAnsi="Times New Roman" w:cs="Times New Roman"/>
                <w:sz w:val="24"/>
                <w:szCs w:val="24"/>
              </w:rPr>
            </w:pP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&gt;300 - 500</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450A55"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0,02</w:t>
            </w:r>
            <w:r w:rsidR="00450A55">
              <w:rPr>
                <w:rFonts w:ascii="Times New Roman" w:eastAsia="Times New Roman" w:hAnsi="Times New Roman" w:cs="Times New Roman"/>
                <w:b/>
                <w:bCs/>
                <w:sz w:val="24"/>
                <w:szCs w:val="24"/>
                <w:lang w:val="en-US"/>
              </w:rPr>
              <w:t>5</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0,03</w:t>
            </w:r>
            <w:r w:rsidR="005D7D86">
              <w:rPr>
                <w:rFonts w:ascii="Times New Roman" w:eastAsia="Times New Roman" w:hAnsi="Times New Roman" w:cs="Times New Roman"/>
                <w:b/>
                <w:bCs/>
                <w:sz w:val="24"/>
                <w:szCs w:val="24"/>
                <w:lang w:val="en-US"/>
              </w:rPr>
              <w:t>5</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5</w:t>
            </w:r>
          </w:p>
        </w:tc>
        <w:tc>
          <w:tcPr>
            <w:tcW w:w="1535"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6</w:t>
            </w:r>
          </w:p>
        </w:tc>
      </w:tr>
      <w:tr w:rsidR="00E05E80" w:rsidRPr="00E05E80" w:rsidTr="006473CF">
        <w:tc>
          <w:tcPr>
            <w:tcW w:w="2875" w:type="dxa"/>
            <w:vMerge/>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after="0" w:line="240" w:lineRule="auto"/>
              <w:rPr>
                <w:rFonts w:ascii="Times New Roman" w:eastAsia="Times New Roman" w:hAnsi="Times New Roman" w:cs="Times New Roman"/>
                <w:sz w:val="24"/>
                <w:szCs w:val="24"/>
              </w:rPr>
            </w:pP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&gt;500 - 1000</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450A55"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0,03</w:t>
            </w:r>
            <w:r w:rsidR="00450A55">
              <w:rPr>
                <w:rFonts w:ascii="Times New Roman" w:eastAsia="Times New Roman" w:hAnsi="Times New Roman" w:cs="Times New Roman"/>
                <w:b/>
                <w:bCs/>
                <w:sz w:val="24"/>
                <w:szCs w:val="24"/>
                <w:lang w:val="en-US"/>
              </w:rPr>
              <w:t>5</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0,04</w:t>
            </w:r>
            <w:r w:rsidR="005D7D86">
              <w:rPr>
                <w:rFonts w:ascii="Times New Roman" w:eastAsia="Times New Roman" w:hAnsi="Times New Roman" w:cs="Times New Roman"/>
                <w:b/>
                <w:bCs/>
                <w:sz w:val="24"/>
                <w:szCs w:val="24"/>
                <w:lang w:val="en-US"/>
              </w:rPr>
              <w:t>5</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6</w:t>
            </w:r>
          </w:p>
        </w:tc>
        <w:tc>
          <w:tcPr>
            <w:tcW w:w="1535"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7</w:t>
            </w:r>
          </w:p>
        </w:tc>
      </w:tr>
      <w:tr w:rsidR="00E05E80" w:rsidRPr="00E05E80" w:rsidTr="006473CF">
        <w:tc>
          <w:tcPr>
            <w:tcW w:w="2875" w:type="dxa"/>
            <w:vMerge/>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after="0" w:line="240" w:lineRule="auto"/>
              <w:rPr>
                <w:rFonts w:ascii="Times New Roman" w:eastAsia="Times New Roman" w:hAnsi="Times New Roman" w:cs="Times New Roman"/>
                <w:sz w:val="24"/>
                <w:szCs w:val="24"/>
              </w:rPr>
            </w:pP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&gt;1000 - 3000</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450A55"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0,04</w:t>
            </w:r>
            <w:r w:rsidR="00450A55">
              <w:rPr>
                <w:rFonts w:ascii="Times New Roman" w:eastAsia="Times New Roman" w:hAnsi="Times New Roman" w:cs="Times New Roman"/>
                <w:b/>
                <w:bCs/>
                <w:sz w:val="24"/>
                <w:szCs w:val="24"/>
                <w:lang w:val="en-US"/>
              </w:rPr>
              <w:t>5</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522C91" w:rsidRDefault="00E05E80" w:rsidP="00522C91">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E05E80">
              <w:rPr>
                <w:rFonts w:ascii="Times New Roman" w:eastAsia="Times New Roman" w:hAnsi="Times New Roman" w:cs="Times New Roman"/>
                <w:b/>
                <w:bCs/>
                <w:sz w:val="24"/>
                <w:szCs w:val="24"/>
              </w:rPr>
              <w:t>0,</w:t>
            </w:r>
            <w:r w:rsidR="00522C91">
              <w:rPr>
                <w:rFonts w:ascii="Times New Roman" w:eastAsia="Times New Roman" w:hAnsi="Times New Roman" w:cs="Times New Roman"/>
                <w:b/>
                <w:bCs/>
                <w:sz w:val="24"/>
                <w:szCs w:val="24"/>
              </w:rPr>
              <w:t>055</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7</w:t>
            </w:r>
          </w:p>
        </w:tc>
        <w:tc>
          <w:tcPr>
            <w:tcW w:w="1535"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8</w:t>
            </w:r>
          </w:p>
        </w:tc>
      </w:tr>
      <w:tr w:rsidR="00E05E80" w:rsidRPr="00E05E80" w:rsidTr="006473CF">
        <w:tc>
          <w:tcPr>
            <w:tcW w:w="2875" w:type="dxa"/>
            <w:vMerge/>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after="0" w:line="240" w:lineRule="auto"/>
              <w:rPr>
                <w:rFonts w:ascii="Times New Roman" w:eastAsia="Times New Roman" w:hAnsi="Times New Roman" w:cs="Times New Roman"/>
                <w:sz w:val="24"/>
                <w:szCs w:val="24"/>
              </w:rPr>
            </w:pP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Свыше 3000</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450A55" w:rsidRDefault="00E05E80" w:rsidP="00E05E80">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0,05</w:t>
            </w:r>
            <w:r w:rsidR="00450A55">
              <w:rPr>
                <w:rFonts w:ascii="Times New Roman" w:eastAsia="Times New Roman" w:hAnsi="Times New Roman" w:cs="Times New Roman"/>
                <w:b/>
                <w:bCs/>
                <w:sz w:val="24"/>
                <w:szCs w:val="24"/>
                <w:lang w:val="en-US"/>
              </w:rPr>
              <w:t>5</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522C91" w:rsidRDefault="00E05E80" w:rsidP="00522C91">
            <w:pPr>
              <w:spacing w:before="100" w:beforeAutospacing="1" w:after="100" w:afterAutospacing="1" w:line="240" w:lineRule="auto"/>
              <w:ind w:left="-48" w:hanging="3"/>
              <w:jc w:val="center"/>
              <w:rPr>
                <w:rFonts w:ascii="Times New Roman" w:eastAsia="Times New Roman" w:hAnsi="Times New Roman" w:cs="Times New Roman"/>
                <w:sz w:val="24"/>
                <w:szCs w:val="24"/>
              </w:rPr>
            </w:pPr>
            <w:r w:rsidRPr="00E05E80">
              <w:rPr>
                <w:rFonts w:ascii="Times New Roman" w:eastAsia="Times New Roman" w:hAnsi="Times New Roman" w:cs="Times New Roman"/>
                <w:b/>
                <w:bCs/>
                <w:sz w:val="24"/>
                <w:szCs w:val="24"/>
              </w:rPr>
              <w:t>0,</w:t>
            </w:r>
            <w:r w:rsidR="00522C91">
              <w:rPr>
                <w:rFonts w:ascii="Times New Roman" w:eastAsia="Times New Roman" w:hAnsi="Times New Roman" w:cs="Times New Roman"/>
                <w:b/>
                <w:bCs/>
                <w:sz w:val="24"/>
                <w:szCs w:val="24"/>
              </w:rPr>
              <w:t>065</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8</w:t>
            </w:r>
          </w:p>
        </w:tc>
        <w:tc>
          <w:tcPr>
            <w:tcW w:w="1535" w:type="dxa"/>
            <w:tcBorders>
              <w:top w:val="single" w:sz="6" w:space="0" w:color="000000"/>
              <w:left w:val="single" w:sz="6" w:space="0" w:color="000000"/>
              <w:bottom w:val="single" w:sz="6" w:space="0" w:color="000000"/>
              <w:right w:val="single" w:sz="6" w:space="0" w:color="000000"/>
            </w:tcBorders>
            <w:vAlign w:val="center"/>
            <w:hideMark/>
          </w:tcPr>
          <w:p w:rsidR="00E05E80" w:rsidRPr="005D7D86" w:rsidRDefault="00E05E80" w:rsidP="005D7D86">
            <w:pPr>
              <w:spacing w:before="100" w:beforeAutospacing="1" w:after="100" w:afterAutospacing="1" w:line="240" w:lineRule="auto"/>
              <w:ind w:left="-48" w:hanging="3"/>
              <w:jc w:val="center"/>
              <w:rPr>
                <w:rFonts w:ascii="Times New Roman" w:eastAsia="Times New Roman" w:hAnsi="Times New Roman" w:cs="Times New Roman"/>
                <w:sz w:val="24"/>
                <w:szCs w:val="24"/>
                <w:lang w:val="en-US"/>
              </w:rPr>
            </w:pPr>
            <w:r w:rsidRPr="00E05E80">
              <w:rPr>
                <w:rFonts w:ascii="Times New Roman" w:eastAsia="Times New Roman" w:hAnsi="Times New Roman" w:cs="Times New Roman"/>
                <w:b/>
                <w:bCs/>
                <w:sz w:val="24"/>
                <w:szCs w:val="24"/>
              </w:rPr>
              <w:t>0,0</w:t>
            </w:r>
            <w:r w:rsidR="005D7D86">
              <w:rPr>
                <w:rFonts w:ascii="Times New Roman" w:eastAsia="Times New Roman" w:hAnsi="Times New Roman" w:cs="Times New Roman"/>
                <w:b/>
                <w:bCs/>
                <w:sz w:val="24"/>
                <w:szCs w:val="24"/>
                <w:lang w:val="en-US"/>
              </w:rPr>
              <w:t>9</w:t>
            </w:r>
          </w:p>
        </w:tc>
      </w:tr>
    </w:tbl>
    <w:p w:rsidR="00E05E80" w:rsidRDefault="00E05E80" w:rsidP="00E05E80">
      <w:pPr>
        <w:spacing w:before="100" w:beforeAutospacing="1" w:after="100" w:afterAutospacing="1" w:line="240" w:lineRule="auto"/>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*в ячейках таблицы указаны суммы в миллионах рублей.</w:t>
      </w:r>
    </w:p>
    <w:p w:rsidR="0002633F" w:rsidRPr="00E05E80" w:rsidRDefault="0002633F" w:rsidP="00E05E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организаций</w:t>
      </w:r>
      <w:r w:rsidR="00BE1EDB">
        <w:rPr>
          <w:rFonts w:ascii="Times New Roman" w:eastAsia="Times New Roman" w:hAnsi="Times New Roman" w:cs="Times New Roman"/>
          <w:sz w:val="24"/>
          <w:szCs w:val="24"/>
        </w:rPr>
        <w:t>, созданных в год вступления в Партнерство</w:t>
      </w:r>
      <w:r w:rsidR="004B0B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объем выручки определяется из планируемого объема выручки последующего </w:t>
      </w:r>
      <w:r w:rsidR="007A48A4">
        <w:rPr>
          <w:rFonts w:ascii="Times New Roman" w:eastAsia="Times New Roman" w:hAnsi="Times New Roman" w:cs="Times New Roman"/>
          <w:sz w:val="24"/>
          <w:szCs w:val="24"/>
        </w:rPr>
        <w:t xml:space="preserve">календарного </w:t>
      </w:r>
      <w:r>
        <w:rPr>
          <w:rFonts w:ascii="Times New Roman" w:eastAsia="Times New Roman" w:hAnsi="Times New Roman" w:cs="Times New Roman"/>
          <w:sz w:val="24"/>
          <w:szCs w:val="24"/>
        </w:rPr>
        <w:t>года</w:t>
      </w:r>
    </w:p>
    <w:p w:rsidR="00930254" w:rsidRPr="00E05E80" w:rsidRDefault="0079639C" w:rsidP="00930254">
      <w:pPr>
        <w:spacing w:before="100" w:beforeAutospacing="1" w:after="100" w:afterAutospacing="1" w:line="240" w:lineRule="auto"/>
        <w:rPr>
          <w:rFonts w:ascii="Times New Roman" w:eastAsia="Times New Roman" w:hAnsi="Times New Roman" w:cs="Times New Roman"/>
          <w:sz w:val="24"/>
          <w:szCs w:val="24"/>
        </w:rPr>
      </w:pPr>
      <w:r w:rsidRPr="00BA1780">
        <w:rPr>
          <w:rFonts w:ascii="Times New Roman" w:eastAsia="Times New Roman" w:hAnsi="Times New Roman" w:cs="Times New Roman"/>
          <w:sz w:val="24"/>
          <w:szCs w:val="24"/>
        </w:rPr>
        <w:t>***</w:t>
      </w:r>
      <w:r w:rsidR="00930254" w:rsidRPr="00930254">
        <w:rPr>
          <w:rFonts w:ascii="Times New Roman" w:eastAsia="Times New Roman" w:hAnsi="Times New Roman" w:cs="Times New Roman"/>
          <w:sz w:val="24"/>
          <w:szCs w:val="24"/>
        </w:rPr>
        <w:t xml:space="preserve"> </w:t>
      </w:r>
      <w:r w:rsidR="00930254" w:rsidRPr="00BA1780">
        <w:rPr>
          <w:rFonts w:ascii="Times New Roman" w:eastAsia="Times New Roman" w:hAnsi="Times New Roman" w:cs="Times New Roman"/>
          <w:sz w:val="24"/>
          <w:szCs w:val="24"/>
        </w:rPr>
        <w:t xml:space="preserve">фактическая сумма членского взноса отражается в </w:t>
      </w:r>
      <w:r w:rsidR="00930254">
        <w:rPr>
          <w:rFonts w:ascii="Times New Roman" w:eastAsia="Times New Roman" w:hAnsi="Times New Roman" w:cs="Times New Roman"/>
          <w:sz w:val="24"/>
          <w:szCs w:val="24"/>
        </w:rPr>
        <w:t>Протоколе</w:t>
      </w:r>
      <w:r w:rsidR="00930254" w:rsidRPr="00BA1780">
        <w:rPr>
          <w:rFonts w:ascii="Times New Roman" w:eastAsia="Times New Roman" w:hAnsi="Times New Roman" w:cs="Times New Roman"/>
          <w:sz w:val="24"/>
          <w:szCs w:val="24"/>
        </w:rPr>
        <w:t>, после согласования с исполнительной дирекцией (Протокол), и должна быть не менее суммы указанной в таблице по основным расчетным показателям</w:t>
      </w:r>
    </w:p>
    <w:p w:rsidR="0079639C" w:rsidRPr="00E05E80" w:rsidRDefault="0079639C" w:rsidP="0079639C">
      <w:pPr>
        <w:spacing w:before="100" w:beforeAutospacing="1" w:after="100" w:afterAutospacing="1" w:line="240" w:lineRule="auto"/>
        <w:rPr>
          <w:rFonts w:ascii="Times New Roman" w:eastAsia="Times New Roman" w:hAnsi="Times New Roman" w:cs="Times New Roman"/>
          <w:sz w:val="24"/>
          <w:szCs w:val="24"/>
        </w:rPr>
      </w:pPr>
    </w:p>
    <w:p w:rsidR="008E1284" w:rsidRDefault="008E1284" w:rsidP="00E05E80">
      <w:pPr>
        <w:spacing w:before="100" w:beforeAutospacing="1" w:after="100" w:afterAutospacing="1" w:line="240" w:lineRule="auto"/>
        <w:rPr>
          <w:rFonts w:ascii="Times New Roman" w:eastAsia="Times New Roman" w:hAnsi="Times New Roman" w:cs="Times New Roman"/>
          <w:i/>
          <w:iCs/>
          <w:sz w:val="24"/>
          <w:szCs w:val="24"/>
        </w:rPr>
      </w:pPr>
    </w:p>
    <w:p w:rsidR="00A87EE5" w:rsidRDefault="00A87EE5">
      <w:pPr>
        <w:spacing w:before="100" w:beforeAutospacing="1" w:after="100" w:afterAutospacing="1" w:line="240" w:lineRule="auto"/>
        <w:jc w:val="right"/>
        <w:rPr>
          <w:rFonts w:ascii="Times New Roman" w:eastAsia="Times New Roman" w:hAnsi="Times New Roman" w:cs="Times New Roman"/>
          <w:i/>
          <w:iCs/>
          <w:sz w:val="24"/>
          <w:szCs w:val="24"/>
        </w:rPr>
      </w:pPr>
    </w:p>
    <w:p w:rsidR="00A87EE5" w:rsidRDefault="00A87EE5">
      <w:pPr>
        <w:spacing w:before="100" w:beforeAutospacing="1" w:after="100" w:afterAutospacing="1" w:line="240" w:lineRule="auto"/>
        <w:jc w:val="right"/>
        <w:rPr>
          <w:rFonts w:ascii="Times New Roman" w:eastAsia="Times New Roman" w:hAnsi="Times New Roman" w:cs="Times New Roman"/>
          <w:i/>
          <w:iCs/>
          <w:sz w:val="24"/>
          <w:szCs w:val="24"/>
        </w:rPr>
      </w:pPr>
    </w:p>
    <w:p w:rsidR="00A87EE5" w:rsidRDefault="00A87EE5">
      <w:pPr>
        <w:spacing w:before="100" w:beforeAutospacing="1" w:after="100" w:afterAutospacing="1" w:line="240" w:lineRule="auto"/>
        <w:jc w:val="right"/>
        <w:rPr>
          <w:rFonts w:ascii="Times New Roman" w:eastAsia="Times New Roman" w:hAnsi="Times New Roman" w:cs="Times New Roman"/>
          <w:i/>
          <w:iCs/>
          <w:sz w:val="24"/>
          <w:szCs w:val="24"/>
        </w:rPr>
      </w:pPr>
    </w:p>
    <w:p w:rsidR="00A87EE5" w:rsidRDefault="00A87EE5">
      <w:pPr>
        <w:spacing w:before="100" w:beforeAutospacing="1" w:after="100" w:afterAutospacing="1" w:line="240" w:lineRule="auto"/>
        <w:jc w:val="right"/>
        <w:rPr>
          <w:rFonts w:ascii="Times New Roman" w:eastAsia="Times New Roman" w:hAnsi="Times New Roman" w:cs="Times New Roman"/>
          <w:i/>
          <w:iCs/>
          <w:sz w:val="24"/>
          <w:szCs w:val="24"/>
        </w:rPr>
      </w:pPr>
    </w:p>
    <w:p w:rsidR="00D95A6A" w:rsidRDefault="00D95A6A">
      <w:pPr>
        <w:spacing w:before="100" w:beforeAutospacing="1" w:after="100" w:afterAutospacing="1" w:line="240" w:lineRule="auto"/>
        <w:jc w:val="right"/>
        <w:rPr>
          <w:rFonts w:ascii="Times New Roman" w:eastAsia="Times New Roman" w:hAnsi="Times New Roman" w:cs="Times New Roman"/>
          <w:i/>
          <w:iCs/>
          <w:sz w:val="24"/>
          <w:szCs w:val="24"/>
        </w:rPr>
      </w:pPr>
    </w:p>
    <w:p w:rsidR="00E62FE7" w:rsidRDefault="00E62FE7">
      <w:pPr>
        <w:spacing w:before="100" w:beforeAutospacing="1" w:after="100" w:afterAutospacing="1" w:line="240" w:lineRule="auto"/>
        <w:jc w:val="right"/>
        <w:rPr>
          <w:rFonts w:ascii="Times New Roman" w:eastAsia="Times New Roman" w:hAnsi="Times New Roman" w:cs="Times New Roman"/>
          <w:i/>
          <w:iCs/>
          <w:sz w:val="24"/>
          <w:szCs w:val="24"/>
        </w:rPr>
      </w:pPr>
    </w:p>
    <w:p w:rsidR="00E62FE7" w:rsidRDefault="00E62FE7">
      <w:pPr>
        <w:spacing w:before="100" w:beforeAutospacing="1" w:after="100" w:afterAutospacing="1" w:line="240" w:lineRule="auto"/>
        <w:jc w:val="right"/>
        <w:rPr>
          <w:rFonts w:ascii="Times New Roman" w:eastAsia="Times New Roman" w:hAnsi="Times New Roman" w:cs="Times New Roman"/>
          <w:i/>
          <w:iCs/>
          <w:sz w:val="24"/>
          <w:szCs w:val="24"/>
        </w:rPr>
      </w:pPr>
    </w:p>
    <w:p w:rsidR="00E62FE7" w:rsidRDefault="00E62FE7">
      <w:pPr>
        <w:spacing w:before="100" w:beforeAutospacing="1" w:after="100" w:afterAutospacing="1" w:line="240" w:lineRule="auto"/>
        <w:jc w:val="right"/>
        <w:rPr>
          <w:rFonts w:ascii="Times New Roman" w:eastAsia="Times New Roman" w:hAnsi="Times New Roman" w:cs="Times New Roman"/>
          <w:i/>
          <w:iCs/>
          <w:sz w:val="24"/>
          <w:szCs w:val="24"/>
        </w:rPr>
      </w:pPr>
    </w:p>
    <w:p w:rsidR="00E62FE7" w:rsidRDefault="00E62FE7">
      <w:pPr>
        <w:spacing w:before="100" w:beforeAutospacing="1" w:after="100" w:afterAutospacing="1" w:line="240" w:lineRule="auto"/>
        <w:jc w:val="right"/>
        <w:rPr>
          <w:rFonts w:ascii="Times New Roman" w:eastAsia="Times New Roman" w:hAnsi="Times New Roman" w:cs="Times New Roman"/>
          <w:i/>
          <w:iCs/>
          <w:sz w:val="24"/>
          <w:szCs w:val="24"/>
        </w:rPr>
      </w:pPr>
    </w:p>
    <w:p w:rsidR="00E62FE7" w:rsidRDefault="00E62FE7">
      <w:pPr>
        <w:spacing w:before="100" w:beforeAutospacing="1" w:after="100" w:afterAutospacing="1" w:line="240" w:lineRule="auto"/>
        <w:jc w:val="right"/>
        <w:rPr>
          <w:rFonts w:ascii="Times New Roman" w:eastAsia="Times New Roman" w:hAnsi="Times New Roman" w:cs="Times New Roman"/>
          <w:i/>
          <w:iCs/>
          <w:sz w:val="24"/>
          <w:szCs w:val="24"/>
        </w:rPr>
      </w:pPr>
    </w:p>
    <w:p w:rsidR="00A87EE5" w:rsidRDefault="00E05E80">
      <w:pPr>
        <w:spacing w:before="100" w:beforeAutospacing="1" w:after="100" w:afterAutospacing="1" w:line="240" w:lineRule="auto"/>
        <w:jc w:val="right"/>
        <w:rPr>
          <w:rFonts w:ascii="Times New Roman" w:eastAsia="Times New Roman" w:hAnsi="Times New Roman" w:cs="Times New Roman"/>
          <w:sz w:val="24"/>
          <w:szCs w:val="24"/>
        </w:rPr>
      </w:pPr>
      <w:r w:rsidRPr="00E05E80">
        <w:rPr>
          <w:rFonts w:ascii="Times New Roman" w:eastAsia="Times New Roman" w:hAnsi="Times New Roman" w:cs="Times New Roman"/>
          <w:i/>
          <w:iCs/>
          <w:sz w:val="24"/>
          <w:szCs w:val="24"/>
        </w:rPr>
        <w:t>Приложение №</w:t>
      </w:r>
      <w:r w:rsidR="00384050">
        <w:rPr>
          <w:rFonts w:ascii="Times New Roman" w:eastAsia="Times New Roman" w:hAnsi="Times New Roman" w:cs="Times New Roman"/>
          <w:i/>
          <w:iCs/>
          <w:sz w:val="24"/>
          <w:szCs w:val="24"/>
        </w:rPr>
        <w:t>3</w:t>
      </w:r>
    </w:p>
    <w:p w:rsidR="00A87EE5" w:rsidRDefault="00E05E80">
      <w:pPr>
        <w:spacing w:before="100" w:beforeAutospacing="1" w:after="100" w:afterAutospacing="1" w:line="240" w:lineRule="auto"/>
        <w:jc w:val="right"/>
        <w:rPr>
          <w:rFonts w:ascii="Times New Roman" w:eastAsia="Times New Roman" w:hAnsi="Times New Roman" w:cs="Times New Roman"/>
          <w:sz w:val="24"/>
          <w:szCs w:val="24"/>
        </w:rPr>
      </w:pPr>
      <w:r w:rsidRPr="00E05E80">
        <w:rPr>
          <w:rFonts w:ascii="Times New Roman" w:eastAsia="Times New Roman" w:hAnsi="Times New Roman" w:cs="Times New Roman"/>
          <w:i/>
          <w:iCs/>
          <w:sz w:val="24"/>
          <w:szCs w:val="24"/>
        </w:rPr>
        <w:t>к Положению о взносах в СРО НП «СОЮЗАТОМСТРОЙ»</w:t>
      </w:r>
    </w:p>
    <w:p w:rsidR="00E05E80" w:rsidRPr="00E05E80" w:rsidRDefault="00E05E80" w:rsidP="00E05E80">
      <w:pPr>
        <w:spacing w:before="100" w:beforeAutospacing="1" w:after="100" w:afterAutospacing="1" w:line="240" w:lineRule="auto"/>
        <w:jc w:val="center"/>
        <w:rPr>
          <w:rFonts w:ascii="Times New Roman" w:eastAsia="Times New Roman" w:hAnsi="Times New Roman" w:cs="Times New Roman"/>
          <w:sz w:val="24"/>
          <w:szCs w:val="24"/>
        </w:rPr>
      </w:pPr>
      <w:r w:rsidRPr="00E05E80">
        <w:rPr>
          <w:rFonts w:ascii="Times New Roman" w:eastAsia="Times New Roman" w:hAnsi="Times New Roman" w:cs="Times New Roman"/>
          <w:b/>
          <w:bCs/>
          <w:sz w:val="24"/>
          <w:szCs w:val="24"/>
        </w:rPr>
        <w:t xml:space="preserve">Размеры </w:t>
      </w:r>
      <w:r w:rsidRPr="00BA1780">
        <w:rPr>
          <w:rFonts w:ascii="Times New Roman" w:eastAsia="Times New Roman" w:hAnsi="Times New Roman" w:cs="Times New Roman"/>
          <w:b/>
          <w:bCs/>
          <w:sz w:val="24"/>
          <w:szCs w:val="24"/>
        </w:rPr>
        <w:t>членского взноса</w:t>
      </w:r>
      <w:r w:rsidR="0079639C" w:rsidRPr="00BA1780">
        <w:rPr>
          <w:rFonts w:ascii="Times New Roman" w:eastAsia="Times New Roman" w:hAnsi="Times New Roman" w:cs="Times New Roman"/>
          <w:b/>
          <w:bCs/>
          <w:sz w:val="24"/>
          <w:szCs w:val="24"/>
        </w:rPr>
        <w:t xml:space="preserve"> *** </w:t>
      </w:r>
      <w:r w:rsidRPr="00BA1780">
        <w:rPr>
          <w:rFonts w:ascii="Times New Roman" w:eastAsia="Times New Roman" w:hAnsi="Times New Roman" w:cs="Times New Roman"/>
          <w:b/>
          <w:bCs/>
          <w:sz w:val="24"/>
          <w:szCs w:val="24"/>
        </w:rPr>
        <w:t xml:space="preserve"> членов</w:t>
      </w:r>
      <w:r w:rsidRPr="00E05E80">
        <w:rPr>
          <w:rFonts w:ascii="Times New Roman" w:eastAsia="Times New Roman" w:hAnsi="Times New Roman" w:cs="Times New Roman"/>
          <w:b/>
          <w:bCs/>
          <w:sz w:val="24"/>
          <w:szCs w:val="24"/>
        </w:rPr>
        <w:t xml:space="preserve"> СРО НП «СОЮЗАТОМСТРОЙ» по работам застройщика, технического заказчика и работам генерального подрядчика*</w:t>
      </w:r>
    </w:p>
    <w:tbl>
      <w:tblPr>
        <w:tblW w:w="0" w:type="auto"/>
        <w:tblInd w:w="-411" w:type="dxa"/>
        <w:tblCellMar>
          <w:top w:w="15" w:type="dxa"/>
          <w:left w:w="15" w:type="dxa"/>
          <w:bottom w:w="15" w:type="dxa"/>
          <w:right w:w="15" w:type="dxa"/>
        </w:tblCellMar>
        <w:tblLook w:val="04A0"/>
      </w:tblPr>
      <w:tblGrid>
        <w:gridCol w:w="50"/>
        <w:gridCol w:w="2726"/>
        <w:gridCol w:w="1515"/>
        <w:gridCol w:w="318"/>
        <w:gridCol w:w="70"/>
        <w:gridCol w:w="3202"/>
        <w:gridCol w:w="1504"/>
      </w:tblGrid>
      <w:tr w:rsidR="00E05E80" w:rsidRPr="00E05E80" w:rsidTr="006473CF">
        <w:tc>
          <w:tcPr>
            <w:tcW w:w="2776" w:type="dxa"/>
            <w:gridSpan w:val="2"/>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D716F9" w:rsidP="00B75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05E80">
              <w:rPr>
                <w:rFonts w:ascii="Times New Roman" w:eastAsia="Times New Roman" w:hAnsi="Times New Roman" w:cs="Times New Roman"/>
                <w:sz w:val="24"/>
                <w:szCs w:val="24"/>
              </w:rPr>
              <w:t>Объём освоения капитальных вложений за предыдущий год</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D95A6A" w:rsidRDefault="00E05E80" w:rsidP="00D95A6A">
            <w:pPr>
              <w:spacing w:before="100" w:beforeAutospacing="1" w:after="100" w:afterAutospacing="1" w:line="240" w:lineRule="auto"/>
              <w:jc w:val="center"/>
              <w:rPr>
                <w:rFonts w:ascii="Times New Roman" w:eastAsia="Times New Roman" w:hAnsi="Times New Roman" w:cs="Times New Roman"/>
                <w:sz w:val="24"/>
                <w:szCs w:val="24"/>
              </w:rPr>
            </w:pPr>
            <w:r w:rsidRPr="00E05E80">
              <w:rPr>
                <w:rFonts w:ascii="Cambria Math" w:eastAsia="Times New Roman" w:hAnsi="Cambria Math" w:cs="Cambria Math"/>
                <w:sz w:val="24"/>
                <w:szCs w:val="24"/>
              </w:rPr>
              <w:t>​​​</w:t>
            </w:r>
            <w:r w:rsidRPr="00E05E80">
              <w:rPr>
                <w:rFonts w:ascii="Times New Roman" w:eastAsia="Times New Roman" w:hAnsi="Times New Roman" w:cs="Times New Roman"/>
                <w:sz w:val="24"/>
                <w:szCs w:val="24"/>
              </w:rPr>
              <w:t xml:space="preserve"> </w:t>
            </w:r>
            <w:r w:rsidR="00D716F9">
              <w:rPr>
                <w:rFonts w:ascii="Times New Roman" w:eastAsia="Times New Roman" w:hAnsi="Times New Roman" w:cs="Times New Roman"/>
                <w:sz w:val="24"/>
                <w:szCs w:val="24"/>
              </w:rPr>
              <w:t xml:space="preserve"> ЧВ по р</w:t>
            </w:r>
            <w:r w:rsidRPr="00E05E80">
              <w:rPr>
                <w:rFonts w:ascii="Times New Roman" w:eastAsia="Times New Roman" w:hAnsi="Times New Roman" w:cs="Times New Roman"/>
                <w:sz w:val="24"/>
                <w:szCs w:val="24"/>
              </w:rPr>
              <w:t>абот</w:t>
            </w:r>
            <w:r w:rsidR="00D716F9">
              <w:rPr>
                <w:rFonts w:ascii="Times New Roman" w:eastAsia="Times New Roman" w:hAnsi="Times New Roman" w:cs="Times New Roman"/>
                <w:sz w:val="24"/>
                <w:szCs w:val="24"/>
              </w:rPr>
              <w:t>ам</w:t>
            </w:r>
            <w:r w:rsidRPr="00E05E80">
              <w:rPr>
                <w:rFonts w:ascii="Times New Roman" w:eastAsia="Times New Roman" w:hAnsi="Times New Roman" w:cs="Times New Roman"/>
                <w:sz w:val="24"/>
                <w:szCs w:val="24"/>
              </w:rPr>
              <w:t xml:space="preserve"> застройщика, технического заказчика </w:t>
            </w:r>
          </w:p>
          <w:p w:rsidR="00E05E80" w:rsidRPr="00E05E80" w:rsidRDefault="00E05E80" w:rsidP="00D95A6A">
            <w:pPr>
              <w:spacing w:before="100" w:beforeAutospacing="1" w:after="100" w:afterAutospacing="1" w:line="240" w:lineRule="auto"/>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(в месяц)</w:t>
            </w:r>
          </w:p>
        </w:tc>
        <w:tc>
          <w:tcPr>
            <w:tcW w:w="318" w:type="dxa"/>
            <w:tcBorders>
              <w:left w:val="single" w:sz="6" w:space="0" w:color="000000"/>
              <w:right w:val="single" w:sz="6" w:space="0" w:color="000000"/>
            </w:tcBorders>
            <w:vAlign w:val="center"/>
            <w:hideMark/>
          </w:tcPr>
          <w:p w:rsidR="00E05E80" w:rsidRPr="00E05E80" w:rsidRDefault="00E05E80" w:rsidP="00E05E80">
            <w:pPr>
              <w:spacing w:after="0" w:line="240" w:lineRule="auto"/>
              <w:rPr>
                <w:rFonts w:ascii="Times New Roman" w:eastAsia="Times New Roman" w:hAnsi="Times New Roman" w:cs="Times New Roman"/>
                <w:sz w:val="24"/>
                <w:szCs w:val="24"/>
              </w:rPr>
            </w:pPr>
          </w:p>
        </w:tc>
        <w:tc>
          <w:tcPr>
            <w:tcW w:w="3272" w:type="dxa"/>
            <w:gridSpan w:val="2"/>
            <w:tcBorders>
              <w:top w:val="single" w:sz="6" w:space="0" w:color="000000"/>
              <w:left w:val="single" w:sz="6" w:space="0" w:color="000000"/>
              <w:bottom w:val="single" w:sz="6" w:space="0" w:color="000000"/>
              <w:right w:val="single" w:sz="6" w:space="0" w:color="000000"/>
            </w:tcBorders>
            <w:vAlign w:val="center"/>
            <w:hideMark/>
          </w:tcPr>
          <w:p w:rsidR="00D716F9" w:rsidRDefault="00D716F9" w:rsidP="00D716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05E80">
              <w:rPr>
                <w:rFonts w:ascii="Times New Roman" w:eastAsia="Times New Roman" w:hAnsi="Times New Roman" w:cs="Times New Roman"/>
                <w:sz w:val="24"/>
                <w:szCs w:val="24"/>
              </w:rPr>
              <w:t xml:space="preserve">Объём выручки </w:t>
            </w:r>
            <w:r w:rsidR="001D6AC4">
              <w:rPr>
                <w:rFonts w:ascii="Times New Roman" w:eastAsia="Times New Roman" w:hAnsi="Times New Roman" w:cs="Times New Roman"/>
                <w:sz w:val="24"/>
                <w:szCs w:val="24"/>
              </w:rPr>
              <w:t xml:space="preserve">(общая сумма генподрядного договора) </w:t>
            </w:r>
            <w:r w:rsidRPr="00E05E80">
              <w:rPr>
                <w:rFonts w:ascii="Times New Roman" w:eastAsia="Times New Roman" w:hAnsi="Times New Roman" w:cs="Times New Roman"/>
                <w:sz w:val="24"/>
                <w:szCs w:val="24"/>
              </w:rPr>
              <w:t>за предыдущий год по соответствующей группе</w:t>
            </w:r>
            <w:r w:rsidR="001D6AC4">
              <w:rPr>
                <w:rFonts w:ascii="Times New Roman" w:eastAsia="Times New Roman" w:hAnsi="Times New Roman" w:cs="Times New Roman"/>
                <w:sz w:val="24"/>
                <w:szCs w:val="24"/>
              </w:rPr>
              <w:t xml:space="preserve"> </w:t>
            </w:r>
            <w:r w:rsidRPr="00E05E80">
              <w:rPr>
                <w:rFonts w:ascii="Times New Roman" w:eastAsia="Times New Roman" w:hAnsi="Times New Roman" w:cs="Times New Roman"/>
                <w:sz w:val="24"/>
                <w:szCs w:val="24"/>
              </w:rPr>
              <w:t>(-ам) видов работ</w:t>
            </w:r>
          </w:p>
          <w:p w:rsidR="00E05E80" w:rsidRPr="00E05E80" w:rsidRDefault="00E05E80" w:rsidP="00E05E80">
            <w:pPr>
              <w:spacing w:after="0" w:line="240" w:lineRule="auto"/>
              <w:rPr>
                <w:rFonts w:ascii="Times New Roman" w:eastAsia="Times New Roman" w:hAnsi="Times New Roman" w:cs="Times New Roman"/>
                <w:sz w:val="24"/>
                <w:szCs w:val="24"/>
              </w:rPr>
            </w:pPr>
          </w:p>
        </w:tc>
        <w:tc>
          <w:tcPr>
            <w:tcW w:w="1504" w:type="dxa"/>
            <w:tcBorders>
              <w:top w:val="single" w:sz="6" w:space="0" w:color="000000"/>
              <w:left w:val="single" w:sz="6" w:space="0" w:color="000000"/>
              <w:bottom w:val="single" w:sz="6" w:space="0" w:color="000000"/>
              <w:right w:val="single" w:sz="6" w:space="0" w:color="000000"/>
            </w:tcBorders>
            <w:vAlign w:val="center"/>
            <w:hideMark/>
          </w:tcPr>
          <w:p w:rsidR="00D95A6A" w:rsidRDefault="00D716F9" w:rsidP="00D95A6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ЧВ по р</w:t>
            </w:r>
            <w:r w:rsidR="00E05E80" w:rsidRPr="00E05E80">
              <w:rPr>
                <w:rFonts w:ascii="Times New Roman" w:eastAsia="Times New Roman" w:hAnsi="Times New Roman" w:cs="Times New Roman"/>
                <w:sz w:val="24"/>
                <w:szCs w:val="24"/>
              </w:rPr>
              <w:t>абот</w:t>
            </w:r>
            <w:r>
              <w:rPr>
                <w:rFonts w:ascii="Times New Roman" w:eastAsia="Times New Roman" w:hAnsi="Times New Roman" w:cs="Times New Roman"/>
                <w:sz w:val="24"/>
                <w:szCs w:val="24"/>
              </w:rPr>
              <w:t>ам</w:t>
            </w:r>
            <w:r w:rsidR="00E05E80" w:rsidRPr="00E05E80">
              <w:rPr>
                <w:rFonts w:ascii="Times New Roman" w:eastAsia="Times New Roman" w:hAnsi="Times New Roman" w:cs="Times New Roman"/>
                <w:sz w:val="24"/>
                <w:szCs w:val="24"/>
              </w:rPr>
              <w:t xml:space="preserve"> генерального подрядчика </w:t>
            </w:r>
          </w:p>
          <w:p w:rsidR="00E05E80" w:rsidRPr="00E05E80" w:rsidRDefault="00E05E80" w:rsidP="00D95A6A">
            <w:pPr>
              <w:spacing w:before="100" w:beforeAutospacing="1" w:after="100" w:afterAutospacing="1" w:line="240" w:lineRule="auto"/>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(в месяц)</w:t>
            </w:r>
          </w:p>
        </w:tc>
      </w:tr>
      <w:tr w:rsidR="00436B6E" w:rsidRPr="00E05E80" w:rsidTr="00054942">
        <w:trPr>
          <w:trHeight w:val="850"/>
        </w:trPr>
        <w:tc>
          <w:tcPr>
            <w:tcW w:w="50" w:type="dxa"/>
            <w:vMerge w:val="restart"/>
            <w:tcBorders>
              <w:left w:val="single" w:sz="6" w:space="0" w:color="000000"/>
            </w:tcBorders>
            <w:vAlign w:val="center"/>
            <w:hideMark/>
          </w:tcPr>
          <w:p w:rsidR="00436B6E" w:rsidRPr="00E05E80" w:rsidRDefault="00436B6E" w:rsidP="00B75A9B">
            <w:pPr>
              <w:spacing w:after="0" w:line="240" w:lineRule="auto"/>
              <w:rPr>
                <w:rFonts w:ascii="Times New Roman" w:eastAsia="Times New Roman" w:hAnsi="Times New Roman" w:cs="Times New Roman"/>
                <w:sz w:val="24"/>
                <w:szCs w:val="24"/>
              </w:rPr>
            </w:pPr>
          </w:p>
        </w:tc>
        <w:tc>
          <w:tcPr>
            <w:tcW w:w="2726" w:type="dxa"/>
            <w:tcBorders>
              <w:top w:val="single" w:sz="4" w:space="0" w:color="auto"/>
              <w:bottom w:val="single" w:sz="4" w:space="0" w:color="auto"/>
              <w:right w:val="single" w:sz="4" w:space="0" w:color="auto"/>
            </w:tcBorders>
            <w:vAlign w:val="center"/>
            <w:hideMark/>
          </w:tcPr>
          <w:p w:rsidR="00436B6E" w:rsidRPr="00E05E80" w:rsidRDefault="008920A6" w:rsidP="00B75A9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36B6E" w:rsidRPr="00E05E80">
              <w:rPr>
                <w:rFonts w:ascii="Times New Roman" w:eastAsia="Times New Roman" w:hAnsi="Times New Roman" w:cs="Times New Roman"/>
                <w:sz w:val="24"/>
                <w:szCs w:val="24"/>
              </w:rPr>
              <w:t xml:space="preserve"> 300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436B6E" w:rsidRPr="00B60EE0" w:rsidRDefault="00DB5F78" w:rsidP="008920A6">
            <w:pPr>
              <w:spacing w:before="100" w:beforeAutospacing="1" w:after="100" w:afterAutospacing="1" w:line="240" w:lineRule="auto"/>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0,0</w:t>
            </w:r>
            <w:r w:rsidR="008920A6" w:rsidRPr="00B60EE0">
              <w:rPr>
                <w:rFonts w:ascii="Times New Roman" w:eastAsia="Times New Roman" w:hAnsi="Times New Roman" w:cs="Times New Roman"/>
                <w:sz w:val="24"/>
                <w:szCs w:val="24"/>
              </w:rPr>
              <w:t>3</w:t>
            </w:r>
          </w:p>
        </w:tc>
        <w:tc>
          <w:tcPr>
            <w:tcW w:w="318" w:type="dxa"/>
            <w:tcBorders>
              <w:left w:val="single" w:sz="4" w:space="0" w:color="auto"/>
              <w:right w:val="single" w:sz="6" w:space="0" w:color="000000"/>
            </w:tcBorders>
            <w:vAlign w:val="center"/>
            <w:hideMark/>
          </w:tcPr>
          <w:p w:rsidR="00436B6E" w:rsidRPr="00E05E80" w:rsidRDefault="00436B6E" w:rsidP="00E05E80">
            <w:pPr>
              <w:spacing w:after="0" w:line="240" w:lineRule="auto"/>
              <w:rPr>
                <w:rFonts w:ascii="Times New Roman" w:eastAsia="Times New Roman" w:hAnsi="Times New Roman" w:cs="Times New Roman"/>
                <w:sz w:val="24"/>
                <w:szCs w:val="24"/>
              </w:rPr>
            </w:pPr>
          </w:p>
        </w:tc>
        <w:tc>
          <w:tcPr>
            <w:tcW w:w="70" w:type="dxa"/>
            <w:vMerge w:val="restart"/>
            <w:tcBorders>
              <w:left w:val="single" w:sz="6" w:space="0" w:color="000000"/>
            </w:tcBorders>
            <w:vAlign w:val="center"/>
            <w:hideMark/>
          </w:tcPr>
          <w:p w:rsidR="00436B6E" w:rsidRPr="00E05E80" w:rsidRDefault="00436B6E" w:rsidP="00E05E80">
            <w:pPr>
              <w:spacing w:after="0" w:line="240" w:lineRule="auto"/>
              <w:rPr>
                <w:rFonts w:ascii="Times New Roman" w:eastAsia="Times New Roman" w:hAnsi="Times New Roman" w:cs="Times New Roman"/>
                <w:sz w:val="24"/>
                <w:szCs w:val="24"/>
              </w:rPr>
            </w:pPr>
          </w:p>
        </w:tc>
        <w:tc>
          <w:tcPr>
            <w:tcW w:w="3202" w:type="dxa"/>
            <w:tcBorders>
              <w:top w:val="single" w:sz="6" w:space="0" w:color="000000"/>
              <w:bottom w:val="single" w:sz="6" w:space="0" w:color="000000"/>
              <w:right w:val="single" w:sz="6" w:space="0" w:color="000000"/>
            </w:tcBorders>
            <w:vAlign w:val="center"/>
            <w:hideMark/>
          </w:tcPr>
          <w:p w:rsidR="00436B6E" w:rsidRPr="00E05E80" w:rsidRDefault="00140644" w:rsidP="00E05E8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36B6E" w:rsidRPr="00E05E80">
              <w:rPr>
                <w:rFonts w:ascii="Times New Roman" w:eastAsia="Times New Roman" w:hAnsi="Times New Roman" w:cs="Times New Roman"/>
                <w:sz w:val="24"/>
                <w:szCs w:val="24"/>
              </w:rPr>
              <w:t xml:space="preserve"> 300</w:t>
            </w:r>
          </w:p>
        </w:tc>
        <w:tc>
          <w:tcPr>
            <w:tcW w:w="1504" w:type="dxa"/>
            <w:tcBorders>
              <w:top w:val="single" w:sz="6" w:space="0" w:color="000000"/>
              <w:left w:val="single" w:sz="6" w:space="0" w:color="000000"/>
              <w:bottom w:val="single" w:sz="6" w:space="0" w:color="000000"/>
              <w:right w:val="single" w:sz="6" w:space="0" w:color="000000"/>
            </w:tcBorders>
            <w:vAlign w:val="center"/>
            <w:hideMark/>
          </w:tcPr>
          <w:p w:rsidR="00436B6E" w:rsidRPr="00B60EE0" w:rsidRDefault="00DB5F78" w:rsidP="00140644">
            <w:pPr>
              <w:spacing w:before="100" w:beforeAutospacing="1" w:after="100" w:afterAutospacing="1" w:line="240" w:lineRule="auto"/>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0,0</w:t>
            </w:r>
            <w:r w:rsidR="00140644" w:rsidRPr="00B60EE0">
              <w:rPr>
                <w:rFonts w:ascii="Times New Roman" w:eastAsia="Times New Roman" w:hAnsi="Times New Roman" w:cs="Times New Roman"/>
                <w:sz w:val="24"/>
                <w:szCs w:val="24"/>
              </w:rPr>
              <w:t>3</w:t>
            </w:r>
          </w:p>
        </w:tc>
      </w:tr>
      <w:tr w:rsidR="00436B6E" w:rsidRPr="00E05E80" w:rsidTr="00054942">
        <w:trPr>
          <w:trHeight w:val="850"/>
        </w:trPr>
        <w:tc>
          <w:tcPr>
            <w:tcW w:w="50" w:type="dxa"/>
            <w:vMerge/>
            <w:tcBorders>
              <w:left w:val="single" w:sz="6" w:space="0" w:color="000000"/>
            </w:tcBorders>
            <w:vAlign w:val="center"/>
            <w:hideMark/>
          </w:tcPr>
          <w:p w:rsidR="00436B6E" w:rsidRPr="00E05E80" w:rsidRDefault="00436B6E" w:rsidP="00B75A9B">
            <w:pPr>
              <w:spacing w:after="0" w:line="240" w:lineRule="auto"/>
              <w:rPr>
                <w:rFonts w:ascii="Times New Roman" w:eastAsia="Times New Roman" w:hAnsi="Times New Roman" w:cs="Times New Roman"/>
                <w:sz w:val="24"/>
                <w:szCs w:val="24"/>
              </w:rPr>
            </w:pPr>
          </w:p>
        </w:tc>
        <w:tc>
          <w:tcPr>
            <w:tcW w:w="2726" w:type="dxa"/>
            <w:tcBorders>
              <w:top w:val="single" w:sz="4" w:space="0" w:color="auto"/>
              <w:bottom w:val="single" w:sz="4" w:space="0" w:color="auto"/>
              <w:right w:val="single" w:sz="4" w:space="0" w:color="auto"/>
            </w:tcBorders>
            <w:vAlign w:val="center"/>
            <w:hideMark/>
          </w:tcPr>
          <w:p w:rsidR="00436B6E" w:rsidRPr="00E05E80" w:rsidRDefault="00436B6E" w:rsidP="00B75A9B">
            <w:pPr>
              <w:spacing w:before="100" w:beforeAutospacing="1" w:after="100" w:afterAutospacing="1" w:line="240" w:lineRule="auto"/>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 xml:space="preserve">&gt;300 - </w:t>
            </w:r>
            <w:r w:rsidR="008920A6">
              <w:rPr>
                <w:rFonts w:ascii="Times New Roman" w:eastAsia="Times New Roman" w:hAnsi="Times New Roman" w:cs="Times New Roman"/>
                <w:sz w:val="24"/>
                <w:szCs w:val="24"/>
              </w:rPr>
              <w:t>10</w:t>
            </w:r>
            <w:r w:rsidRPr="00E05E80">
              <w:rPr>
                <w:rFonts w:ascii="Times New Roman" w:eastAsia="Times New Roman" w:hAnsi="Times New Roman" w:cs="Times New Roman"/>
                <w:sz w:val="24"/>
                <w:szCs w:val="24"/>
              </w:rPr>
              <w:t>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436B6E" w:rsidRPr="00B60EE0" w:rsidRDefault="00DB5F78" w:rsidP="008920A6">
            <w:pPr>
              <w:spacing w:before="100" w:beforeAutospacing="1" w:after="100" w:afterAutospacing="1" w:line="240" w:lineRule="auto"/>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0,0</w:t>
            </w:r>
            <w:r w:rsidR="008920A6" w:rsidRPr="00B60EE0">
              <w:rPr>
                <w:rFonts w:ascii="Times New Roman" w:eastAsia="Times New Roman" w:hAnsi="Times New Roman" w:cs="Times New Roman"/>
                <w:sz w:val="24"/>
                <w:szCs w:val="24"/>
              </w:rPr>
              <w:t>6</w:t>
            </w:r>
          </w:p>
        </w:tc>
        <w:tc>
          <w:tcPr>
            <w:tcW w:w="318" w:type="dxa"/>
            <w:tcBorders>
              <w:left w:val="single" w:sz="4" w:space="0" w:color="auto"/>
              <w:right w:val="single" w:sz="6" w:space="0" w:color="000000"/>
            </w:tcBorders>
            <w:vAlign w:val="center"/>
            <w:hideMark/>
          </w:tcPr>
          <w:p w:rsidR="00436B6E" w:rsidRPr="00E05E80" w:rsidRDefault="00436B6E" w:rsidP="00E05E80">
            <w:pPr>
              <w:spacing w:after="0" w:line="240" w:lineRule="auto"/>
              <w:rPr>
                <w:rFonts w:ascii="Times New Roman" w:eastAsia="Times New Roman" w:hAnsi="Times New Roman" w:cs="Times New Roman"/>
                <w:sz w:val="24"/>
                <w:szCs w:val="24"/>
              </w:rPr>
            </w:pPr>
          </w:p>
        </w:tc>
        <w:tc>
          <w:tcPr>
            <w:tcW w:w="70" w:type="dxa"/>
            <w:vMerge/>
            <w:tcBorders>
              <w:left w:val="single" w:sz="6" w:space="0" w:color="000000"/>
            </w:tcBorders>
            <w:vAlign w:val="center"/>
            <w:hideMark/>
          </w:tcPr>
          <w:p w:rsidR="00436B6E" w:rsidRPr="00E05E80" w:rsidRDefault="00436B6E" w:rsidP="00E05E80">
            <w:pPr>
              <w:spacing w:after="0" w:line="240" w:lineRule="auto"/>
              <w:rPr>
                <w:rFonts w:ascii="Times New Roman" w:eastAsia="Times New Roman" w:hAnsi="Times New Roman" w:cs="Times New Roman"/>
                <w:sz w:val="24"/>
                <w:szCs w:val="24"/>
              </w:rPr>
            </w:pPr>
          </w:p>
        </w:tc>
        <w:tc>
          <w:tcPr>
            <w:tcW w:w="3202" w:type="dxa"/>
            <w:tcBorders>
              <w:top w:val="single" w:sz="6" w:space="0" w:color="000000"/>
              <w:bottom w:val="single" w:sz="6" w:space="0" w:color="000000"/>
              <w:right w:val="single" w:sz="6" w:space="0" w:color="000000"/>
            </w:tcBorders>
            <w:vAlign w:val="center"/>
            <w:hideMark/>
          </w:tcPr>
          <w:p w:rsidR="00436B6E" w:rsidRPr="00E05E80" w:rsidRDefault="00436B6E" w:rsidP="00140644">
            <w:pPr>
              <w:spacing w:before="100" w:beforeAutospacing="1" w:after="100" w:afterAutospacing="1" w:line="240" w:lineRule="auto"/>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 xml:space="preserve">&gt;300 - </w:t>
            </w:r>
            <w:r w:rsidR="00140644">
              <w:rPr>
                <w:rFonts w:ascii="Times New Roman" w:eastAsia="Times New Roman" w:hAnsi="Times New Roman" w:cs="Times New Roman"/>
                <w:sz w:val="24"/>
                <w:szCs w:val="24"/>
              </w:rPr>
              <w:t>10</w:t>
            </w:r>
            <w:r w:rsidRPr="00E05E80">
              <w:rPr>
                <w:rFonts w:ascii="Times New Roman" w:eastAsia="Times New Roman" w:hAnsi="Times New Roman" w:cs="Times New Roman"/>
                <w:sz w:val="24"/>
                <w:szCs w:val="24"/>
              </w:rPr>
              <w:t>00</w:t>
            </w:r>
          </w:p>
        </w:tc>
        <w:tc>
          <w:tcPr>
            <w:tcW w:w="1504" w:type="dxa"/>
            <w:tcBorders>
              <w:top w:val="single" w:sz="6" w:space="0" w:color="000000"/>
              <w:left w:val="single" w:sz="6" w:space="0" w:color="000000"/>
              <w:bottom w:val="single" w:sz="6" w:space="0" w:color="000000"/>
              <w:right w:val="single" w:sz="6" w:space="0" w:color="000000"/>
            </w:tcBorders>
            <w:vAlign w:val="center"/>
            <w:hideMark/>
          </w:tcPr>
          <w:p w:rsidR="00436B6E" w:rsidRPr="00B60EE0" w:rsidRDefault="00DB5F78" w:rsidP="00140644">
            <w:pPr>
              <w:spacing w:before="100" w:beforeAutospacing="1" w:after="100" w:afterAutospacing="1" w:line="240" w:lineRule="auto"/>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0,0</w:t>
            </w:r>
            <w:r w:rsidR="00140644" w:rsidRPr="00B60EE0">
              <w:rPr>
                <w:rFonts w:ascii="Times New Roman" w:eastAsia="Times New Roman" w:hAnsi="Times New Roman" w:cs="Times New Roman"/>
                <w:sz w:val="24"/>
                <w:szCs w:val="24"/>
              </w:rPr>
              <w:t>6</w:t>
            </w:r>
          </w:p>
        </w:tc>
      </w:tr>
      <w:tr w:rsidR="00436B6E" w:rsidRPr="00E05E80" w:rsidTr="00054942">
        <w:trPr>
          <w:trHeight w:val="850"/>
        </w:trPr>
        <w:tc>
          <w:tcPr>
            <w:tcW w:w="50" w:type="dxa"/>
            <w:vMerge/>
            <w:tcBorders>
              <w:left w:val="single" w:sz="6" w:space="0" w:color="000000"/>
            </w:tcBorders>
            <w:vAlign w:val="center"/>
            <w:hideMark/>
          </w:tcPr>
          <w:p w:rsidR="00436B6E" w:rsidRPr="00E05E80" w:rsidRDefault="00436B6E" w:rsidP="00B75A9B">
            <w:pPr>
              <w:spacing w:after="0" w:line="240" w:lineRule="auto"/>
              <w:rPr>
                <w:rFonts w:ascii="Times New Roman" w:eastAsia="Times New Roman" w:hAnsi="Times New Roman" w:cs="Times New Roman"/>
                <w:sz w:val="24"/>
                <w:szCs w:val="24"/>
              </w:rPr>
            </w:pPr>
          </w:p>
        </w:tc>
        <w:tc>
          <w:tcPr>
            <w:tcW w:w="2726" w:type="dxa"/>
            <w:tcBorders>
              <w:top w:val="single" w:sz="4" w:space="0" w:color="auto"/>
              <w:bottom w:val="single" w:sz="4" w:space="0" w:color="auto"/>
              <w:right w:val="single" w:sz="4" w:space="0" w:color="auto"/>
            </w:tcBorders>
            <w:vAlign w:val="center"/>
            <w:hideMark/>
          </w:tcPr>
          <w:p w:rsidR="00436B6E" w:rsidRPr="00E05E80" w:rsidRDefault="00436B6E" w:rsidP="00B75A9B">
            <w:pPr>
              <w:spacing w:before="100" w:beforeAutospacing="1" w:after="100" w:afterAutospacing="1" w:line="240" w:lineRule="auto"/>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 xml:space="preserve">&gt;1000 - </w:t>
            </w:r>
            <w:r w:rsidR="008920A6">
              <w:rPr>
                <w:rFonts w:ascii="Times New Roman" w:eastAsia="Times New Roman" w:hAnsi="Times New Roman" w:cs="Times New Roman"/>
                <w:sz w:val="24"/>
                <w:szCs w:val="24"/>
              </w:rPr>
              <w:t>5</w:t>
            </w:r>
            <w:r w:rsidRPr="00E05E80">
              <w:rPr>
                <w:rFonts w:ascii="Times New Roman" w:eastAsia="Times New Roman" w:hAnsi="Times New Roman" w:cs="Times New Roman"/>
                <w:sz w:val="24"/>
                <w:szCs w:val="24"/>
              </w:rPr>
              <w:t>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436B6E" w:rsidRPr="00B60EE0" w:rsidRDefault="00DB5F78" w:rsidP="008920A6">
            <w:pPr>
              <w:spacing w:before="100" w:beforeAutospacing="1" w:after="100" w:afterAutospacing="1" w:line="240" w:lineRule="auto"/>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0,0</w:t>
            </w:r>
            <w:r w:rsidR="008920A6" w:rsidRPr="00B60EE0">
              <w:rPr>
                <w:rFonts w:ascii="Times New Roman" w:eastAsia="Times New Roman" w:hAnsi="Times New Roman" w:cs="Times New Roman"/>
                <w:sz w:val="24"/>
                <w:szCs w:val="24"/>
              </w:rPr>
              <w:t>8</w:t>
            </w:r>
          </w:p>
        </w:tc>
        <w:tc>
          <w:tcPr>
            <w:tcW w:w="318" w:type="dxa"/>
            <w:tcBorders>
              <w:left w:val="single" w:sz="4" w:space="0" w:color="auto"/>
              <w:right w:val="single" w:sz="6" w:space="0" w:color="000000"/>
            </w:tcBorders>
            <w:vAlign w:val="center"/>
            <w:hideMark/>
          </w:tcPr>
          <w:p w:rsidR="00436B6E" w:rsidRPr="00E05E80" w:rsidRDefault="00436B6E" w:rsidP="00E05E80">
            <w:pPr>
              <w:spacing w:after="0" w:line="240" w:lineRule="auto"/>
              <w:rPr>
                <w:rFonts w:ascii="Times New Roman" w:eastAsia="Times New Roman" w:hAnsi="Times New Roman" w:cs="Times New Roman"/>
                <w:sz w:val="24"/>
                <w:szCs w:val="24"/>
              </w:rPr>
            </w:pPr>
          </w:p>
        </w:tc>
        <w:tc>
          <w:tcPr>
            <w:tcW w:w="70" w:type="dxa"/>
            <w:vMerge/>
            <w:tcBorders>
              <w:left w:val="single" w:sz="6" w:space="0" w:color="000000"/>
            </w:tcBorders>
            <w:vAlign w:val="center"/>
            <w:hideMark/>
          </w:tcPr>
          <w:p w:rsidR="00436B6E" w:rsidRPr="00E05E80" w:rsidRDefault="00436B6E" w:rsidP="00E05E80">
            <w:pPr>
              <w:spacing w:after="0" w:line="240" w:lineRule="auto"/>
              <w:rPr>
                <w:rFonts w:ascii="Times New Roman" w:eastAsia="Times New Roman" w:hAnsi="Times New Roman" w:cs="Times New Roman"/>
                <w:sz w:val="24"/>
                <w:szCs w:val="24"/>
              </w:rPr>
            </w:pPr>
          </w:p>
        </w:tc>
        <w:tc>
          <w:tcPr>
            <w:tcW w:w="3202" w:type="dxa"/>
            <w:tcBorders>
              <w:top w:val="single" w:sz="6" w:space="0" w:color="000000"/>
              <w:bottom w:val="single" w:sz="6" w:space="0" w:color="000000"/>
              <w:right w:val="single" w:sz="6" w:space="0" w:color="000000"/>
            </w:tcBorders>
            <w:vAlign w:val="center"/>
            <w:hideMark/>
          </w:tcPr>
          <w:p w:rsidR="00436B6E" w:rsidRPr="00E05E80" w:rsidRDefault="00140644" w:rsidP="00E05E8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1000 - 5</w:t>
            </w:r>
            <w:r w:rsidR="00436B6E" w:rsidRPr="00E05E80">
              <w:rPr>
                <w:rFonts w:ascii="Times New Roman" w:eastAsia="Times New Roman" w:hAnsi="Times New Roman" w:cs="Times New Roman"/>
                <w:sz w:val="24"/>
                <w:szCs w:val="24"/>
              </w:rPr>
              <w:t>000</w:t>
            </w:r>
          </w:p>
        </w:tc>
        <w:tc>
          <w:tcPr>
            <w:tcW w:w="1504" w:type="dxa"/>
            <w:tcBorders>
              <w:top w:val="single" w:sz="6" w:space="0" w:color="000000"/>
              <w:left w:val="single" w:sz="6" w:space="0" w:color="000000"/>
              <w:bottom w:val="single" w:sz="6" w:space="0" w:color="000000"/>
              <w:right w:val="single" w:sz="6" w:space="0" w:color="000000"/>
            </w:tcBorders>
            <w:vAlign w:val="center"/>
            <w:hideMark/>
          </w:tcPr>
          <w:p w:rsidR="00436B6E" w:rsidRPr="00B60EE0" w:rsidRDefault="00DB5F78" w:rsidP="00140644">
            <w:pPr>
              <w:spacing w:before="100" w:beforeAutospacing="1" w:after="100" w:afterAutospacing="1" w:line="240" w:lineRule="auto"/>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0,0</w:t>
            </w:r>
            <w:r w:rsidR="00140644" w:rsidRPr="00B60EE0">
              <w:rPr>
                <w:rFonts w:ascii="Times New Roman" w:eastAsia="Times New Roman" w:hAnsi="Times New Roman" w:cs="Times New Roman"/>
                <w:sz w:val="24"/>
                <w:szCs w:val="24"/>
              </w:rPr>
              <w:t>8</w:t>
            </w:r>
          </w:p>
        </w:tc>
      </w:tr>
      <w:tr w:rsidR="00436B6E" w:rsidRPr="00E05E80" w:rsidTr="00054942">
        <w:trPr>
          <w:trHeight w:val="850"/>
        </w:trPr>
        <w:tc>
          <w:tcPr>
            <w:tcW w:w="50" w:type="dxa"/>
            <w:vMerge/>
            <w:tcBorders>
              <w:left w:val="single" w:sz="6" w:space="0" w:color="000000"/>
            </w:tcBorders>
            <w:vAlign w:val="center"/>
            <w:hideMark/>
          </w:tcPr>
          <w:p w:rsidR="00436B6E" w:rsidRPr="00E05E80" w:rsidRDefault="00436B6E" w:rsidP="00B75A9B">
            <w:pPr>
              <w:spacing w:after="0" w:line="240" w:lineRule="auto"/>
              <w:rPr>
                <w:rFonts w:ascii="Times New Roman" w:eastAsia="Times New Roman" w:hAnsi="Times New Roman" w:cs="Times New Roman"/>
                <w:sz w:val="24"/>
                <w:szCs w:val="24"/>
              </w:rPr>
            </w:pPr>
          </w:p>
        </w:tc>
        <w:tc>
          <w:tcPr>
            <w:tcW w:w="2726" w:type="dxa"/>
            <w:tcBorders>
              <w:top w:val="single" w:sz="4" w:space="0" w:color="auto"/>
              <w:bottom w:val="single" w:sz="4" w:space="0" w:color="auto"/>
              <w:right w:val="single" w:sz="4" w:space="0" w:color="auto"/>
            </w:tcBorders>
            <w:vAlign w:val="center"/>
            <w:hideMark/>
          </w:tcPr>
          <w:p w:rsidR="00436B6E" w:rsidRPr="00E05E80" w:rsidRDefault="008920A6" w:rsidP="00B75A9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&gt;5</w:t>
            </w:r>
            <w:r w:rsidR="00436B6E" w:rsidRPr="00E05E80">
              <w:rPr>
                <w:rFonts w:ascii="Times New Roman" w:eastAsia="Times New Roman" w:hAnsi="Times New Roman" w:cs="Times New Roman"/>
                <w:sz w:val="24"/>
                <w:szCs w:val="24"/>
              </w:rPr>
              <w:t>000</w:t>
            </w:r>
            <w:r w:rsidR="00242206">
              <w:rPr>
                <w:rFonts w:ascii="Times New Roman" w:eastAsia="Times New Roman" w:hAnsi="Times New Roman" w:cs="Times New Roman"/>
                <w:sz w:val="24"/>
                <w:szCs w:val="24"/>
              </w:rPr>
              <w:t>-</w:t>
            </w:r>
            <w:r w:rsidR="001D6AC4">
              <w:rPr>
                <w:rFonts w:ascii="Times New Roman" w:eastAsia="Times New Roman" w:hAnsi="Times New Roman" w:cs="Times New Roman"/>
                <w:sz w:val="24"/>
                <w:szCs w:val="24"/>
              </w:rPr>
              <w:t>1</w:t>
            </w:r>
            <w:r w:rsidR="0079639C">
              <w:rPr>
                <w:rFonts w:ascii="Times New Roman" w:eastAsia="Times New Roman" w:hAnsi="Times New Roman" w:cs="Times New Roman"/>
                <w:sz w:val="24"/>
                <w:szCs w:val="24"/>
              </w:rPr>
              <w:t xml:space="preserve">0 </w:t>
            </w:r>
            <w:r w:rsidR="00436B6E">
              <w:rPr>
                <w:rFonts w:ascii="Times New Roman" w:eastAsia="Times New Roman" w:hAnsi="Times New Roman" w:cs="Times New Roman"/>
                <w:sz w:val="24"/>
                <w:szCs w:val="24"/>
              </w:rPr>
              <w:t>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436B6E" w:rsidRPr="00B60EE0" w:rsidRDefault="00DB5F78" w:rsidP="00140644">
            <w:pPr>
              <w:spacing w:before="100" w:beforeAutospacing="1" w:after="100" w:afterAutospacing="1" w:line="240" w:lineRule="auto"/>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0,</w:t>
            </w:r>
            <w:r w:rsidR="00140644" w:rsidRPr="00B60EE0">
              <w:rPr>
                <w:rFonts w:ascii="Times New Roman" w:eastAsia="Times New Roman" w:hAnsi="Times New Roman" w:cs="Times New Roman"/>
                <w:sz w:val="24"/>
                <w:szCs w:val="24"/>
              </w:rPr>
              <w:t>10</w:t>
            </w:r>
          </w:p>
        </w:tc>
        <w:tc>
          <w:tcPr>
            <w:tcW w:w="318" w:type="dxa"/>
            <w:tcBorders>
              <w:left w:val="single" w:sz="4" w:space="0" w:color="auto"/>
              <w:right w:val="single" w:sz="6" w:space="0" w:color="000000"/>
            </w:tcBorders>
            <w:vAlign w:val="center"/>
            <w:hideMark/>
          </w:tcPr>
          <w:p w:rsidR="00436B6E" w:rsidRDefault="00436B6E" w:rsidP="00E05E80">
            <w:pPr>
              <w:spacing w:after="0" w:line="240" w:lineRule="auto"/>
              <w:rPr>
                <w:rFonts w:ascii="Times New Roman" w:eastAsia="Times New Roman" w:hAnsi="Times New Roman" w:cs="Times New Roman"/>
                <w:sz w:val="24"/>
                <w:szCs w:val="24"/>
              </w:rPr>
            </w:pPr>
          </w:p>
          <w:p w:rsidR="00436B6E" w:rsidRDefault="00436B6E" w:rsidP="00E05E80">
            <w:pPr>
              <w:spacing w:after="0" w:line="240" w:lineRule="auto"/>
              <w:rPr>
                <w:rFonts w:ascii="Times New Roman" w:eastAsia="Times New Roman" w:hAnsi="Times New Roman" w:cs="Times New Roman"/>
                <w:sz w:val="24"/>
                <w:szCs w:val="24"/>
              </w:rPr>
            </w:pPr>
          </w:p>
          <w:p w:rsidR="00436B6E" w:rsidRPr="00E05E80" w:rsidRDefault="00436B6E" w:rsidP="00E05E80">
            <w:pPr>
              <w:spacing w:after="0" w:line="240" w:lineRule="auto"/>
              <w:rPr>
                <w:rFonts w:ascii="Times New Roman" w:eastAsia="Times New Roman" w:hAnsi="Times New Roman" w:cs="Times New Roman"/>
                <w:sz w:val="24"/>
                <w:szCs w:val="24"/>
              </w:rPr>
            </w:pPr>
          </w:p>
        </w:tc>
        <w:tc>
          <w:tcPr>
            <w:tcW w:w="70" w:type="dxa"/>
            <w:vMerge/>
            <w:tcBorders>
              <w:left w:val="single" w:sz="6" w:space="0" w:color="000000"/>
            </w:tcBorders>
            <w:vAlign w:val="center"/>
            <w:hideMark/>
          </w:tcPr>
          <w:p w:rsidR="00436B6E" w:rsidRPr="00E05E80" w:rsidRDefault="00436B6E" w:rsidP="00E05E80">
            <w:pPr>
              <w:spacing w:after="0" w:line="240" w:lineRule="auto"/>
              <w:rPr>
                <w:rFonts w:ascii="Times New Roman" w:eastAsia="Times New Roman" w:hAnsi="Times New Roman" w:cs="Times New Roman"/>
                <w:sz w:val="24"/>
                <w:szCs w:val="24"/>
              </w:rPr>
            </w:pPr>
          </w:p>
        </w:tc>
        <w:tc>
          <w:tcPr>
            <w:tcW w:w="3202" w:type="dxa"/>
            <w:tcBorders>
              <w:top w:val="single" w:sz="6" w:space="0" w:color="000000"/>
              <w:bottom w:val="single" w:sz="6" w:space="0" w:color="000000"/>
              <w:right w:val="single" w:sz="6" w:space="0" w:color="000000"/>
            </w:tcBorders>
            <w:vAlign w:val="center"/>
            <w:hideMark/>
          </w:tcPr>
          <w:p w:rsidR="00436B6E" w:rsidRPr="00E05E80" w:rsidRDefault="00436B6E" w:rsidP="001D6AC4">
            <w:pPr>
              <w:spacing w:before="100" w:beforeAutospacing="1" w:after="100" w:afterAutospacing="1" w:line="240" w:lineRule="auto"/>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&gt;</w:t>
            </w:r>
            <w:r w:rsidR="00140644">
              <w:rPr>
                <w:rFonts w:ascii="Times New Roman" w:eastAsia="Times New Roman" w:hAnsi="Times New Roman" w:cs="Times New Roman"/>
                <w:sz w:val="24"/>
                <w:szCs w:val="24"/>
              </w:rPr>
              <w:t>5</w:t>
            </w:r>
            <w:r w:rsidRPr="00E05E80">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001D6AC4">
              <w:rPr>
                <w:rFonts w:ascii="Times New Roman" w:eastAsia="Times New Roman" w:hAnsi="Times New Roman" w:cs="Times New Roman"/>
                <w:sz w:val="24"/>
                <w:szCs w:val="24"/>
              </w:rPr>
              <w:t>1</w:t>
            </w:r>
            <w:r w:rsidR="00140644">
              <w:rPr>
                <w:rFonts w:ascii="Times New Roman" w:eastAsia="Times New Roman" w:hAnsi="Times New Roman" w:cs="Times New Roman"/>
                <w:sz w:val="24"/>
                <w:szCs w:val="24"/>
              </w:rPr>
              <w:t>0</w:t>
            </w:r>
            <w:r w:rsidR="007963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000</w:t>
            </w:r>
          </w:p>
        </w:tc>
        <w:tc>
          <w:tcPr>
            <w:tcW w:w="1504" w:type="dxa"/>
            <w:tcBorders>
              <w:top w:val="single" w:sz="6" w:space="0" w:color="000000"/>
              <w:left w:val="single" w:sz="6" w:space="0" w:color="000000"/>
              <w:bottom w:val="single" w:sz="6" w:space="0" w:color="000000"/>
              <w:right w:val="single" w:sz="6" w:space="0" w:color="000000"/>
            </w:tcBorders>
            <w:vAlign w:val="center"/>
            <w:hideMark/>
          </w:tcPr>
          <w:p w:rsidR="00436B6E" w:rsidRPr="00B60EE0" w:rsidRDefault="00DB5F78" w:rsidP="00140644">
            <w:pPr>
              <w:spacing w:before="100" w:beforeAutospacing="1" w:after="100" w:afterAutospacing="1" w:line="240" w:lineRule="auto"/>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0,</w:t>
            </w:r>
            <w:r w:rsidR="00140644" w:rsidRPr="00B60EE0">
              <w:rPr>
                <w:rFonts w:ascii="Times New Roman" w:eastAsia="Times New Roman" w:hAnsi="Times New Roman" w:cs="Times New Roman"/>
                <w:sz w:val="24"/>
                <w:szCs w:val="24"/>
              </w:rPr>
              <w:t>10</w:t>
            </w:r>
          </w:p>
        </w:tc>
      </w:tr>
      <w:tr w:rsidR="00242206" w:rsidRPr="00E05E80" w:rsidTr="00054942">
        <w:trPr>
          <w:trHeight w:val="850"/>
        </w:trPr>
        <w:tc>
          <w:tcPr>
            <w:tcW w:w="50" w:type="dxa"/>
            <w:vMerge/>
            <w:tcBorders>
              <w:left w:val="single" w:sz="6" w:space="0" w:color="000000"/>
            </w:tcBorders>
            <w:vAlign w:val="center"/>
            <w:hideMark/>
          </w:tcPr>
          <w:p w:rsidR="00242206" w:rsidRPr="00E05E80" w:rsidRDefault="00242206" w:rsidP="00B75A9B">
            <w:pPr>
              <w:spacing w:after="0" w:line="240" w:lineRule="auto"/>
              <w:rPr>
                <w:rFonts w:ascii="Times New Roman" w:eastAsia="Times New Roman" w:hAnsi="Times New Roman" w:cs="Times New Roman"/>
                <w:sz w:val="24"/>
                <w:szCs w:val="24"/>
              </w:rPr>
            </w:pPr>
          </w:p>
        </w:tc>
        <w:tc>
          <w:tcPr>
            <w:tcW w:w="2726" w:type="dxa"/>
            <w:tcBorders>
              <w:top w:val="single" w:sz="4" w:space="0" w:color="auto"/>
              <w:bottom w:val="single" w:sz="4" w:space="0" w:color="auto"/>
              <w:right w:val="single" w:sz="4" w:space="0" w:color="auto"/>
            </w:tcBorders>
            <w:vAlign w:val="center"/>
            <w:hideMark/>
          </w:tcPr>
          <w:p w:rsidR="00242206" w:rsidRPr="00E05E80" w:rsidDel="004B63BA" w:rsidRDefault="00242206" w:rsidP="00B75A9B">
            <w:pPr>
              <w:spacing w:before="100" w:beforeAutospacing="1" w:after="100" w:afterAutospacing="1" w:line="240" w:lineRule="auto"/>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&gt;</w:t>
            </w:r>
            <w:r w:rsidR="001D6AC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0 000 </w:t>
            </w:r>
          </w:p>
        </w:tc>
        <w:tc>
          <w:tcPr>
            <w:tcW w:w="1515" w:type="dxa"/>
            <w:tcBorders>
              <w:top w:val="single" w:sz="4" w:space="0" w:color="auto"/>
              <w:left w:val="single" w:sz="4" w:space="0" w:color="auto"/>
              <w:bottom w:val="single" w:sz="4" w:space="0" w:color="auto"/>
              <w:right w:val="single" w:sz="4" w:space="0" w:color="auto"/>
            </w:tcBorders>
            <w:vAlign w:val="center"/>
            <w:hideMark/>
          </w:tcPr>
          <w:p w:rsidR="00242206" w:rsidRPr="00B60EE0" w:rsidRDefault="00140644" w:rsidP="00140644">
            <w:pPr>
              <w:spacing w:before="100" w:beforeAutospacing="1" w:after="100" w:afterAutospacing="1" w:line="240" w:lineRule="auto"/>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0</w:t>
            </w:r>
            <w:r w:rsidR="00DB5F78" w:rsidRPr="00B60EE0">
              <w:rPr>
                <w:rFonts w:ascii="Times New Roman" w:eastAsia="Times New Roman" w:hAnsi="Times New Roman" w:cs="Times New Roman"/>
                <w:sz w:val="24"/>
                <w:szCs w:val="24"/>
              </w:rPr>
              <w:t>,</w:t>
            </w:r>
            <w:r w:rsidR="00FE6970" w:rsidRPr="00B60EE0">
              <w:rPr>
                <w:rFonts w:ascii="Times New Roman" w:eastAsia="Times New Roman" w:hAnsi="Times New Roman" w:cs="Times New Roman"/>
                <w:sz w:val="24"/>
                <w:szCs w:val="24"/>
              </w:rPr>
              <w:t>2</w:t>
            </w:r>
            <w:r w:rsidR="00DB5F78" w:rsidRPr="00B60EE0">
              <w:rPr>
                <w:rFonts w:ascii="Times New Roman" w:eastAsia="Times New Roman" w:hAnsi="Times New Roman" w:cs="Times New Roman"/>
                <w:sz w:val="24"/>
                <w:szCs w:val="24"/>
              </w:rPr>
              <w:t>0</w:t>
            </w:r>
          </w:p>
        </w:tc>
        <w:tc>
          <w:tcPr>
            <w:tcW w:w="318" w:type="dxa"/>
            <w:tcBorders>
              <w:left w:val="single" w:sz="4" w:space="0" w:color="auto"/>
              <w:right w:val="single" w:sz="6" w:space="0" w:color="000000"/>
            </w:tcBorders>
            <w:vAlign w:val="center"/>
            <w:hideMark/>
          </w:tcPr>
          <w:p w:rsidR="00242206" w:rsidRDefault="00242206" w:rsidP="00E05E80">
            <w:pPr>
              <w:spacing w:after="0" w:line="240" w:lineRule="auto"/>
              <w:rPr>
                <w:rFonts w:ascii="Times New Roman" w:eastAsia="Times New Roman" w:hAnsi="Times New Roman" w:cs="Times New Roman"/>
                <w:sz w:val="24"/>
                <w:szCs w:val="24"/>
              </w:rPr>
            </w:pPr>
          </w:p>
        </w:tc>
        <w:tc>
          <w:tcPr>
            <w:tcW w:w="70" w:type="dxa"/>
            <w:vMerge/>
            <w:tcBorders>
              <w:left w:val="single" w:sz="6" w:space="0" w:color="000000"/>
            </w:tcBorders>
            <w:vAlign w:val="center"/>
            <w:hideMark/>
          </w:tcPr>
          <w:p w:rsidR="00242206" w:rsidRPr="00E05E80" w:rsidRDefault="00242206" w:rsidP="00E05E80">
            <w:pPr>
              <w:spacing w:after="0" w:line="240" w:lineRule="auto"/>
              <w:rPr>
                <w:rFonts w:ascii="Times New Roman" w:eastAsia="Times New Roman" w:hAnsi="Times New Roman" w:cs="Times New Roman"/>
                <w:sz w:val="24"/>
                <w:szCs w:val="24"/>
              </w:rPr>
            </w:pPr>
          </w:p>
        </w:tc>
        <w:tc>
          <w:tcPr>
            <w:tcW w:w="3202" w:type="dxa"/>
            <w:tcBorders>
              <w:top w:val="single" w:sz="6" w:space="0" w:color="000000"/>
              <w:bottom w:val="single" w:sz="4" w:space="0" w:color="auto"/>
              <w:right w:val="single" w:sz="6" w:space="0" w:color="000000"/>
            </w:tcBorders>
            <w:vAlign w:val="center"/>
            <w:hideMark/>
          </w:tcPr>
          <w:p w:rsidR="00242206" w:rsidRPr="00E05E80" w:rsidDel="004B63BA" w:rsidRDefault="00242206" w:rsidP="001D6AC4">
            <w:pPr>
              <w:spacing w:before="100" w:beforeAutospacing="1" w:after="100" w:afterAutospacing="1" w:line="240" w:lineRule="auto"/>
              <w:jc w:val="center"/>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&gt;</w:t>
            </w:r>
            <w:r w:rsidR="001D6AC4">
              <w:rPr>
                <w:rFonts w:ascii="Times New Roman" w:eastAsia="Times New Roman" w:hAnsi="Times New Roman" w:cs="Times New Roman"/>
                <w:sz w:val="24"/>
                <w:szCs w:val="24"/>
              </w:rPr>
              <w:t>1</w:t>
            </w:r>
            <w:r w:rsidR="0079639C">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000 </w:t>
            </w:r>
          </w:p>
        </w:tc>
        <w:tc>
          <w:tcPr>
            <w:tcW w:w="1504" w:type="dxa"/>
            <w:tcBorders>
              <w:top w:val="single" w:sz="6" w:space="0" w:color="000000"/>
              <w:left w:val="single" w:sz="6" w:space="0" w:color="000000"/>
              <w:bottom w:val="single" w:sz="4" w:space="0" w:color="auto"/>
              <w:right w:val="single" w:sz="6" w:space="0" w:color="000000"/>
            </w:tcBorders>
            <w:vAlign w:val="center"/>
            <w:hideMark/>
          </w:tcPr>
          <w:p w:rsidR="00242206" w:rsidRPr="00B60EE0" w:rsidRDefault="00140644" w:rsidP="00140644">
            <w:pPr>
              <w:spacing w:before="100" w:beforeAutospacing="1" w:after="100" w:afterAutospacing="1" w:line="240" w:lineRule="auto"/>
              <w:jc w:val="center"/>
              <w:rPr>
                <w:rFonts w:ascii="Times New Roman" w:eastAsia="Times New Roman" w:hAnsi="Times New Roman" w:cs="Times New Roman"/>
                <w:sz w:val="24"/>
                <w:szCs w:val="24"/>
              </w:rPr>
            </w:pPr>
            <w:r w:rsidRPr="00B60EE0">
              <w:rPr>
                <w:rFonts w:ascii="Times New Roman" w:eastAsia="Times New Roman" w:hAnsi="Times New Roman" w:cs="Times New Roman"/>
                <w:sz w:val="24"/>
                <w:szCs w:val="24"/>
              </w:rPr>
              <w:t>0</w:t>
            </w:r>
            <w:r w:rsidR="00DB5F78" w:rsidRPr="00B60EE0">
              <w:rPr>
                <w:rFonts w:ascii="Times New Roman" w:eastAsia="Times New Roman" w:hAnsi="Times New Roman" w:cs="Times New Roman"/>
                <w:sz w:val="24"/>
                <w:szCs w:val="24"/>
              </w:rPr>
              <w:t>,</w:t>
            </w:r>
            <w:r w:rsidRPr="00B60EE0">
              <w:rPr>
                <w:rFonts w:ascii="Times New Roman" w:eastAsia="Times New Roman" w:hAnsi="Times New Roman" w:cs="Times New Roman"/>
                <w:sz w:val="24"/>
                <w:szCs w:val="24"/>
              </w:rPr>
              <w:t>2</w:t>
            </w:r>
            <w:r w:rsidR="00DB5F78" w:rsidRPr="00B60EE0">
              <w:rPr>
                <w:rFonts w:ascii="Times New Roman" w:eastAsia="Times New Roman" w:hAnsi="Times New Roman" w:cs="Times New Roman"/>
                <w:sz w:val="24"/>
                <w:szCs w:val="24"/>
              </w:rPr>
              <w:t>0</w:t>
            </w:r>
          </w:p>
        </w:tc>
      </w:tr>
    </w:tbl>
    <w:p w:rsidR="00E05E80" w:rsidRPr="00E05E80" w:rsidRDefault="00E05E80" w:rsidP="00E05E80">
      <w:pPr>
        <w:spacing w:before="100" w:beforeAutospacing="1" w:after="100" w:afterAutospacing="1" w:line="240" w:lineRule="auto"/>
        <w:ind w:left="340"/>
        <w:rPr>
          <w:rFonts w:ascii="Times New Roman" w:eastAsia="Times New Roman" w:hAnsi="Times New Roman" w:cs="Times New Roman"/>
          <w:sz w:val="24"/>
          <w:szCs w:val="24"/>
        </w:rPr>
      </w:pPr>
      <w:r w:rsidRPr="00E05E80">
        <w:rPr>
          <w:rFonts w:ascii="Times New Roman" w:eastAsia="Times New Roman" w:hAnsi="Times New Roman" w:cs="Times New Roman"/>
          <w:sz w:val="24"/>
          <w:szCs w:val="24"/>
        </w:rPr>
        <w:t>*в ячейках таблицы указаны суммы в миллионах рублей.</w:t>
      </w:r>
    </w:p>
    <w:p w:rsidR="006473CF" w:rsidRDefault="006473CF" w:rsidP="006473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организаций</w:t>
      </w:r>
      <w:r w:rsidR="004B0BE8">
        <w:rPr>
          <w:rFonts w:ascii="Times New Roman" w:eastAsia="Times New Roman" w:hAnsi="Times New Roman" w:cs="Times New Roman"/>
          <w:sz w:val="24"/>
          <w:szCs w:val="24"/>
        </w:rPr>
        <w:t>, созданных в год вступления в Партнерство,</w:t>
      </w:r>
      <w:r>
        <w:rPr>
          <w:rFonts w:ascii="Times New Roman" w:eastAsia="Times New Roman" w:hAnsi="Times New Roman" w:cs="Times New Roman"/>
          <w:sz w:val="24"/>
          <w:szCs w:val="24"/>
        </w:rPr>
        <w:t xml:space="preserve"> объем </w:t>
      </w:r>
      <w:r w:rsidR="001E0FF5">
        <w:rPr>
          <w:rFonts w:ascii="Times New Roman" w:eastAsia="Times New Roman" w:hAnsi="Times New Roman" w:cs="Times New Roman"/>
          <w:sz w:val="24"/>
          <w:szCs w:val="24"/>
        </w:rPr>
        <w:t>освоения капитальных вложений/</w:t>
      </w:r>
      <w:r>
        <w:rPr>
          <w:rFonts w:ascii="Times New Roman" w:eastAsia="Times New Roman" w:hAnsi="Times New Roman" w:cs="Times New Roman"/>
          <w:sz w:val="24"/>
          <w:szCs w:val="24"/>
        </w:rPr>
        <w:t xml:space="preserve">выручки определяется из планируемого объема </w:t>
      </w:r>
      <w:r w:rsidR="001E0FF5">
        <w:rPr>
          <w:rFonts w:ascii="Times New Roman" w:eastAsia="Times New Roman" w:hAnsi="Times New Roman" w:cs="Times New Roman"/>
          <w:sz w:val="24"/>
          <w:szCs w:val="24"/>
        </w:rPr>
        <w:t>освоения капитальных вложений/</w:t>
      </w:r>
      <w:r>
        <w:rPr>
          <w:rFonts w:ascii="Times New Roman" w:eastAsia="Times New Roman" w:hAnsi="Times New Roman" w:cs="Times New Roman"/>
          <w:sz w:val="24"/>
          <w:szCs w:val="24"/>
        </w:rPr>
        <w:t>выручки последующего</w:t>
      </w:r>
      <w:r w:rsidR="007A48A4">
        <w:rPr>
          <w:rFonts w:ascii="Times New Roman" w:eastAsia="Times New Roman" w:hAnsi="Times New Roman" w:cs="Times New Roman"/>
          <w:sz w:val="24"/>
          <w:szCs w:val="24"/>
        </w:rPr>
        <w:t xml:space="preserve"> календарного</w:t>
      </w:r>
      <w:r>
        <w:rPr>
          <w:rFonts w:ascii="Times New Roman" w:eastAsia="Times New Roman" w:hAnsi="Times New Roman" w:cs="Times New Roman"/>
          <w:sz w:val="24"/>
          <w:szCs w:val="24"/>
        </w:rPr>
        <w:t xml:space="preserve"> года</w:t>
      </w:r>
    </w:p>
    <w:p w:rsidR="00D82971" w:rsidRPr="00E05E80" w:rsidRDefault="00D82971" w:rsidP="006473CF">
      <w:pPr>
        <w:spacing w:before="100" w:beforeAutospacing="1" w:after="100" w:afterAutospacing="1" w:line="240" w:lineRule="auto"/>
        <w:rPr>
          <w:rFonts w:ascii="Times New Roman" w:eastAsia="Times New Roman" w:hAnsi="Times New Roman" w:cs="Times New Roman"/>
          <w:sz w:val="24"/>
          <w:szCs w:val="24"/>
        </w:rPr>
      </w:pPr>
      <w:r w:rsidRPr="00BA1780">
        <w:rPr>
          <w:rFonts w:ascii="Times New Roman" w:eastAsia="Times New Roman" w:hAnsi="Times New Roman" w:cs="Times New Roman"/>
          <w:sz w:val="24"/>
          <w:szCs w:val="24"/>
        </w:rPr>
        <w:t xml:space="preserve">***фактическая сумма членского взноса отражается в </w:t>
      </w:r>
      <w:r w:rsidR="00630554">
        <w:rPr>
          <w:rFonts w:ascii="Times New Roman" w:eastAsia="Times New Roman" w:hAnsi="Times New Roman" w:cs="Times New Roman"/>
          <w:sz w:val="24"/>
          <w:szCs w:val="24"/>
        </w:rPr>
        <w:t>Протоколе</w:t>
      </w:r>
      <w:r w:rsidRPr="00BA1780">
        <w:rPr>
          <w:rFonts w:ascii="Times New Roman" w:eastAsia="Times New Roman" w:hAnsi="Times New Roman" w:cs="Times New Roman"/>
          <w:sz w:val="24"/>
          <w:szCs w:val="24"/>
        </w:rPr>
        <w:t xml:space="preserve">, после согласования с исполнительной дирекцией </w:t>
      </w:r>
      <w:r w:rsidR="005D7D86" w:rsidRPr="00BA1780">
        <w:rPr>
          <w:rFonts w:ascii="Times New Roman" w:eastAsia="Times New Roman" w:hAnsi="Times New Roman" w:cs="Times New Roman"/>
          <w:sz w:val="24"/>
          <w:szCs w:val="24"/>
        </w:rPr>
        <w:t>(Протокол)</w:t>
      </w:r>
      <w:r w:rsidRPr="00BA1780">
        <w:rPr>
          <w:rFonts w:ascii="Times New Roman" w:eastAsia="Times New Roman" w:hAnsi="Times New Roman" w:cs="Times New Roman"/>
          <w:sz w:val="24"/>
          <w:szCs w:val="24"/>
        </w:rPr>
        <w:t>, и должна быть не менее суммы указанной в таблице по основным расчетным показателям</w:t>
      </w:r>
    </w:p>
    <w:p w:rsidR="00E05E80" w:rsidRPr="00E05E80" w:rsidRDefault="00E05E80" w:rsidP="00E05E80">
      <w:pPr>
        <w:spacing w:after="0" w:line="240" w:lineRule="auto"/>
        <w:rPr>
          <w:rFonts w:ascii="Times New Roman" w:eastAsia="Times New Roman" w:hAnsi="Times New Roman" w:cs="Times New Roman"/>
          <w:sz w:val="24"/>
          <w:szCs w:val="24"/>
        </w:rPr>
      </w:pPr>
    </w:p>
    <w:p w:rsidR="008E1284" w:rsidRDefault="008E1284" w:rsidP="00E05E80">
      <w:pPr>
        <w:spacing w:before="100" w:beforeAutospacing="1" w:after="100" w:afterAutospacing="1" w:line="240" w:lineRule="auto"/>
        <w:rPr>
          <w:rFonts w:ascii="Times New Roman" w:eastAsia="Times New Roman" w:hAnsi="Times New Roman" w:cs="Times New Roman"/>
          <w:i/>
          <w:iCs/>
          <w:sz w:val="24"/>
          <w:szCs w:val="24"/>
        </w:rPr>
      </w:pPr>
    </w:p>
    <w:p w:rsidR="008E1284" w:rsidRDefault="008E1284" w:rsidP="00E05E80">
      <w:pPr>
        <w:spacing w:before="100" w:beforeAutospacing="1" w:after="100" w:afterAutospacing="1" w:line="240" w:lineRule="auto"/>
        <w:rPr>
          <w:rFonts w:ascii="Times New Roman" w:eastAsia="Times New Roman" w:hAnsi="Times New Roman" w:cs="Times New Roman"/>
          <w:i/>
          <w:iCs/>
          <w:sz w:val="24"/>
          <w:szCs w:val="24"/>
        </w:rPr>
      </w:pPr>
    </w:p>
    <w:p w:rsidR="00D95A6A" w:rsidRDefault="00D95A6A" w:rsidP="00E05E80">
      <w:pPr>
        <w:spacing w:before="100" w:beforeAutospacing="1" w:after="100" w:afterAutospacing="1" w:line="240" w:lineRule="auto"/>
        <w:rPr>
          <w:rFonts w:ascii="Times New Roman" w:eastAsia="Times New Roman" w:hAnsi="Times New Roman" w:cs="Times New Roman"/>
          <w:i/>
          <w:iCs/>
          <w:sz w:val="24"/>
          <w:szCs w:val="24"/>
        </w:rPr>
      </w:pPr>
    </w:p>
    <w:p w:rsidR="00140644" w:rsidRDefault="00140644" w:rsidP="008E1284">
      <w:pPr>
        <w:pStyle w:val="ac"/>
        <w:ind w:left="0" w:firstLine="0"/>
        <w:jc w:val="right"/>
        <w:rPr>
          <w:i/>
          <w:sz w:val="24"/>
          <w:szCs w:val="24"/>
        </w:rPr>
      </w:pPr>
    </w:p>
    <w:p w:rsidR="008E1284" w:rsidRPr="00E80C57" w:rsidRDefault="008E1284" w:rsidP="008E1284">
      <w:pPr>
        <w:pStyle w:val="ac"/>
        <w:ind w:left="0" w:firstLine="0"/>
        <w:jc w:val="right"/>
        <w:rPr>
          <w:i/>
          <w:sz w:val="16"/>
          <w:szCs w:val="16"/>
        </w:rPr>
      </w:pPr>
    </w:p>
    <w:p w:rsidR="00A87EE5" w:rsidRDefault="00E05E80">
      <w:pPr>
        <w:spacing w:before="100" w:beforeAutospacing="1" w:after="100" w:afterAutospacing="1" w:line="240" w:lineRule="auto"/>
        <w:jc w:val="right"/>
        <w:rPr>
          <w:rFonts w:ascii="Times New Roman" w:eastAsia="Times New Roman" w:hAnsi="Times New Roman" w:cs="Times New Roman"/>
          <w:sz w:val="24"/>
          <w:szCs w:val="24"/>
        </w:rPr>
      </w:pPr>
      <w:r w:rsidRPr="00E05E80">
        <w:rPr>
          <w:rFonts w:ascii="Times New Roman" w:eastAsia="Times New Roman" w:hAnsi="Times New Roman" w:cs="Times New Roman"/>
          <w:i/>
          <w:iCs/>
          <w:sz w:val="24"/>
          <w:szCs w:val="24"/>
        </w:rPr>
        <w:t>Приложение №</w:t>
      </w:r>
      <w:r w:rsidR="00630554">
        <w:rPr>
          <w:rFonts w:ascii="Times New Roman" w:eastAsia="Times New Roman" w:hAnsi="Times New Roman" w:cs="Times New Roman"/>
          <w:i/>
          <w:iCs/>
          <w:sz w:val="24"/>
          <w:szCs w:val="24"/>
        </w:rPr>
        <w:t>4</w:t>
      </w:r>
    </w:p>
    <w:p w:rsidR="00A87EE5" w:rsidRDefault="00E05E80">
      <w:pPr>
        <w:spacing w:before="100" w:beforeAutospacing="1" w:after="100" w:afterAutospacing="1" w:line="240" w:lineRule="auto"/>
        <w:jc w:val="right"/>
        <w:rPr>
          <w:rFonts w:ascii="Times New Roman" w:eastAsia="Times New Roman" w:hAnsi="Times New Roman" w:cs="Times New Roman"/>
          <w:sz w:val="24"/>
          <w:szCs w:val="24"/>
        </w:rPr>
      </w:pPr>
      <w:r w:rsidRPr="00E05E80">
        <w:rPr>
          <w:rFonts w:ascii="Times New Roman" w:eastAsia="Times New Roman" w:hAnsi="Times New Roman" w:cs="Times New Roman"/>
          <w:i/>
          <w:iCs/>
          <w:sz w:val="24"/>
          <w:szCs w:val="24"/>
        </w:rPr>
        <w:t>к Положению о взносах в СРО НП «СОЮЗАТОМСТРОЙ»</w:t>
      </w:r>
    </w:p>
    <w:tbl>
      <w:tblPr>
        <w:tblW w:w="0" w:type="auto"/>
        <w:tblCellMar>
          <w:top w:w="15" w:type="dxa"/>
          <w:left w:w="15" w:type="dxa"/>
          <w:bottom w:w="15" w:type="dxa"/>
          <w:right w:w="15" w:type="dxa"/>
        </w:tblCellMar>
        <w:tblLook w:val="04A0"/>
      </w:tblPr>
      <w:tblGrid>
        <w:gridCol w:w="700"/>
        <w:gridCol w:w="2476"/>
        <w:gridCol w:w="797"/>
        <w:gridCol w:w="804"/>
        <w:gridCol w:w="664"/>
        <w:gridCol w:w="2380"/>
        <w:gridCol w:w="770"/>
        <w:gridCol w:w="794"/>
      </w:tblGrid>
      <w:tr w:rsidR="00E05E80" w:rsidRPr="00E05E80" w:rsidTr="00E05E80">
        <w:trPr>
          <w:trHeight w:val="435"/>
        </w:trPr>
        <w:tc>
          <w:tcPr>
            <w:tcW w:w="10080" w:type="dxa"/>
            <w:gridSpan w:val="8"/>
            <w:vAlign w:val="center"/>
            <w:hideMark/>
          </w:tcPr>
          <w:p w:rsidR="00E05E80" w:rsidRPr="00E05E80" w:rsidRDefault="00E05E80" w:rsidP="00E05E80">
            <w:pPr>
              <w:spacing w:before="100" w:beforeAutospacing="1" w:after="100" w:afterAutospacing="1" w:line="240" w:lineRule="auto"/>
              <w:jc w:val="center"/>
              <w:rPr>
                <w:rFonts w:ascii="Times New Roman" w:eastAsia="Times New Roman" w:hAnsi="Times New Roman" w:cs="Times New Roman"/>
                <w:sz w:val="24"/>
                <w:szCs w:val="24"/>
              </w:rPr>
            </w:pPr>
            <w:r w:rsidRPr="00E05E80">
              <w:rPr>
                <w:rFonts w:ascii="Times New Roman" w:eastAsia="Times New Roman" w:hAnsi="Times New Roman" w:cs="Times New Roman"/>
                <w:b/>
                <w:bCs/>
                <w:sz w:val="24"/>
                <w:szCs w:val="24"/>
              </w:rPr>
              <w:t>Акт сверки</w:t>
            </w:r>
          </w:p>
        </w:tc>
      </w:tr>
      <w:tr w:rsidR="00E05E80" w:rsidRPr="00E05E80" w:rsidTr="00E05E80">
        <w:trPr>
          <w:trHeight w:val="629"/>
        </w:trPr>
        <w:tc>
          <w:tcPr>
            <w:tcW w:w="10080" w:type="dxa"/>
            <w:gridSpan w:val="8"/>
            <w:vAlign w:val="center"/>
            <w:hideMark/>
          </w:tcPr>
          <w:p w:rsidR="00E05E80" w:rsidRPr="00E05E80" w:rsidRDefault="00E05E80" w:rsidP="00E05E80">
            <w:pPr>
              <w:spacing w:before="100" w:beforeAutospacing="1" w:after="100" w:afterAutospacing="1" w:line="240" w:lineRule="auto"/>
              <w:jc w:val="center"/>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взаимных расчетов за период: ____________ - ____________</w:t>
            </w:r>
            <w:r w:rsidRPr="00E05E80">
              <w:rPr>
                <w:rFonts w:ascii="Times New Roman" w:eastAsia="Times New Roman" w:hAnsi="Times New Roman" w:cs="Times New Roman"/>
                <w:sz w:val="16"/>
                <w:szCs w:val="16"/>
              </w:rPr>
              <w:br/>
              <w:t>между _______________________ и СРО НП "СОЮЗАТОМСТРОЙ"</w:t>
            </w:r>
          </w:p>
        </w:tc>
      </w:tr>
      <w:tr w:rsidR="00E05E80" w:rsidRPr="00E05E80" w:rsidTr="00E05E80">
        <w:trPr>
          <w:trHeight w:val="194"/>
        </w:trPr>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r>
      <w:tr w:rsidR="00E05E80" w:rsidRPr="00E05E80" w:rsidTr="00E05E80">
        <w:trPr>
          <w:trHeight w:val="194"/>
        </w:trPr>
        <w:tc>
          <w:tcPr>
            <w:tcW w:w="10080" w:type="dxa"/>
            <w:gridSpan w:val="8"/>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xml:space="preserve">Мы, нижеподписавшиеся, ______________________________________, в лице _________________________________, действующ___ на </w:t>
            </w:r>
          </w:p>
        </w:tc>
      </w:tr>
      <w:tr w:rsidR="00E05E80" w:rsidRPr="00E05E80" w:rsidTr="00E05E80">
        <w:trPr>
          <w:trHeight w:val="194"/>
        </w:trPr>
        <w:tc>
          <w:tcPr>
            <w:tcW w:w="10080" w:type="dxa"/>
            <w:gridSpan w:val="8"/>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xml:space="preserve">основании ______________________, с одной стороны, и СРО НП "СОЮЗАТОМСТРОЙ", в лице ____________________________, </w:t>
            </w:r>
          </w:p>
        </w:tc>
      </w:tr>
      <w:tr w:rsidR="00E05E80" w:rsidRPr="00E05E80" w:rsidTr="00E05E80">
        <w:trPr>
          <w:trHeight w:val="194"/>
        </w:trPr>
        <w:tc>
          <w:tcPr>
            <w:tcW w:w="10080" w:type="dxa"/>
            <w:gridSpan w:val="8"/>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xml:space="preserve">действующ___ на основании ______________________, с другой стороны, составили настоящий акт сверки в том, </w:t>
            </w:r>
          </w:p>
        </w:tc>
      </w:tr>
      <w:tr w:rsidR="00E05E80" w:rsidRPr="00E05E80" w:rsidTr="00E05E80">
        <w:trPr>
          <w:trHeight w:val="194"/>
        </w:trPr>
        <w:tc>
          <w:tcPr>
            <w:tcW w:w="10080" w:type="dxa"/>
            <w:gridSpan w:val="8"/>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что состояние взаимных расчетов по данным учета следующее:</w:t>
            </w:r>
          </w:p>
        </w:tc>
      </w:tr>
      <w:tr w:rsidR="00E05E80" w:rsidRPr="00E05E80" w:rsidTr="00E05E80">
        <w:trPr>
          <w:trHeight w:val="194"/>
        </w:trPr>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r>
      <w:tr w:rsidR="00E05E80" w:rsidRPr="00E05E80" w:rsidTr="00E05E80">
        <w:trPr>
          <w:trHeight w:val="194"/>
        </w:trPr>
        <w:tc>
          <w:tcPr>
            <w:tcW w:w="5040" w:type="dxa"/>
            <w:gridSpan w:val="4"/>
            <w:tcBorders>
              <w:top w:val="single" w:sz="6" w:space="0" w:color="000000"/>
              <w:left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По данным ___________________________, руб</w:t>
            </w:r>
          </w:p>
        </w:tc>
        <w:tc>
          <w:tcPr>
            <w:tcW w:w="5040" w:type="dxa"/>
            <w:gridSpan w:val="4"/>
            <w:tcBorders>
              <w:top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По данным СРО НП "СОЮЗАТОМСТРОЙ", руб</w:t>
            </w:r>
          </w:p>
        </w:tc>
      </w:tr>
      <w:tr w:rsidR="00E05E80" w:rsidRPr="00E05E80" w:rsidTr="00E05E80">
        <w:trPr>
          <w:trHeight w:val="194"/>
        </w:trPr>
        <w:tc>
          <w:tcPr>
            <w:tcW w:w="700" w:type="dxa"/>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jc w:val="center"/>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jc w:val="center"/>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jc w:val="center"/>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jc w:val="center"/>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jc w:val="center"/>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jc w:val="center"/>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jc w:val="center"/>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jc w:val="center"/>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Кредит</w:t>
            </w:r>
          </w:p>
        </w:tc>
      </w:tr>
      <w:tr w:rsidR="00E05E80" w:rsidRPr="00E05E80" w:rsidTr="00E05E8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 </w:t>
            </w:r>
          </w:p>
        </w:tc>
      </w:tr>
      <w:tr w:rsidR="00E05E80" w:rsidRPr="00E05E80" w:rsidTr="00E05E80">
        <w:trPr>
          <w:trHeight w:val="194"/>
        </w:trPr>
        <w:tc>
          <w:tcPr>
            <w:tcW w:w="700" w:type="dxa"/>
            <w:tcBorders>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r>
      <w:tr w:rsidR="00E05E80" w:rsidRPr="00E05E80" w:rsidTr="00E05E80">
        <w:trPr>
          <w:trHeight w:val="194"/>
        </w:trPr>
        <w:tc>
          <w:tcPr>
            <w:tcW w:w="700" w:type="dxa"/>
            <w:tcBorders>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r>
      <w:tr w:rsidR="00E05E80" w:rsidRPr="00E05E80" w:rsidTr="00E05E80">
        <w:trPr>
          <w:trHeight w:val="194"/>
        </w:trPr>
        <w:tc>
          <w:tcPr>
            <w:tcW w:w="700" w:type="dxa"/>
            <w:tcBorders>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r>
      <w:tr w:rsidR="00E05E80" w:rsidRPr="00E05E80" w:rsidTr="00E05E80">
        <w:trPr>
          <w:trHeight w:val="194"/>
        </w:trPr>
        <w:tc>
          <w:tcPr>
            <w:tcW w:w="700" w:type="dxa"/>
            <w:tcBorders>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r>
      <w:tr w:rsidR="00E05E80" w:rsidRPr="00E05E80" w:rsidTr="00E05E80">
        <w:trPr>
          <w:trHeight w:val="194"/>
        </w:trPr>
        <w:tc>
          <w:tcPr>
            <w:tcW w:w="700" w:type="dxa"/>
            <w:tcBorders>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r>
      <w:tr w:rsidR="00E05E80" w:rsidRPr="00E05E80" w:rsidTr="00E05E80">
        <w:trPr>
          <w:trHeight w:val="194"/>
        </w:trPr>
        <w:tc>
          <w:tcPr>
            <w:tcW w:w="700" w:type="dxa"/>
            <w:tcBorders>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r>
      <w:tr w:rsidR="00E05E80" w:rsidRPr="00E05E80" w:rsidTr="00E05E80">
        <w:trPr>
          <w:trHeight w:val="194"/>
        </w:trPr>
        <w:tc>
          <w:tcPr>
            <w:tcW w:w="700" w:type="dxa"/>
            <w:tcBorders>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r>
      <w:tr w:rsidR="00E05E80" w:rsidRPr="00E05E80" w:rsidTr="00E05E80">
        <w:trPr>
          <w:trHeight w:val="194"/>
        </w:trPr>
        <w:tc>
          <w:tcPr>
            <w:tcW w:w="700" w:type="dxa"/>
            <w:tcBorders>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r>
      <w:tr w:rsidR="00E05E80" w:rsidRPr="00E05E80" w:rsidTr="00E05E80">
        <w:trPr>
          <w:trHeight w:val="194"/>
        </w:trPr>
        <w:tc>
          <w:tcPr>
            <w:tcW w:w="700" w:type="dxa"/>
            <w:tcBorders>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2700"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 </w:t>
            </w:r>
          </w:p>
        </w:tc>
      </w:tr>
      <w:tr w:rsidR="00E05E80" w:rsidRPr="00E05E80" w:rsidTr="00E05E8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 </w:t>
            </w:r>
          </w:p>
        </w:tc>
      </w:tr>
      <w:tr w:rsidR="00E05E80" w:rsidRPr="00E05E80" w:rsidTr="00E05E8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 </w:t>
            </w:r>
          </w:p>
        </w:tc>
        <w:tc>
          <w:tcPr>
            <w:tcW w:w="819" w:type="dxa"/>
            <w:tcBorders>
              <w:bottom w:val="single" w:sz="6" w:space="0" w:color="000000"/>
              <w:right w:val="single" w:sz="6" w:space="0" w:color="000000"/>
            </w:tcBorders>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 </w:t>
            </w:r>
          </w:p>
        </w:tc>
      </w:tr>
      <w:tr w:rsidR="00E05E80" w:rsidRPr="00E05E80" w:rsidTr="00E05E80">
        <w:trPr>
          <w:trHeight w:val="194"/>
        </w:trPr>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r>
      <w:tr w:rsidR="00E05E80" w:rsidRPr="00E05E80" w:rsidTr="00E05E80">
        <w:trPr>
          <w:trHeight w:val="194"/>
        </w:trPr>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r>
      <w:tr w:rsidR="00E05E80" w:rsidRPr="00E05E80" w:rsidTr="00E05E80">
        <w:trPr>
          <w:trHeight w:val="194"/>
        </w:trPr>
        <w:tc>
          <w:tcPr>
            <w:tcW w:w="4219" w:type="dxa"/>
            <w:gridSpan w:val="3"/>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По данным ______________________</w:t>
            </w: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4219" w:type="dxa"/>
            <w:gridSpan w:val="3"/>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r>
      <w:tr w:rsidR="00E05E80" w:rsidRPr="00E05E80" w:rsidTr="00E05E80">
        <w:trPr>
          <w:trHeight w:val="194"/>
        </w:trPr>
        <w:tc>
          <w:tcPr>
            <w:tcW w:w="10080" w:type="dxa"/>
            <w:gridSpan w:val="8"/>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b/>
                <w:bCs/>
                <w:sz w:val="16"/>
                <w:szCs w:val="16"/>
              </w:rPr>
              <w:t>на ___________________________________________________________________________</w:t>
            </w:r>
          </w:p>
        </w:tc>
      </w:tr>
      <w:tr w:rsidR="00E05E80" w:rsidRPr="00E05E80" w:rsidTr="00E05E80">
        <w:trPr>
          <w:trHeight w:val="194"/>
        </w:trPr>
        <w:tc>
          <w:tcPr>
            <w:tcW w:w="9259" w:type="dxa"/>
            <w:gridSpan w:val="7"/>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r>
      <w:tr w:rsidR="00E05E80" w:rsidRPr="00E05E80" w:rsidTr="00E05E80">
        <w:trPr>
          <w:trHeight w:val="194"/>
        </w:trPr>
        <w:tc>
          <w:tcPr>
            <w:tcW w:w="4219" w:type="dxa"/>
            <w:gridSpan w:val="3"/>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От __________________________________</w:t>
            </w: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4219" w:type="dxa"/>
            <w:gridSpan w:val="3"/>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От СРО НП "СОЮЗАТОМСТРОЙ"</w:t>
            </w: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r>
      <w:tr w:rsidR="00E05E80" w:rsidRPr="00E05E80" w:rsidTr="00E05E80">
        <w:trPr>
          <w:trHeight w:val="194"/>
        </w:trPr>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r>
      <w:tr w:rsidR="00E05E80" w:rsidRPr="00E05E80" w:rsidTr="00E05E80">
        <w:trPr>
          <w:trHeight w:val="194"/>
        </w:trPr>
        <w:tc>
          <w:tcPr>
            <w:tcW w:w="4219" w:type="dxa"/>
            <w:gridSpan w:val="3"/>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____________________________________</w:t>
            </w: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5040" w:type="dxa"/>
            <w:gridSpan w:val="4"/>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Президент _____________________________ /________________/</w:t>
            </w:r>
          </w:p>
        </w:tc>
      </w:tr>
      <w:tr w:rsidR="00E05E80" w:rsidRPr="00E05E80" w:rsidTr="00E05E80">
        <w:trPr>
          <w:trHeight w:val="194"/>
        </w:trPr>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r>
      <w:tr w:rsidR="00E05E80" w:rsidRPr="00E05E80" w:rsidTr="00E05E80">
        <w:trPr>
          <w:trHeight w:val="194"/>
        </w:trPr>
        <w:tc>
          <w:tcPr>
            <w:tcW w:w="4219" w:type="dxa"/>
            <w:gridSpan w:val="3"/>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____________________________________</w:t>
            </w: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5040" w:type="dxa"/>
            <w:gridSpan w:val="4"/>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Гл.бухгалтер ___________________________ /________________/</w:t>
            </w:r>
          </w:p>
        </w:tc>
      </w:tr>
      <w:tr w:rsidR="00E05E80" w:rsidRPr="00E05E80" w:rsidTr="00E05E80">
        <w:trPr>
          <w:trHeight w:val="194"/>
        </w:trPr>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r>
      <w:tr w:rsidR="00E05E80" w:rsidRPr="00E05E80" w:rsidTr="00E05E80">
        <w:trPr>
          <w:trHeight w:val="194"/>
        </w:trPr>
        <w:tc>
          <w:tcPr>
            <w:tcW w:w="700" w:type="dxa"/>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М.П.</w:t>
            </w: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700" w:type="dxa"/>
            <w:vAlign w:val="center"/>
            <w:hideMark/>
          </w:tcPr>
          <w:p w:rsidR="00E05E80" w:rsidRPr="00E05E80" w:rsidRDefault="00E05E80" w:rsidP="00E05E80">
            <w:pPr>
              <w:spacing w:before="100" w:beforeAutospacing="1" w:after="100" w:afterAutospacing="1" w:line="240" w:lineRule="auto"/>
              <w:rPr>
                <w:rFonts w:ascii="Times New Roman" w:eastAsia="Times New Roman" w:hAnsi="Times New Roman" w:cs="Times New Roman"/>
                <w:sz w:val="16"/>
                <w:szCs w:val="16"/>
              </w:rPr>
            </w:pPr>
            <w:r w:rsidRPr="00E05E80">
              <w:rPr>
                <w:rFonts w:ascii="Times New Roman" w:eastAsia="Times New Roman" w:hAnsi="Times New Roman" w:cs="Times New Roman"/>
                <w:sz w:val="16"/>
                <w:szCs w:val="16"/>
              </w:rPr>
              <w:t>М.П.</w:t>
            </w:r>
          </w:p>
        </w:tc>
        <w:tc>
          <w:tcPr>
            <w:tcW w:w="2700"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c>
          <w:tcPr>
            <w:tcW w:w="819" w:type="dxa"/>
            <w:vAlign w:val="center"/>
            <w:hideMark/>
          </w:tcPr>
          <w:p w:rsidR="00E05E80" w:rsidRPr="00E05E80" w:rsidRDefault="00E05E80" w:rsidP="00E05E80">
            <w:pPr>
              <w:spacing w:after="0" w:line="240" w:lineRule="auto"/>
              <w:rPr>
                <w:rFonts w:ascii="Times New Roman" w:eastAsia="Times New Roman" w:hAnsi="Times New Roman" w:cs="Times New Roman"/>
                <w:sz w:val="20"/>
                <w:szCs w:val="24"/>
              </w:rPr>
            </w:pPr>
          </w:p>
        </w:tc>
      </w:tr>
    </w:tbl>
    <w:p w:rsidR="00FF3519" w:rsidRDefault="00FF3519"/>
    <w:p w:rsidR="00535E2E" w:rsidRDefault="00535E2E"/>
    <w:p w:rsidR="00535E2E" w:rsidRDefault="00535E2E"/>
    <w:p w:rsidR="00535E2E" w:rsidRDefault="00535E2E"/>
    <w:p w:rsidR="00535E2E" w:rsidRDefault="00535E2E"/>
    <w:p w:rsidR="00535E2E" w:rsidRDefault="00535E2E"/>
    <w:p w:rsidR="00535E2E" w:rsidRDefault="00535E2E"/>
    <w:p w:rsidR="00535E2E" w:rsidRDefault="00630554" w:rsidP="005B127C">
      <w:pPr>
        <w:jc w:val="right"/>
        <w:rPr>
          <w:rFonts w:ascii="Times New Roman" w:eastAsia="Times New Roman" w:hAnsi="Times New Roman" w:cs="Times New Roman"/>
          <w:i/>
          <w:iCs/>
          <w:sz w:val="24"/>
          <w:szCs w:val="24"/>
        </w:rPr>
      </w:pPr>
      <w:r>
        <w:br w:type="page"/>
      </w:r>
      <w:r w:rsidR="00535E2E" w:rsidRPr="00E05E80">
        <w:rPr>
          <w:rFonts w:ascii="Times New Roman" w:eastAsia="Times New Roman" w:hAnsi="Times New Roman" w:cs="Times New Roman"/>
          <w:i/>
          <w:iCs/>
          <w:sz w:val="24"/>
          <w:szCs w:val="24"/>
        </w:rPr>
        <w:lastRenderedPageBreak/>
        <w:t>Приложение №</w:t>
      </w:r>
      <w:r>
        <w:rPr>
          <w:rFonts w:ascii="Times New Roman" w:eastAsia="Times New Roman" w:hAnsi="Times New Roman" w:cs="Times New Roman"/>
          <w:i/>
          <w:iCs/>
          <w:sz w:val="24"/>
          <w:szCs w:val="24"/>
        </w:rPr>
        <w:t>5</w:t>
      </w:r>
    </w:p>
    <w:p w:rsidR="00535E2E" w:rsidRDefault="00535E2E" w:rsidP="00535E2E">
      <w:pPr>
        <w:pStyle w:val="ac"/>
        <w:ind w:left="0" w:firstLine="0"/>
        <w:jc w:val="right"/>
        <w:rPr>
          <w:i/>
          <w:sz w:val="24"/>
          <w:szCs w:val="24"/>
        </w:rPr>
      </w:pPr>
      <w:r>
        <w:rPr>
          <w:i/>
          <w:sz w:val="24"/>
          <w:szCs w:val="24"/>
        </w:rPr>
        <w:t>к Положению о взносах в СРО НП «СОЮЗАТОМСТРОЙ»</w:t>
      </w:r>
    </w:p>
    <w:p w:rsidR="00A22409" w:rsidRDefault="00A22409" w:rsidP="00A22409">
      <w:pPr>
        <w:spacing w:line="240" w:lineRule="auto"/>
        <w:contextualSpacing/>
        <w:jc w:val="center"/>
        <w:rPr>
          <w:rFonts w:ascii="Times New Roman" w:hAnsi="Times New Roman" w:cs="Times New Roman"/>
          <w:b/>
          <w:sz w:val="24"/>
          <w:szCs w:val="24"/>
        </w:rPr>
      </w:pPr>
    </w:p>
    <w:p w:rsidR="00A22409" w:rsidRDefault="00A22409" w:rsidP="00A22409">
      <w:pPr>
        <w:spacing w:line="240" w:lineRule="auto"/>
        <w:contextualSpacing/>
        <w:jc w:val="center"/>
        <w:rPr>
          <w:rFonts w:ascii="Times New Roman" w:hAnsi="Times New Roman" w:cs="Times New Roman"/>
          <w:b/>
          <w:sz w:val="24"/>
          <w:szCs w:val="24"/>
        </w:rPr>
      </w:pPr>
      <w:r w:rsidRPr="00535E2E">
        <w:rPr>
          <w:rFonts w:ascii="Times New Roman" w:hAnsi="Times New Roman" w:cs="Times New Roman"/>
          <w:b/>
          <w:sz w:val="24"/>
          <w:szCs w:val="24"/>
        </w:rPr>
        <w:t>ПРОТОКОЛ</w:t>
      </w:r>
    </w:p>
    <w:p w:rsidR="00A22409" w:rsidRDefault="00A22409" w:rsidP="00A22409">
      <w:pPr>
        <w:spacing w:line="240" w:lineRule="auto"/>
        <w:contextualSpacing/>
        <w:jc w:val="center"/>
        <w:rPr>
          <w:rFonts w:ascii="Times New Roman" w:hAnsi="Times New Roman" w:cs="Times New Roman"/>
          <w:b/>
          <w:sz w:val="24"/>
          <w:szCs w:val="24"/>
        </w:rPr>
      </w:pPr>
    </w:p>
    <w:p w:rsidR="00A22409" w:rsidRPr="00995FF4" w:rsidRDefault="00A22409" w:rsidP="00A22409">
      <w:pPr>
        <w:spacing w:line="240" w:lineRule="auto"/>
        <w:contextualSpacing/>
        <w:jc w:val="center"/>
        <w:rPr>
          <w:rFonts w:ascii="Times New Roman" w:eastAsia="Calibri" w:hAnsi="Times New Roman" w:cs="Times New Roman"/>
          <w:sz w:val="24"/>
          <w:szCs w:val="24"/>
          <w:lang w:eastAsia="en-US"/>
        </w:rPr>
      </w:pPr>
      <w:r w:rsidRPr="00995FF4">
        <w:rPr>
          <w:rFonts w:ascii="Times New Roman" w:eastAsia="Calibri" w:hAnsi="Times New Roman" w:cs="Times New Roman"/>
          <w:sz w:val="24"/>
          <w:szCs w:val="24"/>
          <w:lang w:eastAsia="en-US"/>
        </w:rPr>
        <w:t>согласования ежемесячного членского взноса «______________________________».</w:t>
      </w:r>
    </w:p>
    <w:p w:rsidR="00A22409" w:rsidRPr="00995FF4" w:rsidRDefault="00A22409" w:rsidP="00A22409">
      <w:pPr>
        <w:spacing w:after="0" w:line="240" w:lineRule="auto"/>
        <w:ind w:left="2113" w:firstLine="11"/>
        <w:contextualSpacing/>
        <w:jc w:val="center"/>
        <w:rPr>
          <w:rFonts w:ascii="Times New Roman" w:eastAsia="Calibri" w:hAnsi="Times New Roman" w:cs="Times New Roman"/>
          <w:lang w:eastAsia="en-US"/>
        </w:rPr>
      </w:pPr>
      <w:r w:rsidRPr="00995FF4">
        <w:rPr>
          <w:rFonts w:ascii="Times New Roman" w:eastAsia="Calibri" w:hAnsi="Times New Roman" w:cs="Times New Roman"/>
          <w:lang w:eastAsia="en-US"/>
        </w:rPr>
        <w:t>(наименование организации  - члена СРО НП «СОЮЗАТОМСТРОЙ»)</w:t>
      </w:r>
    </w:p>
    <w:p w:rsidR="00A22409" w:rsidRPr="00535E2E" w:rsidRDefault="00A22409" w:rsidP="00A22409">
      <w:pPr>
        <w:spacing w:line="240" w:lineRule="auto"/>
        <w:contextualSpacing/>
        <w:jc w:val="center"/>
        <w:rPr>
          <w:rFonts w:ascii="Times New Roman" w:hAnsi="Times New Roman" w:cs="Times New Roman"/>
          <w:sz w:val="24"/>
          <w:szCs w:val="24"/>
        </w:rPr>
      </w:pPr>
    </w:p>
    <w:p w:rsidR="00A22409" w:rsidRDefault="00A22409" w:rsidP="00A22409">
      <w:pPr>
        <w:spacing w:after="0" w:line="24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1. </w:t>
      </w:r>
      <w:r w:rsidRPr="00535E2E">
        <w:rPr>
          <w:rFonts w:ascii="Times New Roman" w:hAnsi="Times New Roman" w:cs="Times New Roman"/>
          <w:sz w:val="24"/>
          <w:szCs w:val="24"/>
        </w:rPr>
        <w:t>Основание установления членского взноса</w:t>
      </w:r>
      <w:r>
        <w:rPr>
          <w:rFonts w:ascii="Times New Roman" w:hAnsi="Times New Roman" w:cs="Times New Roman"/>
          <w:sz w:val="24"/>
          <w:szCs w:val="24"/>
        </w:rPr>
        <w:t xml:space="preserve"> </w:t>
      </w:r>
      <w:r w:rsidRPr="00535E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E2E">
        <w:rPr>
          <w:rFonts w:ascii="Times New Roman" w:hAnsi="Times New Roman" w:cs="Times New Roman"/>
          <w:sz w:val="24"/>
          <w:szCs w:val="24"/>
        </w:rPr>
        <w:t xml:space="preserve">положение о взносах в СРО НП «СОЮЗАТОМСТРОЙ» (п. </w:t>
      </w:r>
      <w:r>
        <w:rPr>
          <w:rFonts w:ascii="Times New Roman" w:hAnsi="Times New Roman" w:cs="Times New Roman"/>
          <w:sz w:val="24"/>
          <w:szCs w:val="24"/>
        </w:rPr>
        <w:t>4.3-4.5</w:t>
      </w:r>
      <w:r w:rsidRPr="00535E2E">
        <w:rPr>
          <w:rFonts w:ascii="Times New Roman" w:hAnsi="Times New Roman" w:cs="Times New Roman"/>
          <w:sz w:val="24"/>
          <w:szCs w:val="24"/>
        </w:rPr>
        <w:t>), утвержденное общим собранием 1</w:t>
      </w:r>
      <w:r>
        <w:rPr>
          <w:rFonts w:ascii="Times New Roman" w:hAnsi="Times New Roman" w:cs="Times New Roman"/>
          <w:sz w:val="24"/>
          <w:szCs w:val="24"/>
        </w:rPr>
        <w:t>2</w:t>
      </w:r>
      <w:r w:rsidRPr="00535E2E">
        <w:rPr>
          <w:rFonts w:ascii="Times New Roman" w:hAnsi="Times New Roman" w:cs="Times New Roman"/>
          <w:sz w:val="24"/>
          <w:szCs w:val="24"/>
        </w:rPr>
        <w:t>.02.201</w:t>
      </w:r>
      <w:r>
        <w:rPr>
          <w:rFonts w:ascii="Times New Roman" w:hAnsi="Times New Roman" w:cs="Times New Roman"/>
          <w:sz w:val="24"/>
          <w:szCs w:val="24"/>
        </w:rPr>
        <w:t>4</w:t>
      </w:r>
      <w:r w:rsidRPr="00535E2E">
        <w:rPr>
          <w:rFonts w:ascii="Times New Roman" w:hAnsi="Times New Roman" w:cs="Times New Roman"/>
          <w:sz w:val="24"/>
          <w:szCs w:val="24"/>
        </w:rPr>
        <w:t xml:space="preserve"> г.;</w:t>
      </w:r>
    </w:p>
    <w:p w:rsidR="00A22409" w:rsidRPr="00535E2E" w:rsidRDefault="00A22409" w:rsidP="00A22409">
      <w:pPr>
        <w:spacing w:line="240" w:lineRule="auto"/>
        <w:ind w:right="-1" w:firstLine="567"/>
        <w:contextualSpacing/>
        <w:jc w:val="both"/>
        <w:rPr>
          <w:rFonts w:ascii="Times New Roman" w:hAnsi="Times New Roman" w:cs="Times New Roman"/>
          <w:sz w:val="24"/>
          <w:szCs w:val="24"/>
        </w:rPr>
      </w:pPr>
    </w:p>
    <w:p w:rsidR="00A22409" w:rsidRDefault="00A22409" w:rsidP="00A22409">
      <w:pPr>
        <w:spacing w:line="240" w:lineRule="auto"/>
        <w:ind w:right="425"/>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EC0455">
        <w:rPr>
          <w:rFonts w:ascii="Times New Roman" w:hAnsi="Times New Roman" w:cs="Times New Roman"/>
          <w:sz w:val="24"/>
          <w:szCs w:val="24"/>
        </w:rPr>
        <w:t xml:space="preserve">Расчет </w:t>
      </w:r>
      <w:r>
        <w:rPr>
          <w:rFonts w:ascii="Times New Roman" w:hAnsi="Times New Roman" w:cs="Times New Roman"/>
          <w:sz w:val="24"/>
          <w:szCs w:val="24"/>
        </w:rPr>
        <w:t xml:space="preserve">индивидуального </w:t>
      </w:r>
      <w:r w:rsidRPr="00EC0455">
        <w:rPr>
          <w:rFonts w:ascii="Times New Roman" w:hAnsi="Times New Roman" w:cs="Times New Roman"/>
          <w:sz w:val="24"/>
          <w:szCs w:val="24"/>
        </w:rPr>
        <w:t>размера ежемесячного членского взноса:</w:t>
      </w:r>
    </w:p>
    <w:p w:rsidR="00A22409" w:rsidRDefault="00A22409" w:rsidP="00A22409">
      <w:pPr>
        <w:spacing w:line="240" w:lineRule="auto"/>
        <w:ind w:right="425"/>
        <w:contextualSpacing/>
        <w:jc w:val="both"/>
        <w:rPr>
          <w:rFonts w:ascii="Times New Roman" w:hAnsi="Times New Roman" w:cs="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804"/>
        <w:gridCol w:w="1844"/>
      </w:tblGrid>
      <w:tr w:rsidR="00A22409" w:rsidRPr="00BE2B7E" w:rsidTr="00DA0110">
        <w:tc>
          <w:tcPr>
            <w:tcW w:w="817" w:type="dxa"/>
            <w:vAlign w:val="bottom"/>
          </w:tcPr>
          <w:p w:rsidR="00A22409" w:rsidRPr="00BE2B7E" w:rsidRDefault="00A22409" w:rsidP="00DA0110">
            <w:pPr>
              <w:spacing w:line="360" w:lineRule="auto"/>
              <w:ind w:right="425"/>
              <w:jc w:val="center"/>
              <w:rPr>
                <w:rFonts w:ascii="Times New Roman" w:hAnsi="Times New Roman" w:cs="Times New Roman"/>
                <w:sz w:val="24"/>
                <w:szCs w:val="24"/>
              </w:rPr>
            </w:pPr>
            <w:r>
              <w:rPr>
                <w:rFonts w:ascii="Times New Roman" w:hAnsi="Times New Roman" w:cs="Times New Roman"/>
                <w:sz w:val="24"/>
                <w:szCs w:val="24"/>
              </w:rPr>
              <w:t>№</w:t>
            </w:r>
          </w:p>
        </w:tc>
        <w:tc>
          <w:tcPr>
            <w:tcW w:w="6804" w:type="dxa"/>
            <w:vAlign w:val="bottom"/>
          </w:tcPr>
          <w:p w:rsidR="00A22409" w:rsidRPr="00BE2B7E" w:rsidRDefault="00A22409" w:rsidP="00DA0110">
            <w:pPr>
              <w:spacing w:line="360" w:lineRule="auto"/>
              <w:ind w:right="425"/>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844" w:type="dxa"/>
            <w:vAlign w:val="bottom"/>
          </w:tcPr>
          <w:p w:rsidR="00A22409" w:rsidRPr="00BE2B7E" w:rsidRDefault="00A22409" w:rsidP="00DA0110">
            <w:pPr>
              <w:spacing w:line="360" w:lineRule="auto"/>
              <w:ind w:right="425"/>
              <w:jc w:val="center"/>
              <w:rPr>
                <w:rFonts w:ascii="Times New Roman" w:hAnsi="Times New Roman" w:cs="Times New Roman"/>
                <w:sz w:val="24"/>
                <w:szCs w:val="24"/>
              </w:rPr>
            </w:pPr>
            <w:r>
              <w:rPr>
                <w:rFonts w:ascii="Times New Roman" w:hAnsi="Times New Roman" w:cs="Times New Roman"/>
                <w:sz w:val="24"/>
                <w:szCs w:val="24"/>
              </w:rPr>
              <w:t>тыс. руб.</w:t>
            </w:r>
          </w:p>
        </w:tc>
      </w:tr>
      <w:tr w:rsidR="00A22409" w:rsidRPr="00BE2B7E" w:rsidTr="00DA0110">
        <w:trPr>
          <w:trHeight w:val="330"/>
        </w:trPr>
        <w:tc>
          <w:tcPr>
            <w:tcW w:w="817" w:type="dxa"/>
            <w:vAlign w:val="center"/>
          </w:tcPr>
          <w:p w:rsidR="00A22409" w:rsidRPr="001442A8" w:rsidRDefault="00A22409" w:rsidP="00DA0110">
            <w:pPr>
              <w:spacing w:line="240" w:lineRule="auto"/>
              <w:ind w:right="425"/>
              <w:contextualSpacing/>
              <w:jc w:val="right"/>
              <w:rPr>
                <w:rFonts w:ascii="Times New Roman" w:hAnsi="Times New Roman" w:cs="Times New Roman"/>
                <w:b/>
                <w:sz w:val="24"/>
                <w:szCs w:val="24"/>
              </w:rPr>
            </w:pPr>
            <w:r w:rsidRPr="001442A8">
              <w:rPr>
                <w:rFonts w:ascii="Times New Roman" w:hAnsi="Times New Roman" w:cs="Times New Roman"/>
                <w:b/>
                <w:sz w:val="20"/>
                <w:szCs w:val="20"/>
              </w:rPr>
              <w:t>1</w:t>
            </w:r>
          </w:p>
        </w:tc>
        <w:tc>
          <w:tcPr>
            <w:tcW w:w="6804" w:type="dxa"/>
            <w:vAlign w:val="center"/>
          </w:tcPr>
          <w:p w:rsidR="00A22409" w:rsidRPr="001442A8" w:rsidRDefault="00A22409" w:rsidP="00DA0110">
            <w:pPr>
              <w:spacing w:line="240" w:lineRule="auto"/>
              <w:ind w:right="425"/>
              <w:contextualSpacing/>
              <w:jc w:val="center"/>
              <w:rPr>
                <w:rFonts w:ascii="Times New Roman" w:hAnsi="Times New Roman" w:cs="Times New Roman"/>
                <w:b/>
                <w:sz w:val="20"/>
                <w:szCs w:val="20"/>
              </w:rPr>
            </w:pPr>
            <w:r w:rsidRPr="001442A8">
              <w:rPr>
                <w:rFonts w:ascii="Times New Roman" w:hAnsi="Times New Roman" w:cs="Times New Roman"/>
                <w:b/>
                <w:sz w:val="20"/>
                <w:szCs w:val="20"/>
              </w:rPr>
              <w:t>2</w:t>
            </w:r>
          </w:p>
        </w:tc>
        <w:tc>
          <w:tcPr>
            <w:tcW w:w="1844" w:type="dxa"/>
            <w:vAlign w:val="center"/>
          </w:tcPr>
          <w:p w:rsidR="00A22409" w:rsidRPr="001442A8" w:rsidRDefault="00A22409" w:rsidP="00DA0110">
            <w:pPr>
              <w:spacing w:line="240" w:lineRule="auto"/>
              <w:ind w:right="425"/>
              <w:contextualSpacing/>
              <w:jc w:val="center"/>
              <w:rPr>
                <w:rFonts w:ascii="Times New Roman" w:hAnsi="Times New Roman" w:cs="Times New Roman"/>
                <w:b/>
                <w:sz w:val="24"/>
                <w:szCs w:val="24"/>
              </w:rPr>
            </w:pPr>
            <w:r w:rsidRPr="001442A8">
              <w:rPr>
                <w:rFonts w:ascii="Times New Roman" w:hAnsi="Times New Roman" w:cs="Times New Roman"/>
                <w:b/>
                <w:sz w:val="20"/>
                <w:szCs w:val="20"/>
              </w:rPr>
              <w:t>3</w:t>
            </w:r>
          </w:p>
        </w:tc>
      </w:tr>
      <w:tr w:rsidR="00A22409" w:rsidRPr="00BE2B7E" w:rsidTr="00DA0110">
        <w:tc>
          <w:tcPr>
            <w:tcW w:w="817" w:type="dxa"/>
            <w:vAlign w:val="center"/>
          </w:tcPr>
          <w:p w:rsidR="00A22409" w:rsidRPr="00B816DA" w:rsidRDefault="00A22409" w:rsidP="00DA0110">
            <w:pPr>
              <w:spacing w:line="240" w:lineRule="auto"/>
              <w:contextualSpacing/>
              <w:jc w:val="both"/>
              <w:rPr>
                <w:rFonts w:ascii="Times New Roman" w:hAnsi="Times New Roman" w:cs="Times New Roman"/>
                <w:sz w:val="24"/>
                <w:szCs w:val="24"/>
              </w:rPr>
            </w:pPr>
            <w:r w:rsidRPr="00B816DA">
              <w:rPr>
                <w:rFonts w:ascii="Times New Roman" w:hAnsi="Times New Roman" w:cs="Times New Roman"/>
                <w:sz w:val="24"/>
                <w:szCs w:val="24"/>
              </w:rPr>
              <w:t>1</w:t>
            </w:r>
          </w:p>
        </w:tc>
        <w:tc>
          <w:tcPr>
            <w:tcW w:w="6804" w:type="dxa"/>
          </w:tcPr>
          <w:p w:rsidR="00A22409" w:rsidRDefault="00A22409" w:rsidP="00DA0110">
            <w:pPr>
              <w:spacing w:line="240" w:lineRule="auto"/>
              <w:ind w:right="425"/>
              <w:contextualSpacing/>
              <w:jc w:val="both"/>
              <w:rPr>
                <w:rFonts w:ascii="Times New Roman" w:hAnsi="Times New Roman" w:cs="Times New Roman"/>
                <w:sz w:val="24"/>
                <w:szCs w:val="24"/>
              </w:rPr>
            </w:pPr>
            <w:r w:rsidRPr="00BE2B7E">
              <w:rPr>
                <w:rFonts w:ascii="Times New Roman" w:hAnsi="Times New Roman" w:cs="Times New Roman"/>
                <w:sz w:val="24"/>
                <w:szCs w:val="24"/>
              </w:rPr>
              <w:t>Выручка всего</w:t>
            </w:r>
            <w:r>
              <w:rPr>
                <w:rFonts w:ascii="Times New Roman" w:hAnsi="Times New Roman" w:cs="Times New Roman"/>
                <w:sz w:val="24"/>
                <w:szCs w:val="24"/>
              </w:rPr>
              <w:t>, в том числе</w:t>
            </w:r>
            <w:r w:rsidRPr="00BE2B7E">
              <w:rPr>
                <w:rFonts w:ascii="Times New Roman" w:hAnsi="Times New Roman" w:cs="Times New Roman"/>
                <w:sz w:val="24"/>
                <w:szCs w:val="24"/>
              </w:rPr>
              <w:t>:</w:t>
            </w:r>
          </w:p>
          <w:p w:rsidR="00A22409" w:rsidRDefault="00A22409" w:rsidP="00DA0110">
            <w:pPr>
              <w:spacing w:line="240" w:lineRule="auto"/>
              <w:ind w:right="425"/>
              <w:contextualSpacing/>
              <w:jc w:val="both"/>
              <w:rPr>
                <w:rFonts w:ascii="Times New Roman" w:hAnsi="Times New Roman" w:cs="Times New Roman"/>
                <w:i/>
                <w:sz w:val="24"/>
                <w:szCs w:val="24"/>
              </w:rPr>
            </w:pPr>
            <w:r w:rsidRPr="00A952EC">
              <w:rPr>
                <w:rFonts w:ascii="Times New Roman" w:hAnsi="Times New Roman" w:cs="Times New Roman"/>
                <w:i/>
                <w:sz w:val="24"/>
                <w:szCs w:val="24"/>
              </w:rPr>
              <w:t>(</w:t>
            </w:r>
            <w:r>
              <w:rPr>
                <w:rFonts w:ascii="Times New Roman" w:hAnsi="Times New Roman" w:cs="Times New Roman"/>
                <w:i/>
                <w:sz w:val="24"/>
                <w:szCs w:val="24"/>
              </w:rPr>
              <w:t>данные из</w:t>
            </w:r>
            <w:r w:rsidRPr="00A952EC">
              <w:rPr>
                <w:rFonts w:ascii="Times New Roman" w:hAnsi="Times New Roman" w:cs="Times New Roman"/>
                <w:i/>
                <w:sz w:val="24"/>
                <w:szCs w:val="24"/>
              </w:rPr>
              <w:t xml:space="preserve"> форм</w:t>
            </w:r>
            <w:r>
              <w:rPr>
                <w:rFonts w:ascii="Times New Roman" w:hAnsi="Times New Roman" w:cs="Times New Roman"/>
                <w:i/>
                <w:sz w:val="24"/>
                <w:szCs w:val="24"/>
              </w:rPr>
              <w:t>ы</w:t>
            </w:r>
            <w:r w:rsidRPr="00A952EC">
              <w:rPr>
                <w:rFonts w:ascii="Times New Roman" w:hAnsi="Times New Roman" w:cs="Times New Roman"/>
                <w:i/>
                <w:sz w:val="24"/>
                <w:szCs w:val="24"/>
              </w:rPr>
              <w:t xml:space="preserve"> №2 «Отчет о финансовых результатах» за предыдущий  год)</w:t>
            </w:r>
          </w:p>
          <w:p w:rsidR="00A22409" w:rsidRPr="00BE2B7E" w:rsidRDefault="00A22409" w:rsidP="00DA0110">
            <w:pPr>
              <w:spacing w:line="240" w:lineRule="auto"/>
              <w:ind w:right="425"/>
              <w:contextualSpacing/>
              <w:jc w:val="both"/>
              <w:rPr>
                <w:rFonts w:ascii="Times New Roman" w:hAnsi="Times New Roman" w:cs="Times New Roman"/>
                <w:sz w:val="24"/>
                <w:szCs w:val="24"/>
              </w:rPr>
            </w:pPr>
          </w:p>
        </w:tc>
        <w:tc>
          <w:tcPr>
            <w:tcW w:w="1844" w:type="dxa"/>
          </w:tcPr>
          <w:p w:rsidR="00A22409" w:rsidRPr="00BE2B7E" w:rsidRDefault="00A22409" w:rsidP="00DA0110">
            <w:pPr>
              <w:spacing w:line="240" w:lineRule="auto"/>
              <w:ind w:right="425"/>
              <w:contextualSpacing/>
              <w:jc w:val="both"/>
              <w:rPr>
                <w:rFonts w:ascii="Times New Roman" w:hAnsi="Times New Roman" w:cs="Times New Roman"/>
                <w:sz w:val="24"/>
                <w:szCs w:val="24"/>
              </w:rPr>
            </w:pPr>
          </w:p>
        </w:tc>
      </w:tr>
      <w:tr w:rsidR="00A22409" w:rsidRPr="00BE2B7E" w:rsidTr="00DA0110">
        <w:trPr>
          <w:trHeight w:val="570"/>
        </w:trPr>
        <w:tc>
          <w:tcPr>
            <w:tcW w:w="817" w:type="dxa"/>
            <w:vAlign w:val="center"/>
          </w:tcPr>
          <w:p w:rsidR="00A22409" w:rsidRPr="00B816DA" w:rsidRDefault="00A22409" w:rsidP="00DA0110">
            <w:pPr>
              <w:spacing w:line="240" w:lineRule="auto"/>
              <w:contextualSpacing/>
              <w:jc w:val="both"/>
              <w:rPr>
                <w:rFonts w:ascii="Times New Roman" w:hAnsi="Times New Roman" w:cs="Times New Roman"/>
                <w:sz w:val="24"/>
                <w:szCs w:val="24"/>
              </w:rPr>
            </w:pPr>
            <w:r w:rsidRPr="00B816DA">
              <w:rPr>
                <w:rFonts w:ascii="Times New Roman" w:hAnsi="Times New Roman" w:cs="Times New Roman"/>
                <w:sz w:val="24"/>
                <w:szCs w:val="24"/>
              </w:rPr>
              <w:t>1.1</w:t>
            </w:r>
          </w:p>
        </w:tc>
        <w:tc>
          <w:tcPr>
            <w:tcW w:w="6804" w:type="dxa"/>
            <w:vAlign w:val="center"/>
          </w:tcPr>
          <w:p w:rsidR="00A22409" w:rsidRPr="00157D2C" w:rsidRDefault="00A22409" w:rsidP="00DA0110">
            <w:pPr>
              <w:spacing w:line="240" w:lineRule="auto"/>
              <w:ind w:right="425"/>
              <w:contextualSpacing/>
              <w:jc w:val="both"/>
              <w:rPr>
                <w:rFonts w:ascii="Times New Roman" w:hAnsi="Times New Roman" w:cs="Times New Roman"/>
                <w:sz w:val="24"/>
                <w:szCs w:val="24"/>
              </w:rPr>
            </w:pPr>
            <w:r w:rsidRPr="00157D2C">
              <w:rPr>
                <w:rFonts w:ascii="Times New Roman" w:hAnsi="Times New Roman" w:cs="Times New Roman"/>
                <w:sz w:val="24"/>
                <w:szCs w:val="24"/>
              </w:rPr>
              <w:t>Объем выручки по строительно-монтажным, пусконаладочным работам, по строительному контролю (с 1 по 20, с 22 по 32 группа работ  и 34 -для организаций, не имеющих группу работ 21)</w:t>
            </w:r>
          </w:p>
          <w:p w:rsidR="00A22409" w:rsidRPr="00A952EC" w:rsidRDefault="00A22409" w:rsidP="00DA0110">
            <w:pPr>
              <w:spacing w:line="240" w:lineRule="auto"/>
              <w:ind w:right="425"/>
              <w:contextualSpacing/>
              <w:jc w:val="both"/>
              <w:rPr>
                <w:rFonts w:ascii="Times New Roman" w:hAnsi="Times New Roman" w:cs="Times New Roman"/>
                <w:b/>
                <w:i/>
                <w:sz w:val="24"/>
                <w:szCs w:val="24"/>
              </w:rPr>
            </w:pPr>
          </w:p>
        </w:tc>
        <w:tc>
          <w:tcPr>
            <w:tcW w:w="1844" w:type="dxa"/>
          </w:tcPr>
          <w:p w:rsidR="00A22409" w:rsidRPr="00BE2B7E" w:rsidRDefault="00A22409" w:rsidP="00DA0110">
            <w:pPr>
              <w:spacing w:line="240" w:lineRule="auto"/>
              <w:ind w:right="425"/>
              <w:contextualSpacing/>
              <w:jc w:val="both"/>
              <w:rPr>
                <w:rFonts w:ascii="Times New Roman" w:hAnsi="Times New Roman" w:cs="Times New Roman"/>
                <w:sz w:val="24"/>
                <w:szCs w:val="24"/>
              </w:rPr>
            </w:pPr>
          </w:p>
        </w:tc>
      </w:tr>
      <w:tr w:rsidR="00A22409" w:rsidRPr="00BE2B7E" w:rsidTr="00DA0110">
        <w:trPr>
          <w:trHeight w:val="495"/>
        </w:trPr>
        <w:tc>
          <w:tcPr>
            <w:tcW w:w="817" w:type="dxa"/>
            <w:vAlign w:val="center"/>
          </w:tcPr>
          <w:p w:rsidR="00A22409" w:rsidRPr="00B816DA" w:rsidRDefault="00A22409" w:rsidP="00DA0110">
            <w:pPr>
              <w:spacing w:line="240" w:lineRule="auto"/>
              <w:contextualSpacing/>
              <w:jc w:val="both"/>
              <w:rPr>
                <w:rFonts w:ascii="Times New Roman" w:hAnsi="Times New Roman" w:cs="Times New Roman"/>
                <w:sz w:val="24"/>
                <w:szCs w:val="24"/>
              </w:rPr>
            </w:pPr>
            <w:r w:rsidRPr="00B816DA">
              <w:rPr>
                <w:rFonts w:ascii="Times New Roman" w:hAnsi="Times New Roman" w:cs="Times New Roman"/>
                <w:sz w:val="24"/>
                <w:szCs w:val="24"/>
              </w:rPr>
              <w:t>1.2</w:t>
            </w:r>
          </w:p>
        </w:tc>
        <w:tc>
          <w:tcPr>
            <w:tcW w:w="6804" w:type="dxa"/>
            <w:vAlign w:val="center"/>
          </w:tcPr>
          <w:p w:rsidR="00A22409" w:rsidRPr="00157D2C" w:rsidRDefault="00A22409" w:rsidP="00DA0110">
            <w:pPr>
              <w:spacing w:line="240" w:lineRule="auto"/>
              <w:ind w:right="425"/>
              <w:contextualSpacing/>
              <w:jc w:val="both"/>
              <w:rPr>
                <w:rFonts w:ascii="Times New Roman" w:hAnsi="Times New Roman" w:cs="Times New Roman"/>
                <w:sz w:val="24"/>
                <w:szCs w:val="24"/>
              </w:rPr>
            </w:pPr>
            <w:r w:rsidRPr="00A952EC">
              <w:rPr>
                <w:rFonts w:ascii="Times New Roman" w:hAnsi="Times New Roman" w:cs="Times New Roman"/>
                <w:sz w:val="24"/>
                <w:szCs w:val="24"/>
              </w:rPr>
              <w:t xml:space="preserve">Объем выручки </w:t>
            </w:r>
            <w:r w:rsidRPr="00157D2C">
              <w:rPr>
                <w:rFonts w:ascii="Times New Roman" w:hAnsi="Times New Roman" w:cs="Times New Roman"/>
                <w:sz w:val="24"/>
                <w:szCs w:val="24"/>
              </w:rPr>
              <w:t>по работам по  организации строительства (33 группа работ)</w:t>
            </w:r>
          </w:p>
          <w:p w:rsidR="00A22409" w:rsidRPr="00A952EC" w:rsidRDefault="00A22409" w:rsidP="00DA0110">
            <w:pPr>
              <w:spacing w:line="240" w:lineRule="auto"/>
              <w:ind w:right="425"/>
              <w:contextualSpacing/>
              <w:jc w:val="both"/>
              <w:rPr>
                <w:rFonts w:ascii="Times New Roman" w:hAnsi="Times New Roman" w:cs="Times New Roman"/>
                <w:sz w:val="24"/>
                <w:szCs w:val="24"/>
              </w:rPr>
            </w:pPr>
          </w:p>
        </w:tc>
        <w:tc>
          <w:tcPr>
            <w:tcW w:w="1844" w:type="dxa"/>
          </w:tcPr>
          <w:p w:rsidR="00A22409" w:rsidRPr="00BE2B7E" w:rsidRDefault="00A22409" w:rsidP="00DA0110">
            <w:pPr>
              <w:spacing w:line="240" w:lineRule="auto"/>
              <w:ind w:right="425"/>
              <w:contextualSpacing/>
              <w:jc w:val="both"/>
              <w:rPr>
                <w:rFonts w:ascii="Times New Roman" w:hAnsi="Times New Roman" w:cs="Times New Roman"/>
                <w:sz w:val="24"/>
                <w:szCs w:val="24"/>
              </w:rPr>
            </w:pPr>
          </w:p>
        </w:tc>
      </w:tr>
      <w:tr w:rsidR="00A22409" w:rsidRPr="00BE2B7E" w:rsidTr="00DA0110">
        <w:trPr>
          <w:trHeight w:val="575"/>
        </w:trPr>
        <w:tc>
          <w:tcPr>
            <w:tcW w:w="817" w:type="dxa"/>
            <w:vAlign w:val="center"/>
          </w:tcPr>
          <w:p w:rsidR="00A22409" w:rsidRPr="00B816DA" w:rsidRDefault="00A22409" w:rsidP="00DA0110">
            <w:pPr>
              <w:spacing w:line="240" w:lineRule="auto"/>
              <w:contextualSpacing/>
              <w:jc w:val="both"/>
              <w:rPr>
                <w:rFonts w:ascii="Times New Roman" w:hAnsi="Times New Roman" w:cs="Times New Roman"/>
                <w:sz w:val="24"/>
                <w:szCs w:val="24"/>
              </w:rPr>
            </w:pPr>
            <w:r w:rsidRPr="00B816DA">
              <w:rPr>
                <w:rFonts w:ascii="Times New Roman" w:hAnsi="Times New Roman" w:cs="Times New Roman"/>
                <w:sz w:val="24"/>
                <w:szCs w:val="24"/>
              </w:rPr>
              <w:t>2</w:t>
            </w:r>
          </w:p>
        </w:tc>
        <w:tc>
          <w:tcPr>
            <w:tcW w:w="6804" w:type="dxa"/>
            <w:vAlign w:val="center"/>
          </w:tcPr>
          <w:p w:rsidR="00A22409" w:rsidRPr="00157D2C" w:rsidRDefault="00A22409" w:rsidP="00DA0110">
            <w:pPr>
              <w:spacing w:line="240" w:lineRule="auto"/>
              <w:ind w:right="425"/>
              <w:contextualSpacing/>
              <w:jc w:val="both"/>
              <w:rPr>
                <w:rFonts w:ascii="Times New Roman" w:hAnsi="Times New Roman" w:cs="Times New Roman"/>
                <w:sz w:val="24"/>
                <w:szCs w:val="24"/>
              </w:rPr>
            </w:pPr>
            <w:r w:rsidRPr="00A952EC">
              <w:rPr>
                <w:rFonts w:ascii="Times New Roman" w:hAnsi="Times New Roman" w:cs="Times New Roman"/>
                <w:sz w:val="24"/>
                <w:szCs w:val="24"/>
              </w:rPr>
              <w:t xml:space="preserve">Объем освоения капитальных вложений </w:t>
            </w:r>
            <w:r w:rsidRPr="00157D2C">
              <w:rPr>
                <w:rFonts w:ascii="Times New Roman" w:hAnsi="Times New Roman" w:cs="Times New Roman"/>
                <w:sz w:val="24"/>
                <w:szCs w:val="24"/>
              </w:rPr>
              <w:t xml:space="preserve">при организации работ застройщиком, техническим заказчиком </w:t>
            </w:r>
          </w:p>
          <w:p w:rsidR="00A22409" w:rsidRDefault="00A22409" w:rsidP="00DA0110">
            <w:pPr>
              <w:spacing w:line="240" w:lineRule="auto"/>
              <w:ind w:right="425"/>
              <w:contextualSpacing/>
              <w:jc w:val="both"/>
              <w:rPr>
                <w:rFonts w:ascii="Times New Roman" w:hAnsi="Times New Roman" w:cs="Times New Roman"/>
                <w:i/>
                <w:sz w:val="24"/>
                <w:szCs w:val="24"/>
              </w:rPr>
            </w:pPr>
            <w:r w:rsidRPr="00A952EC">
              <w:rPr>
                <w:rFonts w:ascii="Times New Roman" w:hAnsi="Times New Roman" w:cs="Times New Roman"/>
                <w:i/>
                <w:sz w:val="24"/>
                <w:szCs w:val="24"/>
              </w:rPr>
              <w:t>(</w:t>
            </w:r>
            <w:r>
              <w:rPr>
                <w:rFonts w:ascii="Times New Roman" w:hAnsi="Times New Roman" w:cs="Times New Roman"/>
                <w:i/>
                <w:sz w:val="24"/>
                <w:szCs w:val="24"/>
              </w:rPr>
              <w:t>данные из</w:t>
            </w:r>
            <w:r w:rsidRPr="00A952EC">
              <w:rPr>
                <w:rFonts w:ascii="Times New Roman" w:hAnsi="Times New Roman" w:cs="Times New Roman"/>
                <w:i/>
                <w:sz w:val="24"/>
                <w:szCs w:val="24"/>
              </w:rPr>
              <w:t xml:space="preserve">  оборотно-сальдовы</w:t>
            </w:r>
            <w:r>
              <w:rPr>
                <w:rFonts w:ascii="Times New Roman" w:hAnsi="Times New Roman" w:cs="Times New Roman"/>
                <w:i/>
                <w:sz w:val="24"/>
                <w:szCs w:val="24"/>
              </w:rPr>
              <w:t>х</w:t>
            </w:r>
            <w:r w:rsidRPr="00A952EC">
              <w:rPr>
                <w:rFonts w:ascii="Times New Roman" w:hAnsi="Times New Roman" w:cs="Times New Roman"/>
                <w:i/>
                <w:sz w:val="24"/>
                <w:szCs w:val="24"/>
              </w:rPr>
              <w:t xml:space="preserve"> ведомост</w:t>
            </w:r>
            <w:r>
              <w:rPr>
                <w:rFonts w:ascii="Times New Roman" w:hAnsi="Times New Roman" w:cs="Times New Roman"/>
                <w:i/>
                <w:sz w:val="24"/>
                <w:szCs w:val="24"/>
              </w:rPr>
              <w:t>ей</w:t>
            </w:r>
            <w:r w:rsidRPr="00A952EC">
              <w:rPr>
                <w:rFonts w:ascii="Times New Roman" w:hAnsi="Times New Roman" w:cs="Times New Roman"/>
                <w:i/>
                <w:sz w:val="24"/>
                <w:szCs w:val="24"/>
              </w:rPr>
              <w:t xml:space="preserve"> по счетам 08 и 86 Плана счетов бухгалтерского учёта в части капитального строительства)</w:t>
            </w:r>
          </w:p>
          <w:p w:rsidR="00A22409" w:rsidRPr="00A952EC" w:rsidRDefault="00A22409" w:rsidP="00DA0110">
            <w:pPr>
              <w:spacing w:line="240" w:lineRule="auto"/>
              <w:ind w:right="425"/>
              <w:contextualSpacing/>
              <w:jc w:val="both"/>
              <w:rPr>
                <w:rFonts w:ascii="Times New Roman" w:hAnsi="Times New Roman" w:cs="Times New Roman"/>
                <w:i/>
                <w:sz w:val="24"/>
                <w:szCs w:val="24"/>
              </w:rPr>
            </w:pPr>
          </w:p>
        </w:tc>
        <w:tc>
          <w:tcPr>
            <w:tcW w:w="1844" w:type="dxa"/>
          </w:tcPr>
          <w:p w:rsidR="00A22409" w:rsidRPr="00BE2B7E" w:rsidRDefault="00A22409" w:rsidP="00DA0110">
            <w:pPr>
              <w:spacing w:line="240" w:lineRule="auto"/>
              <w:ind w:right="425"/>
              <w:contextualSpacing/>
              <w:jc w:val="both"/>
              <w:rPr>
                <w:rFonts w:ascii="Times New Roman" w:hAnsi="Times New Roman" w:cs="Times New Roman"/>
                <w:sz w:val="24"/>
                <w:szCs w:val="24"/>
              </w:rPr>
            </w:pPr>
          </w:p>
        </w:tc>
      </w:tr>
      <w:tr w:rsidR="00A22409" w:rsidRPr="00BE2B7E" w:rsidTr="00DA0110">
        <w:tc>
          <w:tcPr>
            <w:tcW w:w="817" w:type="dxa"/>
            <w:vAlign w:val="center"/>
          </w:tcPr>
          <w:p w:rsidR="00A22409" w:rsidRPr="00B816DA" w:rsidRDefault="00A22409" w:rsidP="00DA011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vAlign w:val="center"/>
          </w:tcPr>
          <w:p w:rsidR="00A22409" w:rsidRPr="00BE2B7E" w:rsidRDefault="00A22409" w:rsidP="00DA0110">
            <w:pPr>
              <w:spacing w:line="240" w:lineRule="auto"/>
              <w:ind w:right="425"/>
              <w:contextualSpacing/>
              <w:jc w:val="both"/>
              <w:rPr>
                <w:rFonts w:ascii="Times New Roman" w:hAnsi="Times New Roman" w:cs="Times New Roman"/>
                <w:sz w:val="24"/>
                <w:szCs w:val="24"/>
              </w:rPr>
            </w:pPr>
            <w:r w:rsidRPr="00BE2B7E">
              <w:rPr>
                <w:rFonts w:ascii="Times New Roman" w:hAnsi="Times New Roman" w:cs="Times New Roman"/>
                <w:sz w:val="24"/>
                <w:szCs w:val="24"/>
              </w:rPr>
              <w:t>Количество групп видов работ, указанных в свидетельстве о допуске, без учета работ по организации строительства (33 группа) и работ по устройству ОИАЭ (21 группа)</w:t>
            </w:r>
            <w:r>
              <w:rPr>
                <w:rFonts w:ascii="Times New Roman" w:hAnsi="Times New Roman" w:cs="Times New Roman"/>
                <w:sz w:val="24"/>
                <w:szCs w:val="24"/>
              </w:rPr>
              <w:t xml:space="preserve">, </w:t>
            </w:r>
            <w:r w:rsidRPr="00BE2B7E">
              <w:rPr>
                <w:rFonts w:ascii="Times New Roman" w:hAnsi="Times New Roman" w:cs="Times New Roman"/>
                <w:sz w:val="24"/>
                <w:szCs w:val="24"/>
              </w:rPr>
              <w:t>(шт.)</w:t>
            </w:r>
          </w:p>
        </w:tc>
        <w:tc>
          <w:tcPr>
            <w:tcW w:w="1844" w:type="dxa"/>
            <w:vAlign w:val="center"/>
          </w:tcPr>
          <w:p w:rsidR="00A22409" w:rsidRPr="00BE2B7E" w:rsidRDefault="00A22409" w:rsidP="00DA0110">
            <w:pPr>
              <w:spacing w:line="240" w:lineRule="auto"/>
              <w:ind w:right="425"/>
              <w:contextualSpacing/>
              <w:jc w:val="both"/>
              <w:rPr>
                <w:rFonts w:ascii="Times New Roman" w:hAnsi="Times New Roman" w:cs="Times New Roman"/>
                <w:sz w:val="24"/>
                <w:szCs w:val="24"/>
              </w:rPr>
            </w:pPr>
          </w:p>
        </w:tc>
      </w:tr>
    </w:tbl>
    <w:p w:rsidR="00A22409" w:rsidRDefault="00A22409" w:rsidP="00A22409">
      <w:pPr>
        <w:spacing w:line="240" w:lineRule="auto"/>
        <w:ind w:right="425"/>
        <w:contextualSpacing/>
        <w:jc w:val="both"/>
        <w:rPr>
          <w:rFonts w:ascii="Times New Roman" w:hAnsi="Times New Roman" w:cs="Times New Roman"/>
          <w:i/>
          <w:sz w:val="24"/>
          <w:szCs w:val="24"/>
        </w:rPr>
      </w:pPr>
    </w:p>
    <w:p w:rsidR="00A22409" w:rsidRPr="001442A8" w:rsidRDefault="00A22409" w:rsidP="00A22409">
      <w:pPr>
        <w:spacing w:line="240" w:lineRule="auto"/>
        <w:ind w:right="425"/>
        <w:contextualSpacing/>
        <w:jc w:val="both"/>
        <w:rPr>
          <w:rFonts w:ascii="Times New Roman" w:hAnsi="Times New Roman" w:cs="Times New Roman"/>
          <w:i/>
        </w:rPr>
      </w:pPr>
      <w:r w:rsidRPr="001442A8">
        <w:rPr>
          <w:rFonts w:ascii="Times New Roman" w:hAnsi="Times New Roman" w:cs="Times New Roman"/>
          <w:i/>
        </w:rPr>
        <w:t>В случае, если у организации отсутствует допуск к указанным видам работ</w:t>
      </w:r>
      <w:r>
        <w:rPr>
          <w:rFonts w:ascii="Times New Roman" w:hAnsi="Times New Roman" w:cs="Times New Roman"/>
          <w:i/>
        </w:rPr>
        <w:t xml:space="preserve"> (строки 1.1;1.2;2)</w:t>
      </w:r>
      <w:r w:rsidRPr="001442A8">
        <w:rPr>
          <w:rFonts w:ascii="Times New Roman" w:hAnsi="Times New Roman" w:cs="Times New Roman"/>
          <w:i/>
        </w:rPr>
        <w:t>,</w:t>
      </w:r>
      <w:r>
        <w:rPr>
          <w:rFonts w:ascii="Times New Roman" w:hAnsi="Times New Roman" w:cs="Times New Roman"/>
          <w:i/>
        </w:rPr>
        <w:t xml:space="preserve"> то</w:t>
      </w:r>
      <w:r w:rsidRPr="001442A8">
        <w:rPr>
          <w:rFonts w:ascii="Times New Roman" w:hAnsi="Times New Roman" w:cs="Times New Roman"/>
          <w:i/>
        </w:rPr>
        <w:t xml:space="preserve"> в </w:t>
      </w:r>
      <w:r>
        <w:rPr>
          <w:rFonts w:ascii="Times New Roman" w:hAnsi="Times New Roman" w:cs="Times New Roman"/>
          <w:i/>
        </w:rPr>
        <w:t>столбце 3 соответствующей строки</w:t>
      </w:r>
      <w:r w:rsidRPr="001442A8">
        <w:rPr>
          <w:rFonts w:ascii="Times New Roman" w:hAnsi="Times New Roman" w:cs="Times New Roman"/>
          <w:i/>
        </w:rPr>
        <w:t xml:space="preserve"> </w:t>
      </w:r>
      <w:r>
        <w:rPr>
          <w:rFonts w:ascii="Times New Roman" w:hAnsi="Times New Roman" w:cs="Times New Roman"/>
          <w:i/>
        </w:rPr>
        <w:t>указывается -</w:t>
      </w:r>
      <w:r w:rsidRPr="001442A8">
        <w:rPr>
          <w:rFonts w:ascii="Times New Roman" w:hAnsi="Times New Roman" w:cs="Times New Roman"/>
          <w:i/>
        </w:rPr>
        <w:t xml:space="preserve"> «Не имеется».</w:t>
      </w:r>
    </w:p>
    <w:p w:rsidR="00A22409" w:rsidRPr="00BE2B7E" w:rsidRDefault="00A22409" w:rsidP="00A22409">
      <w:pPr>
        <w:spacing w:line="240" w:lineRule="auto"/>
        <w:ind w:right="425"/>
        <w:contextualSpacing/>
        <w:jc w:val="both"/>
        <w:rPr>
          <w:rFonts w:ascii="Times New Roman" w:hAnsi="Times New Roman" w:cs="Times New Roman"/>
          <w:i/>
          <w:sz w:val="24"/>
          <w:szCs w:val="24"/>
        </w:rPr>
      </w:pPr>
    </w:p>
    <w:p w:rsidR="00A22409" w:rsidRDefault="00A22409" w:rsidP="00A22409">
      <w:pPr>
        <w:spacing w:line="240" w:lineRule="auto"/>
        <w:ind w:right="425"/>
        <w:contextualSpacing/>
        <w:jc w:val="both"/>
        <w:rPr>
          <w:rFonts w:ascii="Times New Roman" w:hAnsi="Times New Roman" w:cs="Times New Roman"/>
          <w:sz w:val="24"/>
          <w:szCs w:val="24"/>
        </w:rPr>
      </w:pPr>
      <w:r w:rsidRPr="00535E2E">
        <w:rPr>
          <w:rFonts w:ascii="Times New Roman" w:hAnsi="Times New Roman" w:cs="Times New Roman"/>
          <w:sz w:val="24"/>
          <w:szCs w:val="24"/>
        </w:rPr>
        <w:t xml:space="preserve">Членский взнос с </w:t>
      </w:r>
      <w:r>
        <w:rPr>
          <w:rFonts w:ascii="Times New Roman" w:hAnsi="Times New Roman" w:cs="Times New Roman"/>
          <w:sz w:val="24"/>
          <w:szCs w:val="24"/>
        </w:rPr>
        <w:t xml:space="preserve">«01» апреля </w:t>
      </w:r>
      <w:r w:rsidRPr="00535E2E">
        <w:rPr>
          <w:rFonts w:ascii="Times New Roman" w:hAnsi="Times New Roman" w:cs="Times New Roman"/>
          <w:sz w:val="24"/>
          <w:szCs w:val="24"/>
        </w:rPr>
        <w:t>201</w:t>
      </w:r>
      <w:r>
        <w:rPr>
          <w:rFonts w:ascii="Times New Roman" w:hAnsi="Times New Roman" w:cs="Times New Roman"/>
          <w:sz w:val="24"/>
          <w:szCs w:val="24"/>
        </w:rPr>
        <w:t>5 г</w:t>
      </w:r>
      <w:r w:rsidRPr="00535E2E">
        <w:rPr>
          <w:rFonts w:ascii="Times New Roman" w:hAnsi="Times New Roman" w:cs="Times New Roman"/>
          <w:sz w:val="24"/>
          <w:szCs w:val="24"/>
        </w:rPr>
        <w:t xml:space="preserve">ода устанавливается в сумме </w:t>
      </w:r>
      <w:r>
        <w:rPr>
          <w:rFonts w:ascii="Times New Roman" w:hAnsi="Times New Roman" w:cs="Times New Roman"/>
          <w:sz w:val="24"/>
          <w:szCs w:val="24"/>
        </w:rPr>
        <w:t xml:space="preserve">________ тыс. руб. </w:t>
      </w:r>
      <w:r w:rsidRPr="00535E2E">
        <w:rPr>
          <w:rFonts w:ascii="Times New Roman" w:hAnsi="Times New Roman" w:cs="Times New Roman"/>
          <w:sz w:val="24"/>
          <w:szCs w:val="24"/>
        </w:rPr>
        <w:t>(</w:t>
      </w:r>
      <w:r>
        <w:rPr>
          <w:rFonts w:ascii="Times New Roman" w:hAnsi="Times New Roman" w:cs="Times New Roman"/>
          <w:sz w:val="24"/>
          <w:szCs w:val="24"/>
        </w:rPr>
        <w:t>сумма прописью</w:t>
      </w:r>
      <w:r w:rsidRPr="00535E2E">
        <w:rPr>
          <w:rFonts w:ascii="Times New Roman" w:hAnsi="Times New Roman" w:cs="Times New Roman"/>
          <w:sz w:val="24"/>
          <w:szCs w:val="24"/>
        </w:rPr>
        <w:t>) в месяц.</w:t>
      </w:r>
    </w:p>
    <w:p w:rsidR="00A22409" w:rsidRPr="00535E2E" w:rsidRDefault="00A22409" w:rsidP="00A22409">
      <w:pPr>
        <w:spacing w:line="240" w:lineRule="auto"/>
        <w:ind w:right="425"/>
        <w:contextualSpacing/>
        <w:jc w:val="both"/>
        <w:rPr>
          <w:rFonts w:ascii="Times New Roman" w:hAnsi="Times New Roman" w:cs="Times New Roman"/>
          <w:sz w:val="24"/>
          <w:szCs w:val="24"/>
        </w:rPr>
      </w:pPr>
    </w:p>
    <w:p w:rsidR="00A22409" w:rsidRDefault="00A22409" w:rsidP="00A22409">
      <w:pPr>
        <w:spacing w:line="240" w:lineRule="auto"/>
        <w:contextualSpacing/>
        <w:rPr>
          <w:rFonts w:ascii="Times New Roman" w:hAnsi="Times New Roman" w:cs="Times New Roman"/>
          <w:i/>
          <w:sz w:val="24"/>
          <w:szCs w:val="24"/>
        </w:rPr>
      </w:pPr>
      <w:r w:rsidRPr="00DF4592">
        <w:rPr>
          <w:rFonts w:ascii="Times New Roman" w:hAnsi="Times New Roman" w:cs="Times New Roman"/>
          <w:sz w:val="24"/>
          <w:szCs w:val="24"/>
        </w:rPr>
        <w:t>Расходы в сумме ____________</w:t>
      </w:r>
      <w:r>
        <w:rPr>
          <w:rFonts w:ascii="Times New Roman" w:hAnsi="Times New Roman" w:cs="Times New Roman"/>
          <w:sz w:val="24"/>
          <w:szCs w:val="24"/>
        </w:rPr>
        <w:t xml:space="preserve"> </w:t>
      </w:r>
      <w:r w:rsidRPr="00DF4592">
        <w:rPr>
          <w:rFonts w:ascii="Times New Roman" w:hAnsi="Times New Roman" w:cs="Times New Roman"/>
          <w:sz w:val="24"/>
          <w:szCs w:val="24"/>
        </w:rPr>
        <w:t xml:space="preserve">тыс. руб. </w:t>
      </w:r>
      <w:r w:rsidRPr="00535E2E">
        <w:rPr>
          <w:rFonts w:ascii="Times New Roman" w:hAnsi="Times New Roman" w:cs="Times New Roman"/>
          <w:sz w:val="24"/>
          <w:szCs w:val="24"/>
        </w:rPr>
        <w:t>(</w:t>
      </w:r>
      <w:r>
        <w:rPr>
          <w:rFonts w:ascii="Times New Roman" w:hAnsi="Times New Roman" w:cs="Times New Roman"/>
          <w:sz w:val="24"/>
          <w:szCs w:val="24"/>
        </w:rPr>
        <w:t>сумма прописью</w:t>
      </w:r>
      <w:r w:rsidRPr="00535E2E">
        <w:rPr>
          <w:rFonts w:ascii="Times New Roman" w:hAnsi="Times New Roman" w:cs="Times New Roman"/>
          <w:sz w:val="24"/>
          <w:szCs w:val="24"/>
        </w:rPr>
        <w:t>)</w:t>
      </w:r>
      <w:r>
        <w:rPr>
          <w:rFonts w:ascii="Times New Roman" w:hAnsi="Times New Roman" w:cs="Times New Roman"/>
          <w:sz w:val="24"/>
          <w:szCs w:val="24"/>
        </w:rPr>
        <w:t xml:space="preserve"> </w:t>
      </w:r>
      <w:r w:rsidRPr="00DF4592">
        <w:rPr>
          <w:rFonts w:ascii="Times New Roman" w:hAnsi="Times New Roman" w:cs="Times New Roman"/>
          <w:sz w:val="24"/>
          <w:szCs w:val="24"/>
        </w:rPr>
        <w:t>включены в объем расходов организации на текущий год</w:t>
      </w:r>
      <w:r>
        <w:rPr>
          <w:rFonts w:ascii="Times New Roman" w:hAnsi="Times New Roman" w:cs="Times New Roman"/>
          <w:sz w:val="24"/>
          <w:szCs w:val="24"/>
        </w:rPr>
        <w:t xml:space="preserve"> </w:t>
      </w:r>
      <w:r w:rsidRPr="005A76EB">
        <w:rPr>
          <w:rFonts w:ascii="Times New Roman" w:hAnsi="Times New Roman" w:cs="Times New Roman"/>
          <w:i/>
        </w:rPr>
        <w:t xml:space="preserve">(складываются из суммы </w:t>
      </w:r>
      <w:r>
        <w:rPr>
          <w:rFonts w:ascii="Times New Roman" w:hAnsi="Times New Roman" w:cs="Times New Roman"/>
          <w:i/>
        </w:rPr>
        <w:t>членских взносов</w:t>
      </w:r>
      <w:r w:rsidRPr="005A76EB">
        <w:rPr>
          <w:rFonts w:ascii="Times New Roman" w:hAnsi="Times New Roman" w:cs="Times New Roman"/>
          <w:i/>
        </w:rPr>
        <w:t xml:space="preserve"> за 1 квартал 201</w:t>
      </w:r>
      <w:r>
        <w:rPr>
          <w:rFonts w:ascii="Times New Roman" w:hAnsi="Times New Roman" w:cs="Times New Roman"/>
          <w:i/>
        </w:rPr>
        <w:t>5</w:t>
      </w:r>
      <w:r w:rsidRPr="005A76EB">
        <w:rPr>
          <w:rFonts w:ascii="Times New Roman" w:hAnsi="Times New Roman" w:cs="Times New Roman"/>
          <w:i/>
        </w:rPr>
        <w:t>г.</w:t>
      </w:r>
      <w:r>
        <w:rPr>
          <w:rFonts w:ascii="Times New Roman" w:hAnsi="Times New Roman" w:cs="Times New Roman"/>
          <w:i/>
        </w:rPr>
        <w:t>, согласно Протоколу согласования ЧВ за 2014</w:t>
      </w:r>
      <w:r w:rsidRPr="005A76EB">
        <w:rPr>
          <w:rFonts w:ascii="Times New Roman" w:hAnsi="Times New Roman" w:cs="Times New Roman"/>
          <w:i/>
        </w:rPr>
        <w:t xml:space="preserve"> </w:t>
      </w:r>
      <w:r>
        <w:rPr>
          <w:rFonts w:ascii="Times New Roman" w:hAnsi="Times New Roman" w:cs="Times New Roman"/>
          <w:i/>
        </w:rPr>
        <w:t xml:space="preserve">г. </w:t>
      </w:r>
      <w:r w:rsidRPr="005A76EB">
        <w:rPr>
          <w:rFonts w:ascii="Times New Roman" w:hAnsi="Times New Roman" w:cs="Times New Roman"/>
          <w:i/>
        </w:rPr>
        <w:t>и</w:t>
      </w:r>
      <w:r>
        <w:rPr>
          <w:rFonts w:ascii="Times New Roman" w:hAnsi="Times New Roman" w:cs="Times New Roman"/>
          <w:i/>
        </w:rPr>
        <w:t xml:space="preserve"> </w:t>
      </w:r>
      <w:r w:rsidRPr="005A76EB">
        <w:rPr>
          <w:rFonts w:ascii="Times New Roman" w:hAnsi="Times New Roman" w:cs="Times New Roman"/>
          <w:i/>
        </w:rPr>
        <w:t xml:space="preserve">суммы </w:t>
      </w:r>
      <w:r>
        <w:rPr>
          <w:rFonts w:ascii="Times New Roman" w:hAnsi="Times New Roman" w:cs="Times New Roman"/>
          <w:i/>
        </w:rPr>
        <w:t xml:space="preserve">членских взносов </w:t>
      </w:r>
      <w:r w:rsidRPr="005A76EB">
        <w:rPr>
          <w:rFonts w:ascii="Times New Roman" w:hAnsi="Times New Roman" w:cs="Times New Roman"/>
          <w:i/>
        </w:rPr>
        <w:t xml:space="preserve">за </w:t>
      </w:r>
      <w:r>
        <w:rPr>
          <w:rFonts w:ascii="Times New Roman" w:hAnsi="Times New Roman" w:cs="Times New Roman"/>
          <w:i/>
        </w:rPr>
        <w:t xml:space="preserve"> </w:t>
      </w:r>
      <w:r w:rsidRPr="005A76EB">
        <w:rPr>
          <w:rFonts w:ascii="Times New Roman" w:hAnsi="Times New Roman" w:cs="Times New Roman"/>
          <w:i/>
        </w:rPr>
        <w:t>9 месяцев 2015 г</w:t>
      </w:r>
      <w:r w:rsidRPr="00241573">
        <w:rPr>
          <w:rFonts w:ascii="Times New Roman" w:hAnsi="Times New Roman" w:cs="Times New Roman"/>
          <w:i/>
        </w:rPr>
        <w:t>., согласно данному протоколу</w:t>
      </w:r>
      <w:r>
        <w:rPr>
          <w:rFonts w:ascii="Times New Roman" w:hAnsi="Times New Roman" w:cs="Times New Roman"/>
          <w:i/>
          <w:sz w:val="24"/>
          <w:szCs w:val="24"/>
        </w:rPr>
        <w:t>).</w:t>
      </w:r>
    </w:p>
    <w:p w:rsidR="00A22409" w:rsidRDefault="00A22409" w:rsidP="00A22409">
      <w:pPr>
        <w:spacing w:line="240" w:lineRule="auto"/>
        <w:contextualSpacing/>
        <w:rPr>
          <w:rFonts w:ascii="Times New Roman" w:hAnsi="Times New Roman" w:cs="Times New Roman"/>
          <w:sz w:val="24"/>
          <w:szCs w:val="24"/>
        </w:rPr>
      </w:pPr>
    </w:p>
    <w:p w:rsidR="00A22409" w:rsidRPr="00DF4592" w:rsidRDefault="00A22409" w:rsidP="00A22409">
      <w:pPr>
        <w:spacing w:line="240" w:lineRule="auto"/>
        <w:contextualSpacing/>
        <w:rPr>
          <w:rFonts w:ascii="Times New Roman" w:hAnsi="Times New Roman" w:cs="Times New Roman"/>
          <w:sz w:val="24"/>
          <w:szCs w:val="24"/>
        </w:rPr>
      </w:pPr>
    </w:p>
    <w:tbl>
      <w:tblPr>
        <w:tblpPr w:leftFromText="180" w:rightFromText="180" w:vertAnchor="text" w:horzAnchor="margin" w:tblpXSpec="right" w:tblpY="324"/>
        <w:tblW w:w="0" w:type="auto"/>
        <w:tblLook w:val="04A0"/>
      </w:tblPr>
      <w:tblGrid>
        <w:gridCol w:w="4780"/>
        <w:gridCol w:w="4791"/>
      </w:tblGrid>
      <w:tr w:rsidR="00A22409" w:rsidRPr="002705B9" w:rsidTr="00DA0110">
        <w:trPr>
          <w:trHeight w:val="556"/>
        </w:trPr>
        <w:tc>
          <w:tcPr>
            <w:tcW w:w="4780" w:type="dxa"/>
          </w:tcPr>
          <w:p w:rsidR="00A22409" w:rsidRPr="002705B9" w:rsidRDefault="00A22409" w:rsidP="00DA0110">
            <w:pPr>
              <w:spacing w:line="240" w:lineRule="auto"/>
              <w:contextualSpacing/>
              <w:jc w:val="both"/>
              <w:rPr>
                <w:rFonts w:ascii="Times New Roman" w:hAnsi="Times New Roman" w:cs="Times New Roman"/>
                <w:sz w:val="24"/>
                <w:szCs w:val="24"/>
              </w:rPr>
            </w:pPr>
            <w:r w:rsidRPr="002705B9">
              <w:rPr>
                <w:rFonts w:ascii="Times New Roman" w:hAnsi="Times New Roman" w:cs="Times New Roman"/>
                <w:sz w:val="24"/>
                <w:szCs w:val="24"/>
              </w:rPr>
              <w:lastRenderedPageBreak/>
              <w:t>СРО НП «СОЮЗАТОМСТРОЙ»</w:t>
            </w:r>
            <w:r w:rsidRPr="002705B9">
              <w:rPr>
                <w:rFonts w:ascii="Times New Roman" w:hAnsi="Times New Roman" w:cs="Times New Roman"/>
                <w:sz w:val="24"/>
                <w:szCs w:val="24"/>
              </w:rPr>
              <w:tab/>
            </w:r>
          </w:p>
        </w:tc>
        <w:tc>
          <w:tcPr>
            <w:tcW w:w="4791" w:type="dxa"/>
          </w:tcPr>
          <w:p w:rsidR="00A22409" w:rsidRPr="002705B9" w:rsidRDefault="00A22409" w:rsidP="00DA0110">
            <w:pPr>
              <w:spacing w:line="240" w:lineRule="auto"/>
              <w:contextualSpacing/>
              <w:jc w:val="both"/>
              <w:rPr>
                <w:rFonts w:ascii="Times New Roman" w:hAnsi="Times New Roman" w:cs="Times New Roman"/>
                <w:sz w:val="24"/>
                <w:szCs w:val="24"/>
              </w:rPr>
            </w:pPr>
            <w:r w:rsidRPr="002705B9">
              <w:rPr>
                <w:rFonts w:ascii="Times New Roman" w:hAnsi="Times New Roman" w:cs="Times New Roman"/>
                <w:sz w:val="24"/>
                <w:szCs w:val="24"/>
              </w:rPr>
              <w:t xml:space="preserve">          Наименование организации</w:t>
            </w:r>
          </w:p>
        </w:tc>
      </w:tr>
    </w:tbl>
    <w:p w:rsidR="00A22409" w:rsidRDefault="00A22409" w:rsidP="00A22409">
      <w:pPr>
        <w:spacing w:line="240" w:lineRule="auto"/>
        <w:contextualSpacing/>
        <w:rPr>
          <w:rFonts w:ascii="Times New Roman" w:hAnsi="Times New Roman" w:cs="Times New Roman"/>
          <w:sz w:val="24"/>
          <w:szCs w:val="24"/>
        </w:rPr>
      </w:pPr>
    </w:p>
    <w:p w:rsidR="00A22409" w:rsidRPr="002705B9" w:rsidRDefault="00A22409" w:rsidP="00A22409">
      <w:pPr>
        <w:spacing w:line="240" w:lineRule="auto"/>
        <w:contextualSpacing/>
        <w:rPr>
          <w:rFonts w:ascii="Times New Roman" w:hAnsi="Times New Roman" w:cs="Times New Roman"/>
          <w:sz w:val="24"/>
          <w:szCs w:val="24"/>
        </w:rPr>
      </w:pPr>
      <w:r w:rsidRPr="002705B9">
        <w:rPr>
          <w:rFonts w:ascii="Times New Roman" w:hAnsi="Times New Roman" w:cs="Times New Roman"/>
          <w:sz w:val="24"/>
          <w:szCs w:val="24"/>
        </w:rPr>
        <w:t>Президент ____________________</w:t>
      </w:r>
      <w:r w:rsidRPr="002705B9">
        <w:rPr>
          <w:rFonts w:ascii="Times New Roman" w:hAnsi="Times New Roman" w:cs="Times New Roman"/>
          <w:sz w:val="24"/>
          <w:szCs w:val="24"/>
        </w:rPr>
        <w:tab/>
      </w:r>
      <w:r w:rsidRPr="002705B9">
        <w:rPr>
          <w:rFonts w:ascii="Times New Roman" w:hAnsi="Times New Roman" w:cs="Times New Roman"/>
          <w:sz w:val="24"/>
          <w:szCs w:val="24"/>
        </w:rPr>
        <w:tab/>
        <w:t>Должность руководителя _____________</w:t>
      </w:r>
    </w:p>
    <w:p w:rsidR="00A22409" w:rsidRPr="002705B9" w:rsidRDefault="00A22409" w:rsidP="00A22409">
      <w:pPr>
        <w:spacing w:line="240" w:lineRule="auto"/>
        <w:contextualSpacing/>
        <w:jc w:val="both"/>
        <w:rPr>
          <w:rFonts w:ascii="Times New Roman" w:hAnsi="Times New Roman" w:cs="Times New Roman"/>
          <w:sz w:val="24"/>
          <w:szCs w:val="24"/>
        </w:rPr>
      </w:pPr>
      <w:r w:rsidRPr="002705B9">
        <w:rPr>
          <w:rFonts w:ascii="Times New Roman" w:hAnsi="Times New Roman" w:cs="Times New Roman"/>
          <w:sz w:val="24"/>
          <w:szCs w:val="24"/>
        </w:rPr>
        <w:tab/>
      </w:r>
      <w:r w:rsidRPr="002705B9">
        <w:rPr>
          <w:rFonts w:ascii="Times New Roman" w:hAnsi="Times New Roman" w:cs="Times New Roman"/>
          <w:sz w:val="24"/>
          <w:szCs w:val="24"/>
        </w:rPr>
        <w:tab/>
      </w:r>
      <w:r w:rsidRPr="002705B9">
        <w:rPr>
          <w:rFonts w:ascii="Times New Roman" w:hAnsi="Times New Roman" w:cs="Times New Roman"/>
          <w:sz w:val="24"/>
          <w:szCs w:val="24"/>
        </w:rPr>
        <w:tab/>
        <w:t xml:space="preserve">       (Опекунов В.С.)</w:t>
      </w:r>
      <w:r w:rsidRPr="002705B9">
        <w:rPr>
          <w:rFonts w:ascii="Times New Roman" w:hAnsi="Times New Roman" w:cs="Times New Roman"/>
          <w:sz w:val="24"/>
          <w:szCs w:val="24"/>
        </w:rPr>
        <w:tab/>
      </w:r>
      <w:r w:rsidRPr="002705B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705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05B9">
        <w:rPr>
          <w:rFonts w:ascii="Times New Roman" w:hAnsi="Times New Roman" w:cs="Times New Roman"/>
          <w:sz w:val="24"/>
          <w:szCs w:val="24"/>
        </w:rPr>
        <w:t xml:space="preserve">     (Ф</w:t>
      </w:r>
      <w:r>
        <w:rPr>
          <w:rFonts w:ascii="Times New Roman" w:hAnsi="Times New Roman" w:cs="Times New Roman"/>
          <w:sz w:val="24"/>
          <w:szCs w:val="24"/>
        </w:rPr>
        <w:t>.</w:t>
      </w:r>
      <w:r w:rsidRPr="002705B9">
        <w:rPr>
          <w:rFonts w:ascii="Times New Roman" w:hAnsi="Times New Roman" w:cs="Times New Roman"/>
          <w:sz w:val="24"/>
          <w:szCs w:val="24"/>
        </w:rPr>
        <w:t>И</w:t>
      </w:r>
      <w:r>
        <w:rPr>
          <w:rFonts w:ascii="Times New Roman" w:hAnsi="Times New Roman" w:cs="Times New Roman"/>
          <w:sz w:val="24"/>
          <w:szCs w:val="24"/>
        </w:rPr>
        <w:t>.</w:t>
      </w:r>
      <w:r w:rsidRPr="002705B9">
        <w:rPr>
          <w:rFonts w:ascii="Times New Roman" w:hAnsi="Times New Roman" w:cs="Times New Roman"/>
          <w:sz w:val="24"/>
          <w:szCs w:val="24"/>
        </w:rPr>
        <w:t>О</w:t>
      </w:r>
      <w:r>
        <w:rPr>
          <w:rFonts w:ascii="Times New Roman" w:hAnsi="Times New Roman" w:cs="Times New Roman"/>
          <w:sz w:val="24"/>
          <w:szCs w:val="24"/>
        </w:rPr>
        <w:t>.</w:t>
      </w:r>
      <w:r w:rsidRPr="002705B9">
        <w:rPr>
          <w:rFonts w:ascii="Times New Roman" w:hAnsi="Times New Roman" w:cs="Times New Roman"/>
          <w:sz w:val="24"/>
          <w:szCs w:val="24"/>
        </w:rPr>
        <w:t xml:space="preserve"> руководителя)</w:t>
      </w:r>
    </w:p>
    <w:p w:rsidR="00A22409" w:rsidRPr="002705B9" w:rsidRDefault="00A22409" w:rsidP="00A22409">
      <w:pPr>
        <w:spacing w:line="240" w:lineRule="auto"/>
        <w:contextualSpacing/>
        <w:jc w:val="both"/>
        <w:rPr>
          <w:rFonts w:ascii="Times New Roman" w:hAnsi="Times New Roman" w:cs="Times New Roman"/>
          <w:sz w:val="24"/>
          <w:szCs w:val="24"/>
        </w:rPr>
      </w:pPr>
    </w:p>
    <w:p w:rsidR="00A22409" w:rsidRDefault="00A22409" w:rsidP="00A22409">
      <w:pPr>
        <w:spacing w:line="240" w:lineRule="auto"/>
        <w:contextualSpacing/>
        <w:rPr>
          <w:rFonts w:ascii="Times New Roman" w:hAnsi="Times New Roman" w:cs="Times New Roman"/>
          <w:sz w:val="24"/>
          <w:szCs w:val="24"/>
        </w:rPr>
      </w:pPr>
    </w:p>
    <w:p w:rsidR="00A22409" w:rsidRPr="002705B9" w:rsidRDefault="00A22409" w:rsidP="00A22409">
      <w:pPr>
        <w:spacing w:line="240" w:lineRule="auto"/>
        <w:contextualSpacing/>
        <w:rPr>
          <w:rFonts w:ascii="Times New Roman" w:hAnsi="Times New Roman" w:cs="Times New Roman"/>
          <w:sz w:val="24"/>
          <w:szCs w:val="24"/>
        </w:rPr>
      </w:pPr>
      <w:r w:rsidRPr="002705B9">
        <w:rPr>
          <w:rFonts w:ascii="Times New Roman" w:hAnsi="Times New Roman" w:cs="Times New Roman"/>
          <w:sz w:val="24"/>
          <w:szCs w:val="24"/>
        </w:rPr>
        <w:t>Главный бухгалтер _________________</w:t>
      </w:r>
      <w:r w:rsidRPr="002705B9">
        <w:rPr>
          <w:rFonts w:ascii="Times New Roman" w:hAnsi="Times New Roman" w:cs="Times New Roman"/>
          <w:sz w:val="24"/>
          <w:szCs w:val="24"/>
        </w:rPr>
        <w:tab/>
      </w:r>
      <w:r w:rsidRPr="002705B9">
        <w:rPr>
          <w:rFonts w:ascii="Times New Roman" w:hAnsi="Times New Roman" w:cs="Times New Roman"/>
          <w:sz w:val="24"/>
          <w:szCs w:val="24"/>
        </w:rPr>
        <w:tab/>
        <w:t>Главный бухгалтер _________________</w:t>
      </w:r>
    </w:p>
    <w:p w:rsidR="00A22409" w:rsidRPr="002705B9" w:rsidRDefault="00A22409" w:rsidP="00A22409">
      <w:pPr>
        <w:spacing w:line="240" w:lineRule="auto"/>
        <w:contextualSpacing/>
        <w:jc w:val="both"/>
        <w:rPr>
          <w:rFonts w:ascii="Times New Roman" w:hAnsi="Times New Roman" w:cs="Times New Roman"/>
          <w:sz w:val="24"/>
          <w:szCs w:val="24"/>
        </w:rPr>
      </w:pPr>
      <w:r w:rsidRPr="002705B9">
        <w:rPr>
          <w:rFonts w:ascii="Times New Roman" w:hAnsi="Times New Roman" w:cs="Times New Roman"/>
          <w:sz w:val="24"/>
          <w:szCs w:val="24"/>
        </w:rPr>
        <w:tab/>
      </w:r>
      <w:r w:rsidRPr="002705B9">
        <w:rPr>
          <w:rFonts w:ascii="Times New Roman" w:hAnsi="Times New Roman" w:cs="Times New Roman"/>
          <w:sz w:val="24"/>
          <w:szCs w:val="24"/>
        </w:rPr>
        <w:tab/>
      </w:r>
      <w:r w:rsidRPr="002705B9">
        <w:rPr>
          <w:rFonts w:ascii="Times New Roman" w:hAnsi="Times New Roman" w:cs="Times New Roman"/>
          <w:sz w:val="24"/>
          <w:szCs w:val="24"/>
        </w:rPr>
        <w:tab/>
      </w:r>
      <w:r w:rsidRPr="002705B9">
        <w:rPr>
          <w:rFonts w:ascii="Times New Roman" w:hAnsi="Times New Roman" w:cs="Times New Roman"/>
          <w:sz w:val="24"/>
          <w:szCs w:val="24"/>
        </w:rPr>
        <w:tab/>
        <w:t xml:space="preserve"> (</w:t>
      </w:r>
      <w:r>
        <w:rPr>
          <w:rFonts w:ascii="Times New Roman" w:hAnsi="Times New Roman" w:cs="Times New Roman"/>
          <w:sz w:val="24"/>
          <w:szCs w:val="24"/>
        </w:rPr>
        <w:t>Штрейс</w:t>
      </w:r>
      <w:r w:rsidRPr="002705B9">
        <w:rPr>
          <w:rFonts w:ascii="Times New Roman" w:hAnsi="Times New Roman" w:cs="Times New Roman"/>
          <w:sz w:val="24"/>
          <w:szCs w:val="24"/>
        </w:rPr>
        <w:t xml:space="preserve"> </w:t>
      </w:r>
      <w:r>
        <w:rPr>
          <w:rFonts w:ascii="Times New Roman" w:hAnsi="Times New Roman" w:cs="Times New Roman"/>
          <w:sz w:val="24"/>
          <w:szCs w:val="24"/>
        </w:rPr>
        <w:t>А. О.</w:t>
      </w:r>
      <w:r w:rsidRPr="002705B9">
        <w:rPr>
          <w:rFonts w:ascii="Times New Roman" w:hAnsi="Times New Roman" w:cs="Times New Roman"/>
          <w:sz w:val="24"/>
          <w:szCs w:val="24"/>
        </w:rPr>
        <w:t>)</w:t>
      </w:r>
      <w:r w:rsidRPr="002705B9">
        <w:rPr>
          <w:rFonts w:ascii="Times New Roman" w:hAnsi="Times New Roman" w:cs="Times New Roman"/>
          <w:sz w:val="24"/>
          <w:szCs w:val="24"/>
        </w:rPr>
        <w:tab/>
      </w:r>
      <w:r>
        <w:rPr>
          <w:rFonts w:ascii="Times New Roman" w:hAnsi="Times New Roman" w:cs="Times New Roman"/>
          <w:sz w:val="24"/>
          <w:szCs w:val="24"/>
        </w:rPr>
        <w:tab/>
        <w:t xml:space="preserve">        </w:t>
      </w:r>
      <w:r w:rsidRPr="002705B9">
        <w:rPr>
          <w:rFonts w:ascii="Times New Roman" w:hAnsi="Times New Roman" w:cs="Times New Roman"/>
          <w:sz w:val="24"/>
          <w:szCs w:val="24"/>
        </w:rPr>
        <w:t xml:space="preserve">   (</w:t>
      </w:r>
      <w:r>
        <w:rPr>
          <w:rFonts w:ascii="Times New Roman" w:hAnsi="Times New Roman" w:cs="Times New Roman"/>
          <w:sz w:val="24"/>
          <w:szCs w:val="24"/>
        </w:rPr>
        <w:t>Ф.И.О. главного бухгалтера</w:t>
      </w:r>
      <w:r w:rsidRPr="002705B9">
        <w:rPr>
          <w:rFonts w:ascii="Times New Roman" w:hAnsi="Times New Roman" w:cs="Times New Roman"/>
          <w:sz w:val="24"/>
          <w:szCs w:val="24"/>
        </w:rPr>
        <w:t>)</w:t>
      </w:r>
    </w:p>
    <w:p w:rsidR="00535E2E" w:rsidRDefault="00535E2E" w:rsidP="00A22409">
      <w:pPr>
        <w:spacing w:line="360" w:lineRule="auto"/>
        <w:jc w:val="center"/>
      </w:pPr>
    </w:p>
    <w:sectPr w:rsidR="00535E2E" w:rsidSect="00A64FF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97" w:rsidRDefault="00FE2197" w:rsidP="00140644">
      <w:pPr>
        <w:spacing w:after="0" w:line="240" w:lineRule="auto"/>
      </w:pPr>
      <w:r>
        <w:separator/>
      </w:r>
    </w:p>
  </w:endnote>
  <w:endnote w:type="continuationSeparator" w:id="0">
    <w:p w:rsidR="00FE2197" w:rsidRDefault="00FE2197" w:rsidP="00140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1905"/>
      <w:docPartObj>
        <w:docPartGallery w:val="Page Numbers (Bottom of Page)"/>
        <w:docPartUnique/>
      </w:docPartObj>
    </w:sdtPr>
    <w:sdtContent>
      <w:p w:rsidR="007547D4" w:rsidRDefault="00A00A7D">
        <w:pPr>
          <w:pStyle w:val="af1"/>
          <w:jc w:val="right"/>
        </w:pPr>
        <w:r>
          <w:fldChar w:fldCharType="begin"/>
        </w:r>
        <w:r w:rsidR="007547D4">
          <w:instrText xml:space="preserve"> PAGE   \* MERGEFORMAT </w:instrText>
        </w:r>
        <w:r>
          <w:fldChar w:fldCharType="separate"/>
        </w:r>
        <w:r w:rsidR="003D69DB">
          <w:rPr>
            <w:noProof/>
          </w:rPr>
          <w:t>12</w:t>
        </w:r>
        <w:r>
          <w:rPr>
            <w:noProof/>
          </w:rPr>
          <w:fldChar w:fldCharType="end"/>
        </w:r>
      </w:p>
    </w:sdtContent>
  </w:sdt>
  <w:p w:rsidR="007547D4" w:rsidRDefault="007547D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97" w:rsidRDefault="00FE2197" w:rsidP="00140644">
      <w:pPr>
        <w:spacing w:after="0" w:line="240" w:lineRule="auto"/>
      </w:pPr>
      <w:r>
        <w:separator/>
      </w:r>
    </w:p>
  </w:footnote>
  <w:footnote w:type="continuationSeparator" w:id="0">
    <w:p w:rsidR="00FE2197" w:rsidRDefault="00FE2197" w:rsidP="00140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13E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B65E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F6104EC"/>
    <w:multiLevelType w:val="multilevel"/>
    <w:tmpl w:val="9070907A"/>
    <w:lvl w:ilvl="0">
      <w:start w:val="1"/>
      <w:numFmt w:val="decimal"/>
      <w:suff w:val="space"/>
      <w:lvlText w:val="%1."/>
      <w:lvlJc w:val="left"/>
      <w:pPr>
        <w:ind w:left="0" w:firstLine="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05E80"/>
    <w:rsid w:val="00003263"/>
    <w:rsid w:val="000177EA"/>
    <w:rsid w:val="00021B78"/>
    <w:rsid w:val="0002633F"/>
    <w:rsid w:val="000266A3"/>
    <w:rsid w:val="00035071"/>
    <w:rsid w:val="00035665"/>
    <w:rsid w:val="00036922"/>
    <w:rsid w:val="00041C5E"/>
    <w:rsid w:val="000448B3"/>
    <w:rsid w:val="00045D16"/>
    <w:rsid w:val="000510D2"/>
    <w:rsid w:val="00054942"/>
    <w:rsid w:val="00063C3A"/>
    <w:rsid w:val="00065818"/>
    <w:rsid w:val="000660E6"/>
    <w:rsid w:val="0007602F"/>
    <w:rsid w:val="000767A7"/>
    <w:rsid w:val="000824CC"/>
    <w:rsid w:val="00091528"/>
    <w:rsid w:val="00093D9E"/>
    <w:rsid w:val="000A0559"/>
    <w:rsid w:val="000A341E"/>
    <w:rsid w:val="000A6396"/>
    <w:rsid w:val="000A6921"/>
    <w:rsid w:val="000A7F41"/>
    <w:rsid w:val="000B1745"/>
    <w:rsid w:val="000B25BE"/>
    <w:rsid w:val="000D0619"/>
    <w:rsid w:val="000D1782"/>
    <w:rsid w:val="000D358B"/>
    <w:rsid w:val="000D67E2"/>
    <w:rsid w:val="000D75F9"/>
    <w:rsid w:val="000F7A78"/>
    <w:rsid w:val="001042B3"/>
    <w:rsid w:val="001113A1"/>
    <w:rsid w:val="001115F9"/>
    <w:rsid w:val="00111623"/>
    <w:rsid w:val="00114F37"/>
    <w:rsid w:val="00121F9C"/>
    <w:rsid w:val="0012231A"/>
    <w:rsid w:val="00124E84"/>
    <w:rsid w:val="00131302"/>
    <w:rsid w:val="00131DF6"/>
    <w:rsid w:val="00132506"/>
    <w:rsid w:val="00140644"/>
    <w:rsid w:val="0014259D"/>
    <w:rsid w:val="00143713"/>
    <w:rsid w:val="00146A22"/>
    <w:rsid w:val="00152329"/>
    <w:rsid w:val="00152A47"/>
    <w:rsid w:val="00153B38"/>
    <w:rsid w:val="00155C76"/>
    <w:rsid w:val="00160EE2"/>
    <w:rsid w:val="001734C1"/>
    <w:rsid w:val="001750A8"/>
    <w:rsid w:val="001752A2"/>
    <w:rsid w:val="001777C1"/>
    <w:rsid w:val="00177975"/>
    <w:rsid w:val="00180CCD"/>
    <w:rsid w:val="00180ED6"/>
    <w:rsid w:val="00182178"/>
    <w:rsid w:val="00190A77"/>
    <w:rsid w:val="00193589"/>
    <w:rsid w:val="001A2ACB"/>
    <w:rsid w:val="001A3157"/>
    <w:rsid w:val="001B2642"/>
    <w:rsid w:val="001C0EC8"/>
    <w:rsid w:val="001C2740"/>
    <w:rsid w:val="001C5A81"/>
    <w:rsid w:val="001D2659"/>
    <w:rsid w:val="001D3C47"/>
    <w:rsid w:val="001D6AC4"/>
    <w:rsid w:val="001E0FF5"/>
    <w:rsid w:val="001E5146"/>
    <w:rsid w:val="001F0035"/>
    <w:rsid w:val="001F1F9A"/>
    <w:rsid w:val="001F38D3"/>
    <w:rsid w:val="001F7E69"/>
    <w:rsid w:val="002027A7"/>
    <w:rsid w:val="002140A5"/>
    <w:rsid w:val="00223732"/>
    <w:rsid w:val="00227091"/>
    <w:rsid w:val="00235A6B"/>
    <w:rsid w:val="00242206"/>
    <w:rsid w:val="00242C03"/>
    <w:rsid w:val="002467BC"/>
    <w:rsid w:val="00247DF8"/>
    <w:rsid w:val="00251B5B"/>
    <w:rsid w:val="00254B72"/>
    <w:rsid w:val="00267F79"/>
    <w:rsid w:val="002705B9"/>
    <w:rsid w:val="00284C1B"/>
    <w:rsid w:val="0028507E"/>
    <w:rsid w:val="00296498"/>
    <w:rsid w:val="002A12DD"/>
    <w:rsid w:val="002A22AF"/>
    <w:rsid w:val="002A46DF"/>
    <w:rsid w:val="002A4BD6"/>
    <w:rsid w:val="002B17B8"/>
    <w:rsid w:val="002B1B6D"/>
    <w:rsid w:val="002C1230"/>
    <w:rsid w:val="002C2E1B"/>
    <w:rsid w:val="002D1C1E"/>
    <w:rsid w:val="002D7B10"/>
    <w:rsid w:val="00307449"/>
    <w:rsid w:val="00310FF9"/>
    <w:rsid w:val="00313190"/>
    <w:rsid w:val="003136EA"/>
    <w:rsid w:val="00317619"/>
    <w:rsid w:val="003213F3"/>
    <w:rsid w:val="00342C04"/>
    <w:rsid w:val="003433D3"/>
    <w:rsid w:val="00347B56"/>
    <w:rsid w:val="00350983"/>
    <w:rsid w:val="003523AB"/>
    <w:rsid w:val="00353B5E"/>
    <w:rsid w:val="00361328"/>
    <w:rsid w:val="00365181"/>
    <w:rsid w:val="00384050"/>
    <w:rsid w:val="0038744F"/>
    <w:rsid w:val="003912F8"/>
    <w:rsid w:val="00392B2C"/>
    <w:rsid w:val="003A5811"/>
    <w:rsid w:val="003B524C"/>
    <w:rsid w:val="003C1942"/>
    <w:rsid w:val="003D62CA"/>
    <w:rsid w:val="003D69DB"/>
    <w:rsid w:val="003E6D33"/>
    <w:rsid w:val="003F37AB"/>
    <w:rsid w:val="0040174E"/>
    <w:rsid w:val="00401F75"/>
    <w:rsid w:val="004026BE"/>
    <w:rsid w:val="00403F6C"/>
    <w:rsid w:val="0041061E"/>
    <w:rsid w:val="004119F0"/>
    <w:rsid w:val="004164C3"/>
    <w:rsid w:val="004173E0"/>
    <w:rsid w:val="0042650F"/>
    <w:rsid w:val="004338D3"/>
    <w:rsid w:val="00436B6E"/>
    <w:rsid w:val="00440D9A"/>
    <w:rsid w:val="004426A8"/>
    <w:rsid w:val="00450A55"/>
    <w:rsid w:val="004553F1"/>
    <w:rsid w:val="00455413"/>
    <w:rsid w:val="00456B8F"/>
    <w:rsid w:val="00461FED"/>
    <w:rsid w:val="00477043"/>
    <w:rsid w:val="00482895"/>
    <w:rsid w:val="004954F0"/>
    <w:rsid w:val="00497E5A"/>
    <w:rsid w:val="004A0E4B"/>
    <w:rsid w:val="004B0BE8"/>
    <w:rsid w:val="004B63BA"/>
    <w:rsid w:val="004B7EA2"/>
    <w:rsid w:val="004C460B"/>
    <w:rsid w:val="004C6D7F"/>
    <w:rsid w:val="004D17BF"/>
    <w:rsid w:val="004D48C3"/>
    <w:rsid w:val="004E1677"/>
    <w:rsid w:val="004E24E5"/>
    <w:rsid w:val="004E3E6D"/>
    <w:rsid w:val="004F230A"/>
    <w:rsid w:val="00503BE1"/>
    <w:rsid w:val="00522C91"/>
    <w:rsid w:val="005234DD"/>
    <w:rsid w:val="00534366"/>
    <w:rsid w:val="00535E2E"/>
    <w:rsid w:val="0053751C"/>
    <w:rsid w:val="0054263E"/>
    <w:rsid w:val="005523B4"/>
    <w:rsid w:val="00554E81"/>
    <w:rsid w:val="00560327"/>
    <w:rsid w:val="00560D74"/>
    <w:rsid w:val="00564767"/>
    <w:rsid w:val="00564BF6"/>
    <w:rsid w:val="00566713"/>
    <w:rsid w:val="00582C86"/>
    <w:rsid w:val="00591A64"/>
    <w:rsid w:val="005940DE"/>
    <w:rsid w:val="005A6FFC"/>
    <w:rsid w:val="005B127C"/>
    <w:rsid w:val="005B1C50"/>
    <w:rsid w:val="005B6AD7"/>
    <w:rsid w:val="005C6BE2"/>
    <w:rsid w:val="005D7D86"/>
    <w:rsid w:val="005E4FB2"/>
    <w:rsid w:val="006046A6"/>
    <w:rsid w:val="00617AB9"/>
    <w:rsid w:val="00622005"/>
    <w:rsid w:val="006271BF"/>
    <w:rsid w:val="00630554"/>
    <w:rsid w:val="006324CE"/>
    <w:rsid w:val="00634272"/>
    <w:rsid w:val="00636AF4"/>
    <w:rsid w:val="00637411"/>
    <w:rsid w:val="00645CBA"/>
    <w:rsid w:val="006473CF"/>
    <w:rsid w:val="00654065"/>
    <w:rsid w:val="00661862"/>
    <w:rsid w:val="00665C78"/>
    <w:rsid w:val="00674B0C"/>
    <w:rsid w:val="006831F0"/>
    <w:rsid w:val="0068580F"/>
    <w:rsid w:val="006A6DD0"/>
    <w:rsid w:val="006B42A4"/>
    <w:rsid w:val="006C1BD9"/>
    <w:rsid w:val="006C4035"/>
    <w:rsid w:val="006C5255"/>
    <w:rsid w:val="006F6747"/>
    <w:rsid w:val="007116F8"/>
    <w:rsid w:val="007118FF"/>
    <w:rsid w:val="00711EF0"/>
    <w:rsid w:val="00713A60"/>
    <w:rsid w:val="007166F1"/>
    <w:rsid w:val="007173FA"/>
    <w:rsid w:val="007239DC"/>
    <w:rsid w:val="007547D4"/>
    <w:rsid w:val="00756F8C"/>
    <w:rsid w:val="00762C1E"/>
    <w:rsid w:val="00771A76"/>
    <w:rsid w:val="00772DE4"/>
    <w:rsid w:val="0077327C"/>
    <w:rsid w:val="007756F9"/>
    <w:rsid w:val="00784AB9"/>
    <w:rsid w:val="0079497B"/>
    <w:rsid w:val="0079639C"/>
    <w:rsid w:val="007A48A4"/>
    <w:rsid w:val="007A4BBA"/>
    <w:rsid w:val="007A52CE"/>
    <w:rsid w:val="007B0AE0"/>
    <w:rsid w:val="007C223A"/>
    <w:rsid w:val="007C464B"/>
    <w:rsid w:val="007C6940"/>
    <w:rsid w:val="007C79A1"/>
    <w:rsid w:val="007D2FC0"/>
    <w:rsid w:val="007D6C1D"/>
    <w:rsid w:val="007E54DC"/>
    <w:rsid w:val="007E6E4D"/>
    <w:rsid w:val="007F40E5"/>
    <w:rsid w:val="007F48A9"/>
    <w:rsid w:val="00803533"/>
    <w:rsid w:val="00810BE1"/>
    <w:rsid w:val="00811997"/>
    <w:rsid w:val="008200AC"/>
    <w:rsid w:val="0083741A"/>
    <w:rsid w:val="00851E85"/>
    <w:rsid w:val="00855231"/>
    <w:rsid w:val="008613B8"/>
    <w:rsid w:val="008706F0"/>
    <w:rsid w:val="008920A6"/>
    <w:rsid w:val="008935AA"/>
    <w:rsid w:val="008977D2"/>
    <w:rsid w:val="008A3ABF"/>
    <w:rsid w:val="008C1044"/>
    <w:rsid w:val="008C14D8"/>
    <w:rsid w:val="008C4628"/>
    <w:rsid w:val="008C58E4"/>
    <w:rsid w:val="008D34DA"/>
    <w:rsid w:val="008D385F"/>
    <w:rsid w:val="008D4F1F"/>
    <w:rsid w:val="008E08C1"/>
    <w:rsid w:val="008E0F1C"/>
    <w:rsid w:val="008E1284"/>
    <w:rsid w:val="008E2350"/>
    <w:rsid w:val="008E62D7"/>
    <w:rsid w:val="009025CA"/>
    <w:rsid w:val="00904E71"/>
    <w:rsid w:val="009107C5"/>
    <w:rsid w:val="009163CE"/>
    <w:rsid w:val="0092624E"/>
    <w:rsid w:val="00926326"/>
    <w:rsid w:val="00926CF4"/>
    <w:rsid w:val="00930254"/>
    <w:rsid w:val="00943863"/>
    <w:rsid w:val="00960711"/>
    <w:rsid w:val="00960F97"/>
    <w:rsid w:val="00962260"/>
    <w:rsid w:val="00970FC9"/>
    <w:rsid w:val="0097107A"/>
    <w:rsid w:val="009736A1"/>
    <w:rsid w:val="009956FC"/>
    <w:rsid w:val="00995FF4"/>
    <w:rsid w:val="009A0AF9"/>
    <w:rsid w:val="009A256B"/>
    <w:rsid w:val="009A7234"/>
    <w:rsid w:val="009B05B4"/>
    <w:rsid w:val="009B16D6"/>
    <w:rsid w:val="009B275A"/>
    <w:rsid w:val="009B3465"/>
    <w:rsid w:val="009C1561"/>
    <w:rsid w:val="009C47F3"/>
    <w:rsid w:val="009D19C9"/>
    <w:rsid w:val="009D333C"/>
    <w:rsid w:val="009D5A9D"/>
    <w:rsid w:val="009E6EF2"/>
    <w:rsid w:val="009F4EE1"/>
    <w:rsid w:val="00A00316"/>
    <w:rsid w:val="00A00A7D"/>
    <w:rsid w:val="00A02062"/>
    <w:rsid w:val="00A0588B"/>
    <w:rsid w:val="00A102B1"/>
    <w:rsid w:val="00A22409"/>
    <w:rsid w:val="00A322DE"/>
    <w:rsid w:val="00A34E56"/>
    <w:rsid w:val="00A40C48"/>
    <w:rsid w:val="00A51AC2"/>
    <w:rsid w:val="00A64589"/>
    <w:rsid w:val="00A64FF0"/>
    <w:rsid w:val="00A6512C"/>
    <w:rsid w:val="00A72BB1"/>
    <w:rsid w:val="00A81B30"/>
    <w:rsid w:val="00A87EE5"/>
    <w:rsid w:val="00A9640F"/>
    <w:rsid w:val="00AA376F"/>
    <w:rsid w:val="00AB12A0"/>
    <w:rsid w:val="00AC1487"/>
    <w:rsid w:val="00AC4DD0"/>
    <w:rsid w:val="00AC5A63"/>
    <w:rsid w:val="00AC7E01"/>
    <w:rsid w:val="00AD07D6"/>
    <w:rsid w:val="00AD36FE"/>
    <w:rsid w:val="00AE63BA"/>
    <w:rsid w:val="00AF5F9C"/>
    <w:rsid w:val="00AF666A"/>
    <w:rsid w:val="00B161C9"/>
    <w:rsid w:val="00B25B54"/>
    <w:rsid w:val="00B27B85"/>
    <w:rsid w:val="00B51006"/>
    <w:rsid w:val="00B54C90"/>
    <w:rsid w:val="00B603D6"/>
    <w:rsid w:val="00B60EE0"/>
    <w:rsid w:val="00B67031"/>
    <w:rsid w:val="00B71AE2"/>
    <w:rsid w:val="00B75A9B"/>
    <w:rsid w:val="00B765BA"/>
    <w:rsid w:val="00B87D14"/>
    <w:rsid w:val="00B95C92"/>
    <w:rsid w:val="00BA1780"/>
    <w:rsid w:val="00BC26A4"/>
    <w:rsid w:val="00BD69AB"/>
    <w:rsid w:val="00BE1EDB"/>
    <w:rsid w:val="00BE2B7E"/>
    <w:rsid w:val="00BF2AA2"/>
    <w:rsid w:val="00C20843"/>
    <w:rsid w:val="00C5784D"/>
    <w:rsid w:val="00C62F0B"/>
    <w:rsid w:val="00C64F3E"/>
    <w:rsid w:val="00C665A9"/>
    <w:rsid w:val="00C711ED"/>
    <w:rsid w:val="00C73D6B"/>
    <w:rsid w:val="00C83057"/>
    <w:rsid w:val="00C877CD"/>
    <w:rsid w:val="00C9609D"/>
    <w:rsid w:val="00C96D3C"/>
    <w:rsid w:val="00CB4648"/>
    <w:rsid w:val="00CB5AC1"/>
    <w:rsid w:val="00CC7816"/>
    <w:rsid w:val="00CD2C9E"/>
    <w:rsid w:val="00CE0328"/>
    <w:rsid w:val="00CE3EC4"/>
    <w:rsid w:val="00CF34CA"/>
    <w:rsid w:val="00CF482F"/>
    <w:rsid w:val="00CF67C4"/>
    <w:rsid w:val="00D21A1C"/>
    <w:rsid w:val="00D224A9"/>
    <w:rsid w:val="00D2460F"/>
    <w:rsid w:val="00D30E7E"/>
    <w:rsid w:val="00D36FB2"/>
    <w:rsid w:val="00D374C7"/>
    <w:rsid w:val="00D43D5F"/>
    <w:rsid w:val="00D716F9"/>
    <w:rsid w:val="00D7349D"/>
    <w:rsid w:val="00D73AD8"/>
    <w:rsid w:val="00D741A3"/>
    <w:rsid w:val="00D82971"/>
    <w:rsid w:val="00D84D3A"/>
    <w:rsid w:val="00D909C8"/>
    <w:rsid w:val="00D913FA"/>
    <w:rsid w:val="00D95A6A"/>
    <w:rsid w:val="00DA56C2"/>
    <w:rsid w:val="00DA6D60"/>
    <w:rsid w:val="00DA735D"/>
    <w:rsid w:val="00DB1AA6"/>
    <w:rsid w:val="00DB3EA4"/>
    <w:rsid w:val="00DB5F78"/>
    <w:rsid w:val="00DC0370"/>
    <w:rsid w:val="00DC0600"/>
    <w:rsid w:val="00DC459F"/>
    <w:rsid w:val="00DC7637"/>
    <w:rsid w:val="00DD1C00"/>
    <w:rsid w:val="00DD28EF"/>
    <w:rsid w:val="00DE3D63"/>
    <w:rsid w:val="00DE4DD6"/>
    <w:rsid w:val="00DE5854"/>
    <w:rsid w:val="00DE711E"/>
    <w:rsid w:val="00DF428C"/>
    <w:rsid w:val="00DF4592"/>
    <w:rsid w:val="00DF79F0"/>
    <w:rsid w:val="00E05E80"/>
    <w:rsid w:val="00E148B7"/>
    <w:rsid w:val="00E153B2"/>
    <w:rsid w:val="00E2572C"/>
    <w:rsid w:val="00E46D51"/>
    <w:rsid w:val="00E62FE7"/>
    <w:rsid w:val="00E74366"/>
    <w:rsid w:val="00E746D9"/>
    <w:rsid w:val="00E76BE1"/>
    <w:rsid w:val="00E904C2"/>
    <w:rsid w:val="00E907FC"/>
    <w:rsid w:val="00E938FA"/>
    <w:rsid w:val="00E95B87"/>
    <w:rsid w:val="00EA1DE1"/>
    <w:rsid w:val="00EA6467"/>
    <w:rsid w:val="00EB180A"/>
    <w:rsid w:val="00EB4C3D"/>
    <w:rsid w:val="00EC0455"/>
    <w:rsid w:val="00EE17B3"/>
    <w:rsid w:val="00EF0BD1"/>
    <w:rsid w:val="00EF2276"/>
    <w:rsid w:val="00F022D3"/>
    <w:rsid w:val="00F25787"/>
    <w:rsid w:val="00F276E2"/>
    <w:rsid w:val="00F300D9"/>
    <w:rsid w:val="00F312F5"/>
    <w:rsid w:val="00F41D9E"/>
    <w:rsid w:val="00F510F4"/>
    <w:rsid w:val="00F620D5"/>
    <w:rsid w:val="00F6639B"/>
    <w:rsid w:val="00F73239"/>
    <w:rsid w:val="00F74449"/>
    <w:rsid w:val="00F76A46"/>
    <w:rsid w:val="00F873C5"/>
    <w:rsid w:val="00F92207"/>
    <w:rsid w:val="00F95909"/>
    <w:rsid w:val="00F97D37"/>
    <w:rsid w:val="00FA1AC1"/>
    <w:rsid w:val="00FA1BDD"/>
    <w:rsid w:val="00FA27C6"/>
    <w:rsid w:val="00FB0D8C"/>
    <w:rsid w:val="00FB490A"/>
    <w:rsid w:val="00FB7525"/>
    <w:rsid w:val="00FC5272"/>
    <w:rsid w:val="00FC7302"/>
    <w:rsid w:val="00FC7FD3"/>
    <w:rsid w:val="00FD6481"/>
    <w:rsid w:val="00FE2197"/>
    <w:rsid w:val="00FE2DF1"/>
    <w:rsid w:val="00FE3D59"/>
    <w:rsid w:val="00FE6970"/>
    <w:rsid w:val="00FE69D4"/>
    <w:rsid w:val="00FF3519"/>
    <w:rsid w:val="00FF4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5E80"/>
    <w:rPr>
      <w:color w:val="0000FF"/>
      <w:u w:val="single"/>
    </w:rPr>
  </w:style>
  <w:style w:type="character" w:customStyle="1" w:styleId="b-mail-button">
    <w:name w:val="b-mail-button"/>
    <w:basedOn w:val="a0"/>
    <w:rsid w:val="00E05E80"/>
  </w:style>
  <w:style w:type="character" w:customStyle="1" w:styleId="b-mail-buttontext">
    <w:name w:val="b-mail-button__text"/>
    <w:basedOn w:val="a0"/>
    <w:rsid w:val="00E05E80"/>
  </w:style>
  <w:style w:type="character" w:customStyle="1" w:styleId="b-promotext">
    <w:name w:val="b-promo__text"/>
    <w:basedOn w:val="a0"/>
    <w:rsid w:val="00E05E80"/>
  </w:style>
  <w:style w:type="character" w:customStyle="1" w:styleId="b-promoclose">
    <w:name w:val="b-promo__close"/>
    <w:basedOn w:val="a0"/>
    <w:rsid w:val="00E05E80"/>
  </w:style>
  <w:style w:type="paragraph" w:customStyle="1" w:styleId="p1">
    <w:name w:val="p1"/>
    <w:basedOn w:val="a"/>
    <w:rsid w:val="00E05E80"/>
    <w:pPr>
      <w:spacing w:before="100" w:beforeAutospacing="1" w:after="100" w:afterAutospacing="1" w:line="240" w:lineRule="auto"/>
      <w:ind w:left="3060" w:right="-572"/>
    </w:pPr>
    <w:rPr>
      <w:rFonts w:ascii="Times New Roman" w:eastAsia="Times New Roman" w:hAnsi="Times New Roman" w:cs="Times New Roman"/>
      <w:sz w:val="24"/>
      <w:szCs w:val="24"/>
    </w:rPr>
  </w:style>
  <w:style w:type="paragraph" w:customStyle="1" w:styleId="p2">
    <w:name w:val="p2"/>
    <w:basedOn w:val="a"/>
    <w:rsid w:val="00E0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05E80"/>
    <w:pPr>
      <w:spacing w:before="100" w:beforeAutospacing="1" w:after="100" w:afterAutospacing="1" w:line="240" w:lineRule="auto"/>
      <w:ind w:left="697" w:hanging="356"/>
      <w:jc w:val="center"/>
    </w:pPr>
    <w:rPr>
      <w:rFonts w:ascii="Times New Roman" w:eastAsia="Times New Roman" w:hAnsi="Times New Roman" w:cs="Times New Roman"/>
      <w:sz w:val="24"/>
      <w:szCs w:val="24"/>
    </w:rPr>
  </w:style>
  <w:style w:type="paragraph" w:customStyle="1" w:styleId="p6">
    <w:name w:val="p6"/>
    <w:basedOn w:val="a"/>
    <w:rsid w:val="00E05E80"/>
    <w:pPr>
      <w:spacing w:before="120" w:after="120" w:line="240" w:lineRule="auto"/>
      <w:ind w:firstLine="566"/>
      <w:jc w:val="center"/>
    </w:pPr>
    <w:rPr>
      <w:rFonts w:ascii="Times New Roman" w:eastAsia="Times New Roman" w:hAnsi="Times New Roman" w:cs="Times New Roman"/>
      <w:sz w:val="24"/>
      <w:szCs w:val="24"/>
    </w:rPr>
  </w:style>
  <w:style w:type="paragraph" w:customStyle="1" w:styleId="p8">
    <w:name w:val="p8"/>
    <w:basedOn w:val="a"/>
    <w:rsid w:val="00E0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E05E80"/>
    <w:pPr>
      <w:spacing w:before="120" w:after="120" w:line="240" w:lineRule="auto"/>
      <w:ind w:firstLine="566"/>
    </w:pPr>
    <w:rPr>
      <w:rFonts w:ascii="Times New Roman" w:eastAsia="Times New Roman" w:hAnsi="Times New Roman" w:cs="Times New Roman"/>
      <w:sz w:val="24"/>
      <w:szCs w:val="24"/>
    </w:rPr>
  </w:style>
  <w:style w:type="paragraph" w:customStyle="1" w:styleId="p10">
    <w:name w:val="p10"/>
    <w:basedOn w:val="a"/>
    <w:rsid w:val="00E05E80"/>
    <w:pPr>
      <w:spacing w:before="120" w:after="120" w:line="240" w:lineRule="auto"/>
      <w:ind w:firstLine="566"/>
      <w:jc w:val="both"/>
    </w:pPr>
    <w:rPr>
      <w:rFonts w:ascii="Times New Roman" w:eastAsia="Times New Roman" w:hAnsi="Times New Roman" w:cs="Times New Roman"/>
      <w:sz w:val="24"/>
      <w:szCs w:val="24"/>
    </w:rPr>
  </w:style>
  <w:style w:type="paragraph" w:customStyle="1" w:styleId="p11">
    <w:name w:val="p11"/>
    <w:basedOn w:val="a"/>
    <w:rsid w:val="00E05E80"/>
    <w:pPr>
      <w:spacing w:before="120" w:after="120" w:line="240" w:lineRule="auto"/>
      <w:ind w:left="720" w:hanging="360"/>
    </w:pPr>
    <w:rPr>
      <w:rFonts w:ascii="Times New Roman" w:eastAsia="Times New Roman" w:hAnsi="Times New Roman" w:cs="Times New Roman"/>
      <w:sz w:val="24"/>
      <w:szCs w:val="24"/>
    </w:rPr>
  </w:style>
  <w:style w:type="paragraph" w:customStyle="1" w:styleId="p12">
    <w:name w:val="p12"/>
    <w:basedOn w:val="a"/>
    <w:rsid w:val="00E05E80"/>
    <w:pPr>
      <w:spacing w:before="100" w:beforeAutospacing="1" w:after="100" w:afterAutospacing="1" w:line="240" w:lineRule="auto"/>
      <w:ind w:firstLine="540"/>
      <w:jc w:val="both"/>
    </w:pPr>
    <w:rPr>
      <w:rFonts w:ascii="Times New Roman" w:eastAsia="Times New Roman" w:hAnsi="Times New Roman" w:cs="Times New Roman"/>
      <w:sz w:val="24"/>
      <w:szCs w:val="24"/>
    </w:rPr>
  </w:style>
  <w:style w:type="paragraph" w:customStyle="1" w:styleId="p13">
    <w:name w:val="p13"/>
    <w:basedOn w:val="a"/>
    <w:rsid w:val="00E05E8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14">
    <w:name w:val="p14"/>
    <w:basedOn w:val="a"/>
    <w:rsid w:val="00E05E80"/>
    <w:pPr>
      <w:spacing w:before="100" w:beforeAutospacing="1" w:after="100" w:afterAutospacing="1" w:line="240" w:lineRule="auto"/>
      <w:ind w:left="-108" w:hanging="29"/>
      <w:jc w:val="center"/>
    </w:pPr>
    <w:rPr>
      <w:rFonts w:ascii="Times New Roman" w:eastAsia="Times New Roman" w:hAnsi="Times New Roman" w:cs="Times New Roman"/>
      <w:sz w:val="24"/>
      <w:szCs w:val="24"/>
    </w:rPr>
  </w:style>
  <w:style w:type="paragraph" w:customStyle="1" w:styleId="p15">
    <w:name w:val="p15"/>
    <w:basedOn w:val="a"/>
    <w:rsid w:val="00E05E80"/>
    <w:pPr>
      <w:spacing w:before="100" w:beforeAutospacing="1" w:after="100" w:afterAutospacing="1" w:line="240" w:lineRule="auto"/>
      <w:ind w:left="112" w:right="112" w:hanging="356"/>
      <w:jc w:val="center"/>
    </w:pPr>
    <w:rPr>
      <w:rFonts w:ascii="Times New Roman" w:eastAsia="Times New Roman" w:hAnsi="Times New Roman" w:cs="Times New Roman"/>
      <w:sz w:val="24"/>
      <w:szCs w:val="24"/>
    </w:rPr>
  </w:style>
  <w:style w:type="paragraph" w:customStyle="1" w:styleId="p16">
    <w:name w:val="p16"/>
    <w:basedOn w:val="a"/>
    <w:rsid w:val="00E05E80"/>
    <w:pPr>
      <w:spacing w:before="100" w:beforeAutospacing="1" w:after="100" w:afterAutospacing="1" w:line="240" w:lineRule="auto"/>
      <w:ind w:left="-48" w:hanging="3"/>
      <w:jc w:val="center"/>
    </w:pPr>
    <w:rPr>
      <w:rFonts w:ascii="Times New Roman" w:eastAsia="Times New Roman" w:hAnsi="Times New Roman" w:cs="Times New Roman"/>
      <w:sz w:val="24"/>
      <w:szCs w:val="24"/>
    </w:rPr>
  </w:style>
  <w:style w:type="paragraph" w:customStyle="1" w:styleId="p17">
    <w:name w:val="p17"/>
    <w:basedOn w:val="a"/>
    <w:rsid w:val="00E05E80"/>
    <w:pPr>
      <w:spacing w:before="100" w:beforeAutospacing="1" w:after="100" w:afterAutospacing="1" w:line="240" w:lineRule="auto"/>
      <w:ind w:left="350"/>
      <w:jc w:val="center"/>
    </w:pPr>
    <w:rPr>
      <w:rFonts w:ascii="Times New Roman" w:eastAsia="Times New Roman" w:hAnsi="Times New Roman" w:cs="Times New Roman"/>
      <w:sz w:val="24"/>
      <w:szCs w:val="24"/>
    </w:rPr>
  </w:style>
  <w:style w:type="paragraph" w:customStyle="1" w:styleId="p18">
    <w:name w:val="p18"/>
    <w:basedOn w:val="a"/>
    <w:rsid w:val="00E05E80"/>
    <w:pPr>
      <w:spacing w:before="100" w:beforeAutospacing="1" w:after="100" w:afterAutospacing="1" w:line="240" w:lineRule="auto"/>
      <w:ind w:left="340"/>
    </w:pPr>
    <w:rPr>
      <w:rFonts w:ascii="Times New Roman" w:eastAsia="Times New Roman" w:hAnsi="Times New Roman" w:cs="Times New Roman"/>
      <w:sz w:val="24"/>
      <w:szCs w:val="24"/>
    </w:rPr>
  </w:style>
  <w:style w:type="paragraph" w:customStyle="1" w:styleId="p19">
    <w:name w:val="p19"/>
    <w:basedOn w:val="a"/>
    <w:rsid w:val="00E05E80"/>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p20">
    <w:name w:val="p20"/>
    <w:basedOn w:val="a"/>
    <w:rsid w:val="00E05E8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21">
    <w:name w:val="p21"/>
    <w:basedOn w:val="a"/>
    <w:rsid w:val="00E05E80"/>
    <w:pPr>
      <w:spacing w:before="100" w:beforeAutospacing="1" w:after="100" w:afterAutospacing="1" w:line="240" w:lineRule="auto"/>
      <w:ind w:firstLine="425"/>
    </w:pPr>
    <w:rPr>
      <w:rFonts w:ascii="Times New Roman" w:eastAsia="Times New Roman" w:hAnsi="Times New Roman" w:cs="Times New Roman"/>
      <w:sz w:val="20"/>
      <w:szCs w:val="20"/>
    </w:rPr>
  </w:style>
  <w:style w:type="paragraph" w:customStyle="1" w:styleId="p23">
    <w:name w:val="p23"/>
    <w:basedOn w:val="a"/>
    <w:rsid w:val="00E05E80"/>
    <w:pPr>
      <w:spacing w:before="100" w:beforeAutospacing="1" w:after="100" w:afterAutospacing="1" w:line="240" w:lineRule="auto"/>
      <w:ind w:left="24"/>
      <w:jc w:val="center"/>
    </w:pPr>
    <w:rPr>
      <w:rFonts w:ascii="Times New Roman" w:eastAsia="Times New Roman" w:hAnsi="Times New Roman" w:cs="Times New Roman"/>
      <w:sz w:val="20"/>
      <w:szCs w:val="20"/>
    </w:rPr>
  </w:style>
  <w:style w:type="paragraph" w:customStyle="1" w:styleId="p24">
    <w:name w:val="p24"/>
    <w:basedOn w:val="a"/>
    <w:rsid w:val="00E05E80"/>
    <w:pPr>
      <w:spacing w:before="100" w:beforeAutospacing="1" w:after="100" w:afterAutospacing="1" w:line="240" w:lineRule="auto"/>
      <w:ind w:left="141"/>
    </w:pPr>
    <w:rPr>
      <w:rFonts w:ascii="Times New Roman" w:eastAsia="Times New Roman" w:hAnsi="Times New Roman" w:cs="Times New Roman"/>
      <w:sz w:val="20"/>
      <w:szCs w:val="20"/>
    </w:rPr>
  </w:style>
  <w:style w:type="paragraph" w:customStyle="1" w:styleId="p25">
    <w:name w:val="p25"/>
    <w:basedOn w:val="a"/>
    <w:rsid w:val="00E05E80"/>
    <w:pPr>
      <w:spacing w:before="100" w:beforeAutospacing="1" w:after="100" w:afterAutospacing="1" w:line="240" w:lineRule="auto"/>
      <w:ind w:left="697" w:hanging="356"/>
      <w:jc w:val="both"/>
    </w:pPr>
    <w:rPr>
      <w:rFonts w:ascii="Times New Roman" w:eastAsia="Times New Roman" w:hAnsi="Times New Roman" w:cs="Times New Roman"/>
      <w:sz w:val="20"/>
      <w:szCs w:val="20"/>
    </w:rPr>
  </w:style>
  <w:style w:type="paragraph" w:customStyle="1" w:styleId="p26">
    <w:name w:val="p26"/>
    <w:basedOn w:val="a"/>
    <w:rsid w:val="00E05E80"/>
    <w:pPr>
      <w:spacing w:before="100" w:beforeAutospacing="1" w:after="100" w:afterAutospacing="1" w:line="240" w:lineRule="auto"/>
      <w:ind w:left="697" w:hanging="356"/>
      <w:jc w:val="center"/>
    </w:pPr>
    <w:rPr>
      <w:rFonts w:ascii="Times New Roman" w:eastAsia="Times New Roman" w:hAnsi="Times New Roman" w:cs="Times New Roman"/>
      <w:sz w:val="20"/>
      <w:szCs w:val="20"/>
    </w:rPr>
  </w:style>
  <w:style w:type="paragraph" w:customStyle="1" w:styleId="p28">
    <w:name w:val="p28"/>
    <w:basedOn w:val="a"/>
    <w:rsid w:val="00E05E80"/>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p29">
    <w:name w:val="p29"/>
    <w:basedOn w:val="a"/>
    <w:rsid w:val="00E05E80"/>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p30">
    <w:name w:val="p30"/>
    <w:basedOn w:val="a"/>
    <w:rsid w:val="00E05E8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p31">
    <w:name w:val="p31"/>
    <w:basedOn w:val="a"/>
    <w:rsid w:val="00E05E80"/>
    <w:pPr>
      <w:spacing w:before="100" w:beforeAutospacing="1" w:after="100" w:afterAutospacing="1" w:line="240" w:lineRule="auto"/>
    </w:pPr>
    <w:rPr>
      <w:rFonts w:ascii="Times New Roman" w:eastAsia="Times New Roman" w:hAnsi="Times New Roman" w:cs="Times New Roman"/>
      <w:sz w:val="16"/>
      <w:szCs w:val="16"/>
    </w:rPr>
  </w:style>
  <w:style w:type="character" w:customStyle="1" w:styleId="s11">
    <w:name w:val="s11"/>
    <w:basedOn w:val="a0"/>
    <w:rsid w:val="00E05E80"/>
    <w:rPr>
      <w:b/>
      <w:bCs/>
    </w:rPr>
  </w:style>
  <w:style w:type="character" w:customStyle="1" w:styleId="s21">
    <w:name w:val="s21"/>
    <w:basedOn w:val="a0"/>
    <w:rsid w:val="00E05E80"/>
    <w:rPr>
      <w:i/>
      <w:iCs/>
    </w:rPr>
  </w:style>
  <w:style w:type="character" w:customStyle="1" w:styleId="s31">
    <w:name w:val="s31"/>
    <w:basedOn w:val="a0"/>
    <w:rsid w:val="00E05E80"/>
    <w:rPr>
      <w:b/>
      <w:bCs/>
      <w:i/>
      <w:iCs/>
    </w:rPr>
  </w:style>
  <w:style w:type="paragraph" w:styleId="z-">
    <w:name w:val="HTML Top of Form"/>
    <w:basedOn w:val="a"/>
    <w:next w:val="a"/>
    <w:link w:val="z-0"/>
    <w:hidden/>
    <w:uiPriority w:val="99"/>
    <w:semiHidden/>
    <w:unhideWhenUsed/>
    <w:rsid w:val="00E05E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05E80"/>
    <w:rPr>
      <w:rFonts w:ascii="Arial" w:eastAsia="Times New Roman" w:hAnsi="Arial" w:cs="Arial"/>
      <w:vanish/>
      <w:sz w:val="16"/>
      <w:szCs w:val="16"/>
      <w:lang w:eastAsia="ru-RU"/>
    </w:rPr>
  </w:style>
  <w:style w:type="character" w:customStyle="1" w:styleId="b-pseudo-link">
    <w:name w:val="b-pseudo-link"/>
    <w:basedOn w:val="a0"/>
    <w:rsid w:val="00E05E80"/>
  </w:style>
  <w:style w:type="paragraph" w:styleId="z-1">
    <w:name w:val="HTML Bottom of Form"/>
    <w:basedOn w:val="a"/>
    <w:next w:val="a"/>
    <w:link w:val="z-2"/>
    <w:hidden/>
    <w:uiPriority w:val="99"/>
    <w:semiHidden/>
    <w:unhideWhenUsed/>
    <w:rsid w:val="00E05E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05E80"/>
    <w:rPr>
      <w:rFonts w:ascii="Arial" w:eastAsia="Times New Roman" w:hAnsi="Arial" w:cs="Arial"/>
      <w:vanish/>
      <w:sz w:val="16"/>
      <w:szCs w:val="16"/>
      <w:lang w:eastAsia="ru-RU"/>
    </w:rPr>
  </w:style>
  <w:style w:type="paragraph" w:styleId="a4">
    <w:name w:val="Balloon Text"/>
    <w:basedOn w:val="a"/>
    <w:link w:val="a5"/>
    <w:uiPriority w:val="99"/>
    <w:semiHidden/>
    <w:unhideWhenUsed/>
    <w:rsid w:val="00E05E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E80"/>
    <w:rPr>
      <w:rFonts w:ascii="Tahoma" w:hAnsi="Tahoma" w:cs="Tahoma"/>
      <w:sz w:val="16"/>
      <w:szCs w:val="16"/>
    </w:rPr>
  </w:style>
  <w:style w:type="character" w:styleId="a6">
    <w:name w:val="annotation reference"/>
    <w:basedOn w:val="a0"/>
    <w:uiPriority w:val="99"/>
    <w:semiHidden/>
    <w:unhideWhenUsed/>
    <w:rsid w:val="00E05E80"/>
    <w:rPr>
      <w:sz w:val="16"/>
      <w:szCs w:val="16"/>
    </w:rPr>
  </w:style>
  <w:style w:type="paragraph" w:styleId="a7">
    <w:name w:val="annotation text"/>
    <w:basedOn w:val="a"/>
    <w:link w:val="a8"/>
    <w:uiPriority w:val="99"/>
    <w:semiHidden/>
    <w:unhideWhenUsed/>
    <w:rsid w:val="00E05E80"/>
    <w:pPr>
      <w:spacing w:line="240" w:lineRule="auto"/>
    </w:pPr>
    <w:rPr>
      <w:sz w:val="20"/>
      <w:szCs w:val="20"/>
    </w:rPr>
  </w:style>
  <w:style w:type="character" w:customStyle="1" w:styleId="a8">
    <w:name w:val="Текст примечания Знак"/>
    <w:basedOn w:val="a0"/>
    <w:link w:val="a7"/>
    <w:uiPriority w:val="99"/>
    <w:semiHidden/>
    <w:rsid w:val="00E05E80"/>
    <w:rPr>
      <w:sz w:val="20"/>
      <w:szCs w:val="20"/>
    </w:rPr>
  </w:style>
  <w:style w:type="paragraph" w:styleId="a9">
    <w:name w:val="annotation subject"/>
    <w:basedOn w:val="a7"/>
    <w:next w:val="a7"/>
    <w:link w:val="aa"/>
    <w:uiPriority w:val="99"/>
    <w:semiHidden/>
    <w:unhideWhenUsed/>
    <w:rsid w:val="00E05E80"/>
    <w:rPr>
      <w:b/>
      <w:bCs/>
    </w:rPr>
  </w:style>
  <w:style w:type="character" w:customStyle="1" w:styleId="aa">
    <w:name w:val="Тема примечания Знак"/>
    <w:basedOn w:val="a8"/>
    <w:link w:val="a9"/>
    <w:uiPriority w:val="99"/>
    <w:semiHidden/>
    <w:rsid w:val="00E05E80"/>
    <w:rPr>
      <w:b/>
      <w:bCs/>
      <w:sz w:val="20"/>
      <w:szCs w:val="20"/>
    </w:rPr>
  </w:style>
  <w:style w:type="paragraph" w:styleId="ab">
    <w:name w:val="No Spacing"/>
    <w:basedOn w:val="a"/>
    <w:uiPriority w:val="99"/>
    <w:qFormat/>
    <w:rsid w:val="008E1284"/>
    <w:pPr>
      <w:spacing w:after="0" w:line="240" w:lineRule="auto"/>
      <w:ind w:left="697" w:hanging="357"/>
      <w:jc w:val="both"/>
    </w:pPr>
    <w:rPr>
      <w:rFonts w:ascii="Times New Roman" w:eastAsia="Calibri" w:hAnsi="Times New Roman" w:cs="Times New Roman"/>
      <w:sz w:val="28"/>
      <w:szCs w:val="32"/>
    </w:rPr>
  </w:style>
  <w:style w:type="paragraph" w:styleId="ac">
    <w:name w:val="List Paragraph"/>
    <w:basedOn w:val="a"/>
    <w:uiPriority w:val="34"/>
    <w:qFormat/>
    <w:rsid w:val="008E1284"/>
    <w:pPr>
      <w:spacing w:after="0" w:line="240" w:lineRule="auto"/>
      <w:ind w:left="720" w:hanging="357"/>
      <w:contextualSpacing/>
      <w:jc w:val="both"/>
    </w:pPr>
    <w:rPr>
      <w:rFonts w:ascii="Times New Roman" w:eastAsia="Calibri" w:hAnsi="Times New Roman" w:cs="Times New Roman"/>
      <w:sz w:val="28"/>
      <w:szCs w:val="28"/>
    </w:rPr>
  </w:style>
  <w:style w:type="paragraph" w:styleId="ad">
    <w:name w:val="Body Text Indent"/>
    <w:basedOn w:val="a"/>
    <w:link w:val="ae"/>
    <w:rsid w:val="00D36FB2"/>
    <w:pPr>
      <w:spacing w:after="120"/>
      <w:ind w:left="283"/>
    </w:pPr>
    <w:rPr>
      <w:rFonts w:ascii="Calibri" w:eastAsia="Times New Roman" w:hAnsi="Calibri" w:cs="Times New Roman"/>
    </w:rPr>
  </w:style>
  <w:style w:type="character" w:customStyle="1" w:styleId="ae">
    <w:name w:val="Основной текст с отступом Знак"/>
    <w:basedOn w:val="a0"/>
    <w:link w:val="ad"/>
    <w:rsid w:val="00D36FB2"/>
    <w:rPr>
      <w:rFonts w:ascii="Calibri" w:eastAsia="Times New Roman" w:hAnsi="Calibri" w:cs="Times New Roman"/>
      <w:lang w:eastAsia="ru-RU"/>
    </w:rPr>
  </w:style>
  <w:style w:type="paragraph" w:styleId="af">
    <w:name w:val="header"/>
    <w:basedOn w:val="a"/>
    <w:link w:val="af0"/>
    <w:uiPriority w:val="99"/>
    <w:semiHidden/>
    <w:unhideWhenUsed/>
    <w:rsid w:val="0014064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0644"/>
  </w:style>
  <w:style w:type="paragraph" w:styleId="af1">
    <w:name w:val="footer"/>
    <w:basedOn w:val="a"/>
    <w:link w:val="af2"/>
    <w:uiPriority w:val="99"/>
    <w:unhideWhenUsed/>
    <w:rsid w:val="0014064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0644"/>
  </w:style>
  <w:style w:type="table" w:styleId="af3">
    <w:name w:val="Table Grid"/>
    <w:basedOn w:val="a1"/>
    <w:uiPriority w:val="59"/>
    <w:rsid w:val="006A6D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0"/>
    <w:uiPriority w:val="99"/>
    <w:rsid w:val="0036518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5E80"/>
    <w:rPr>
      <w:color w:val="0000FF"/>
      <w:u w:val="single"/>
    </w:rPr>
  </w:style>
  <w:style w:type="character" w:customStyle="1" w:styleId="b-mail-button">
    <w:name w:val="b-mail-button"/>
    <w:basedOn w:val="a0"/>
    <w:rsid w:val="00E05E80"/>
  </w:style>
  <w:style w:type="character" w:customStyle="1" w:styleId="b-mail-buttontext">
    <w:name w:val="b-mail-button__text"/>
    <w:basedOn w:val="a0"/>
    <w:rsid w:val="00E05E80"/>
  </w:style>
  <w:style w:type="character" w:customStyle="1" w:styleId="b-promotext">
    <w:name w:val="b-promo__text"/>
    <w:basedOn w:val="a0"/>
    <w:rsid w:val="00E05E80"/>
  </w:style>
  <w:style w:type="character" w:customStyle="1" w:styleId="b-promoclose">
    <w:name w:val="b-promo__close"/>
    <w:basedOn w:val="a0"/>
    <w:rsid w:val="00E05E80"/>
  </w:style>
  <w:style w:type="paragraph" w:customStyle="1" w:styleId="p1">
    <w:name w:val="p1"/>
    <w:basedOn w:val="a"/>
    <w:rsid w:val="00E05E80"/>
    <w:pPr>
      <w:spacing w:before="100" w:beforeAutospacing="1" w:after="100" w:afterAutospacing="1" w:line="240" w:lineRule="auto"/>
      <w:ind w:left="3060" w:right="-572"/>
    </w:pPr>
    <w:rPr>
      <w:rFonts w:ascii="Times New Roman" w:eastAsia="Times New Roman" w:hAnsi="Times New Roman" w:cs="Times New Roman"/>
      <w:sz w:val="24"/>
      <w:szCs w:val="24"/>
    </w:rPr>
  </w:style>
  <w:style w:type="paragraph" w:customStyle="1" w:styleId="p2">
    <w:name w:val="p2"/>
    <w:basedOn w:val="a"/>
    <w:rsid w:val="00E0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05E80"/>
    <w:pPr>
      <w:spacing w:before="100" w:beforeAutospacing="1" w:after="100" w:afterAutospacing="1" w:line="240" w:lineRule="auto"/>
      <w:ind w:left="697" w:hanging="356"/>
      <w:jc w:val="center"/>
    </w:pPr>
    <w:rPr>
      <w:rFonts w:ascii="Times New Roman" w:eastAsia="Times New Roman" w:hAnsi="Times New Roman" w:cs="Times New Roman"/>
      <w:sz w:val="24"/>
      <w:szCs w:val="24"/>
    </w:rPr>
  </w:style>
  <w:style w:type="paragraph" w:customStyle="1" w:styleId="p6">
    <w:name w:val="p6"/>
    <w:basedOn w:val="a"/>
    <w:rsid w:val="00E05E80"/>
    <w:pPr>
      <w:spacing w:before="120" w:after="120" w:line="240" w:lineRule="auto"/>
      <w:ind w:firstLine="566"/>
      <w:jc w:val="center"/>
    </w:pPr>
    <w:rPr>
      <w:rFonts w:ascii="Times New Roman" w:eastAsia="Times New Roman" w:hAnsi="Times New Roman" w:cs="Times New Roman"/>
      <w:sz w:val="24"/>
      <w:szCs w:val="24"/>
    </w:rPr>
  </w:style>
  <w:style w:type="paragraph" w:customStyle="1" w:styleId="p8">
    <w:name w:val="p8"/>
    <w:basedOn w:val="a"/>
    <w:rsid w:val="00E0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E05E80"/>
    <w:pPr>
      <w:spacing w:before="120" w:after="120" w:line="240" w:lineRule="auto"/>
      <w:ind w:firstLine="566"/>
    </w:pPr>
    <w:rPr>
      <w:rFonts w:ascii="Times New Roman" w:eastAsia="Times New Roman" w:hAnsi="Times New Roman" w:cs="Times New Roman"/>
      <w:sz w:val="24"/>
      <w:szCs w:val="24"/>
    </w:rPr>
  </w:style>
  <w:style w:type="paragraph" w:customStyle="1" w:styleId="p10">
    <w:name w:val="p10"/>
    <w:basedOn w:val="a"/>
    <w:rsid w:val="00E05E80"/>
    <w:pPr>
      <w:spacing w:before="120" w:after="120" w:line="240" w:lineRule="auto"/>
      <w:ind w:firstLine="566"/>
      <w:jc w:val="both"/>
    </w:pPr>
    <w:rPr>
      <w:rFonts w:ascii="Times New Roman" w:eastAsia="Times New Roman" w:hAnsi="Times New Roman" w:cs="Times New Roman"/>
      <w:sz w:val="24"/>
      <w:szCs w:val="24"/>
    </w:rPr>
  </w:style>
  <w:style w:type="paragraph" w:customStyle="1" w:styleId="p11">
    <w:name w:val="p11"/>
    <w:basedOn w:val="a"/>
    <w:rsid w:val="00E05E80"/>
    <w:pPr>
      <w:spacing w:before="120" w:after="120" w:line="240" w:lineRule="auto"/>
      <w:ind w:left="720" w:hanging="360"/>
    </w:pPr>
    <w:rPr>
      <w:rFonts w:ascii="Times New Roman" w:eastAsia="Times New Roman" w:hAnsi="Times New Roman" w:cs="Times New Roman"/>
      <w:sz w:val="24"/>
      <w:szCs w:val="24"/>
    </w:rPr>
  </w:style>
  <w:style w:type="paragraph" w:customStyle="1" w:styleId="p12">
    <w:name w:val="p12"/>
    <w:basedOn w:val="a"/>
    <w:rsid w:val="00E05E80"/>
    <w:pPr>
      <w:spacing w:before="100" w:beforeAutospacing="1" w:after="100" w:afterAutospacing="1" w:line="240" w:lineRule="auto"/>
      <w:ind w:firstLine="540"/>
      <w:jc w:val="both"/>
    </w:pPr>
    <w:rPr>
      <w:rFonts w:ascii="Times New Roman" w:eastAsia="Times New Roman" w:hAnsi="Times New Roman" w:cs="Times New Roman"/>
      <w:sz w:val="24"/>
      <w:szCs w:val="24"/>
    </w:rPr>
  </w:style>
  <w:style w:type="paragraph" w:customStyle="1" w:styleId="p13">
    <w:name w:val="p13"/>
    <w:basedOn w:val="a"/>
    <w:rsid w:val="00E05E8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14">
    <w:name w:val="p14"/>
    <w:basedOn w:val="a"/>
    <w:rsid w:val="00E05E80"/>
    <w:pPr>
      <w:spacing w:before="100" w:beforeAutospacing="1" w:after="100" w:afterAutospacing="1" w:line="240" w:lineRule="auto"/>
      <w:ind w:left="-108" w:hanging="29"/>
      <w:jc w:val="center"/>
    </w:pPr>
    <w:rPr>
      <w:rFonts w:ascii="Times New Roman" w:eastAsia="Times New Roman" w:hAnsi="Times New Roman" w:cs="Times New Roman"/>
      <w:sz w:val="24"/>
      <w:szCs w:val="24"/>
    </w:rPr>
  </w:style>
  <w:style w:type="paragraph" w:customStyle="1" w:styleId="p15">
    <w:name w:val="p15"/>
    <w:basedOn w:val="a"/>
    <w:rsid w:val="00E05E80"/>
    <w:pPr>
      <w:spacing w:before="100" w:beforeAutospacing="1" w:after="100" w:afterAutospacing="1" w:line="240" w:lineRule="auto"/>
      <w:ind w:left="112" w:right="112" w:hanging="356"/>
      <w:jc w:val="center"/>
    </w:pPr>
    <w:rPr>
      <w:rFonts w:ascii="Times New Roman" w:eastAsia="Times New Roman" w:hAnsi="Times New Roman" w:cs="Times New Roman"/>
      <w:sz w:val="24"/>
      <w:szCs w:val="24"/>
    </w:rPr>
  </w:style>
  <w:style w:type="paragraph" w:customStyle="1" w:styleId="p16">
    <w:name w:val="p16"/>
    <w:basedOn w:val="a"/>
    <w:rsid w:val="00E05E80"/>
    <w:pPr>
      <w:spacing w:before="100" w:beforeAutospacing="1" w:after="100" w:afterAutospacing="1" w:line="240" w:lineRule="auto"/>
      <w:ind w:left="-48" w:hanging="3"/>
      <w:jc w:val="center"/>
    </w:pPr>
    <w:rPr>
      <w:rFonts w:ascii="Times New Roman" w:eastAsia="Times New Roman" w:hAnsi="Times New Roman" w:cs="Times New Roman"/>
      <w:sz w:val="24"/>
      <w:szCs w:val="24"/>
    </w:rPr>
  </w:style>
  <w:style w:type="paragraph" w:customStyle="1" w:styleId="p17">
    <w:name w:val="p17"/>
    <w:basedOn w:val="a"/>
    <w:rsid w:val="00E05E80"/>
    <w:pPr>
      <w:spacing w:before="100" w:beforeAutospacing="1" w:after="100" w:afterAutospacing="1" w:line="240" w:lineRule="auto"/>
      <w:ind w:left="350"/>
      <w:jc w:val="center"/>
    </w:pPr>
    <w:rPr>
      <w:rFonts w:ascii="Times New Roman" w:eastAsia="Times New Roman" w:hAnsi="Times New Roman" w:cs="Times New Roman"/>
      <w:sz w:val="24"/>
      <w:szCs w:val="24"/>
    </w:rPr>
  </w:style>
  <w:style w:type="paragraph" w:customStyle="1" w:styleId="p18">
    <w:name w:val="p18"/>
    <w:basedOn w:val="a"/>
    <w:rsid w:val="00E05E80"/>
    <w:pPr>
      <w:spacing w:before="100" w:beforeAutospacing="1" w:after="100" w:afterAutospacing="1" w:line="240" w:lineRule="auto"/>
      <w:ind w:left="340"/>
    </w:pPr>
    <w:rPr>
      <w:rFonts w:ascii="Times New Roman" w:eastAsia="Times New Roman" w:hAnsi="Times New Roman" w:cs="Times New Roman"/>
      <w:sz w:val="24"/>
      <w:szCs w:val="24"/>
    </w:rPr>
  </w:style>
  <w:style w:type="paragraph" w:customStyle="1" w:styleId="p19">
    <w:name w:val="p19"/>
    <w:basedOn w:val="a"/>
    <w:rsid w:val="00E05E80"/>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p20">
    <w:name w:val="p20"/>
    <w:basedOn w:val="a"/>
    <w:rsid w:val="00E05E8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21">
    <w:name w:val="p21"/>
    <w:basedOn w:val="a"/>
    <w:rsid w:val="00E05E80"/>
    <w:pPr>
      <w:spacing w:before="100" w:beforeAutospacing="1" w:after="100" w:afterAutospacing="1" w:line="240" w:lineRule="auto"/>
      <w:ind w:firstLine="425"/>
    </w:pPr>
    <w:rPr>
      <w:rFonts w:ascii="Times New Roman" w:eastAsia="Times New Roman" w:hAnsi="Times New Roman" w:cs="Times New Roman"/>
      <w:sz w:val="20"/>
      <w:szCs w:val="20"/>
    </w:rPr>
  </w:style>
  <w:style w:type="paragraph" w:customStyle="1" w:styleId="p23">
    <w:name w:val="p23"/>
    <w:basedOn w:val="a"/>
    <w:rsid w:val="00E05E80"/>
    <w:pPr>
      <w:spacing w:before="100" w:beforeAutospacing="1" w:after="100" w:afterAutospacing="1" w:line="240" w:lineRule="auto"/>
      <w:ind w:left="24"/>
      <w:jc w:val="center"/>
    </w:pPr>
    <w:rPr>
      <w:rFonts w:ascii="Times New Roman" w:eastAsia="Times New Roman" w:hAnsi="Times New Roman" w:cs="Times New Roman"/>
      <w:sz w:val="20"/>
      <w:szCs w:val="20"/>
    </w:rPr>
  </w:style>
  <w:style w:type="paragraph" w:customStyle="1" w:styleId="p24">
    <w:name w:val="p24"/>
    <w:basedOn w:val="a"/>
    <w:rsid w:val="00E05E80"/>
    <w:pPr>
      <w:spacing w:before="100" w:beforeAutospacing="1" w:after="100" w:afterAutospacing="1" w:line="240" w:lineRule="auto"/>
      <w:ind w:left="141"/>
    </w:pPr>
    <w:rPr>
      <w:rFonts w:ascii="Times New Roman" w:eastAsia="Times New Roman" w:hAnsi="Times New Roman" w:cs="Times New Roman"/>
      <w:sz w:val="20"/>
      <w:szCs w:val="20"/>
    </w:rPr>
  </w:style>
  <w:style w:type="paragraph" w:customStyle="1" w:styleId="p25">
    <w:name w:val="p25"/>
    <w:basedOn w:val="a"/>
    <w:rsid w:val="00E05E80"/>
    <w:pPr>
      <w:spacing w:before="100" w:beforeAutospacing="1" w:after="100" w:afterAutospacing="1" w:line="240" w:lineRule="auto"/>
      <w:ind w:left="697" w:hanging="356"/>
      <w:jc w:val="both"/>
    </w:pPr>
    <w:rPr>
      <w:rFonts w:ascii="Times New Roman" w:eastAsia="Times New Roman" w:hAnsi="Times New Roman" w:cs="Times New Roman"/>
      <w:sz w:val="20"/>
      <w:szCs w:val="20"/>
    </w:rPr>
  </w:style>
  <w:style w:type="paragraph" w:customStyle="1" w:styleId="p26">
    <w:name w:val="p26"/>
    <w:basedOn w:val="a"/>
    <w:rsid w:val="00E05E80"/>
    <w:pPr>
      <w:spacing w:before="100" w:beforeAutospacing="1" w:after="100" w:afterAutospacing="1" w:line="240" w:lineRule="auto"/>
      <w:ind w:left="697" w:hanging="356"/>
      <w:jc w:val="center"/>
    </w:pPr>
    <w:rPr>
      <w:rFonts w:ascii="Times New Roman" w:eastAsia="Times New Roman" w:hAnsi="Times New Roman" w:cs="Times New Roman"/>
      <w:sz w:val="20"/>
      <w:szCs w:val="20"/>
    </w:rPr>
  </w:style>
  <w:style w:type="paragraph" w:customStyle="1" w:styleId="p28">
    <w:name w:val="p28"/>
    <w:basedOn w:val="a"/>
    <w:rsid w:val="00E05E80"/>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p29">
    <w:name w:val="p29"/>
    <w:basedOn w:val="a"/>
    <w:rsid w:val="00E05E80"/>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p30">
    <w:name w:val="p30"/>
    <w:basedOn w:val="a"/>
    <w:rsid w:val="00E05E8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p31">
    <w:name w:val="p31"/>
    <w:basedOn w:val="a"/>
    <w:rsid w:val="00E05E80"/>
    <w:pPr>
      <w:spacing w:before="100" w:beforeAutospacing="1" w:after="100" w:afterAutospacing="1" w:line="240" w:lineRule="auto"/>
    </w:pPr>
    <w:rPr>
      <w:rFonts w:ascii="Times New Roman" w:eastAsia="Times New Roman" w:hAnsi="Times New Roman" w:cs="Times New Roman"/>
      <w:sz w:val="16"/>
      <w:szCs w:val="16"/>
    </w:rPr>
  </w:style>
  <w:style w:type="character" w:customStyle="1" w:styleId="s11">
    <w:name w:val="s11"/>
    <w:basedOn w:val="a0"/>
    <w:rsid w:val="00E05E80"/>
    <w:rPr>
      <w:b/>
      <w:bCs/>
    </w:rPr>
  </w:style>
  <w:style w:type="character" w:customStyle="1" w:styleId="s21">
    <w:name w:val="s21"/>
    <w:basedOn w:val="a0"/>
    <w:rsid w:val="00E05E80"/>
    <w:rPr>
      <w:i/>
      <w:iCs/>
    </w:rPr>
  </w:style>
  <w:style w:type="character" w:customStyle="1" w:styleId="s31">
    <w:name w:val="s31"/>
    <w:basedOn w:val="a0"/>
    <w:rsid w:val="00E05E80"/>
    <w:rPr>
      <w:b/>
      <w:bCs/>
      <w:i/>
      <w:iCs/>
    </w:rPr>
  </w:style>
  <w:style w:type="paragraph" w:styleId="z-">
    <w:name w:val="HTML Top of Form"/>
    <w:basedOn w:val="a"/>
    <w:next w:val="a"/>
    <w:link w:val="z-0"/>
    <w:hidden/>
    <w:uiPriority w:val="99"/>
    <w:semiHidden/>
    <w:unhideWhenUsed/>
    <w:rsid w:val="00E05E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05E80"/>
    <w:rPr>
      <w:rFonts w:ascii="Arial" w:eastAsia="Times New Roman" w:hAnsi="Arial" w:cs="Arial"/>
      <w:vanish/>
      <w:sz w:val="16"/>
      <w:szCs w:val="16"/>
      <w:lang w:eastAsia="ru-RU"/>
    </w:rPr>
  </w:style>
  <w:style w:type="character" w:customStyle="1" w:styleId="b-pseudo-link">
    <w:name w:val="b-pseudo-link"/>
    <w:basedOn w:val="a0"/>
    <w:rsid w:val="00E05E80"/>
  </w:style>
  <w:style w:type="paragraph" w:styleId="z-1">
    <w:name w:val="HTML Bottom of Form"/>
    <w:basedOn w:val="a"/>
    <w:next w:val="a"/>
    <w:link w:val="z-2"/>
    <w:hidden/>
    <w:uiPriority w:val="99"/>
    <w:semiHidden/>
    <w:unhideWhenUsed/>
    <w:rsid w:val="00E05E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05E80"/>
    <w:rPr>
      <w:rFonts w:ascii="Arial" w:eastAsia="Times New Roman" w:hAnsi="Arial" w:cs="Arial"/>
      <w:vanish/>
      <w:sz w:val="16"/>
      <w:szCs w:val="16"/>
      <w:lang w:eastAsia="ru-RU"/>
    </w:rPr>
  </w:style>
  <w:style w:type="paragraph" w:styleId="a4">
    <w:name w:val="Balloon Text"/>
    <w:basedOn w:val="a"/>
    <w:link w:val="a5"/>
    <w:uiPriority w:val="99"/>
    <w:semiHidden/>
    <w:unhideWhenUsed/>
    <w:rsid w:val="00E05E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E80"/>
    <w:rPr>
      <w:rFonts w:ascii="Tahoma" w:hAnsi="Tahoma" w:cs="Tahoma"/>
      <w:sz w:val="16"/>
      <w:szCs w:val="16"/>
    </w:rPr>
  </w:style>
  <w:style w:type="character" w:styleId="a6">
    <w:name w:val="annotation reference"/>
    <w:basedOn w:val="a0"/>
    <w:uiPriority w:val="99"/>
    <w:semiHidden/>
    <w:unhideWhenUsed/>
    <w:rsid w:val="00E05E80"/>
    <w:rPr>
      <w:sz w:val="16"/>
      <w:szCs w:val="16"/>
    </w:rPr>
  </w:style>
  <w:style w:type="paragraph" w:styleId="a7">
    <w:name w:val="annotation text"/>
    <w:basedOn w:val="a"/>
    <w:link w:val="a8"/>
    <w:uiPriority w:val="99"/>
    <w:semiHidden/>
    <w:unhideWhenUsed/>
    <w:rsid w:val="00E05E80"/>
    <w:pPr>
      <w:spacing w:line="240" w:lineRule="auto"/>
    </w:pPr>
    <w:rPr>
      <w:sz w:val="20"/>
      <w:szCs w:val="20"/>
    </w:rPr>
  </w:style>
  <w:style w:type="character" w:customStyle="1" w:styleId="a8">
    <w:name w:val="Текст примечания Знак"/>
    <w:basedOn w:val="a0"/>
    <w:link w:val="a7"/>
    <w:uiPriority w:val="99"/>
    <w:semiHidden/>
    <w:rsid w:val="00E05E80"/>
    <w:rPr>
      <w:sz w:val="20"/>
      <w:szCs w:val="20"/>
    </w:rPr>
  </w:style>
  <w:style w:type="paragraph" w:styleId="a9">
    <w:name w:val="annotation subject"/>
    <w:basedOn w:val="a7"/>
    <w:next w:val="a7"/>
    <w:link w:val="aa"/>
    <w:uiPriority w:val="99"/>
    <w:semiHidden/>
    <w:unhideWhenUsed/>
    <w:rsid w:val="00E05E80"/>
    <w:rPr>
      <w:b/>
      <w:bCs/>
    </w:rPr>
  </w:style>
  <w:style w:type="character" w:customStyle="1" w:styleId="aa">
    <w:name w:val="Тема примечания Знак"/>
    <w:basedOn w:val="a8"/>
    <w:link w:val="a9"/>
    <w:uiPriority w:val="99"/>
    <w:semiHidden/>
    <w:rsid w:val="00E05E80"/>
    <w:rPr>
      <w:b/>
      <w:bCs/>
      <w:sz w:val="20"/>
      <w:szCs w:val="20"/>
    </w:rPr>
  </w:style>
  <w:style w:type="paragraph" w:styleId="ab">
    <w:name w:val="No Spacing"/>
    <w:basedOn w:val="a"/>
    <w:uiPriority w:val="99"/>
    <w:qFormat/>
    <w:rsid w:val="008E1284"/>
    <w:pPr>
      <w:spacing w:after="0" w:line="240" w:lineRule="auto"/>
      <w:ind w:left="697" w:hanging="357"/>
      <w:jc w:val="both"/>
    </w:pPr>
    <w:rPr>
      <w:rFonts w:ascii="Times New Roman" w:eastAsia="Calibri" w:hAnsi="Times New Roman" w:cs="Times New Roman"/>
      <w:sz w:val="28"/>
      <w:szCs w:val="32"/>
    </w:rPr>
  </w:style>
  <w:style w:type="paragraph" w:styleId="ac">
    <w:name w:val="List Paragraph"/>
    <w:basedOn w:val="a"/>
    <w:uiPriority w:val="34"/>
    <w:qFormat/>
    <w:rsid w:val="008E1284"/>
    <w:pPr>
      <w:spacing w:after="0" w:line="240" w:lineRule="auto"/>
      <w:ind w:left="720" w:hanging="357"/>
      <w:contextualSpacing/>
      <w:jc w:val="both"/>
    </w:pPr>
    <w:rPr>
      <w:rFonts w:ascii="Times New Roman" w:eastAsia="Calibri" w:hAnsi="Times New Roman" w:cs="Times New Roman"/>
      <w:sz w:val="28"/>
      <w:szCs w:val="28"/>
    </w:rPr>
  </w:style>
  <w:style w:type="paragraph" w:styleId="ad">
    <w:name w:val="Body Text Indent"/>
    <w:basedOn w:val="a"/>
    <w:link w:val="ae"/>
    <w:rsid w:val="00D36FB2"/>
    <w:pPr>
      <w:spacing w:after="120"/>
      <w:ind w:left="283"/>
    </w:pPr>
    <w:rPr>
      <w:rFonts w:ascii="Calibri" w:eastAsia="Times New Roman" w:hAnsi="Calibri" w:cs="Times New Roman"/>
    </w:rPr>
  </w:style>
  <w:style w:type="character" w:customStyle="1" w:styleId="ae">
    <w:name w:val="Основной текст с отступом Знак"/>
    <w:basedOn w:val="a0"/>
    <w:link w:val="ad"/>
    <w:rsid w:val="00D36FB2"/>
    <w:rPr>
      <w:rFonts w:ascii="Calibri" w:eastAsia="Times New Roman" w:hAnsi="Calibri" w:cs="Times New Roman"/>
      <w:lang w:eastAsia="ru-RU"/>
    </w:rPr>
  </w:style>
  <w:style w:type="paragraph" w:styleId="af">
    <w:name w:val="header"/>
    <w:basedOn w:val="a"/>
    <w:link w:val="af0"/>
    <w:uiPriority w:val="99"/>
    <w:semiHidden/>
    <w:unhideWhenUsed/>
    <w:rsid w:val="0014064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0644"/>
  </w:style>
  <w:style w:type="paragraph" w:styleId="af1">
    <w:name w:val="footer"/>
    <w:basedOn w:val="a"/>
    <w:link w:val="af2"/>
    <w:uiPriority w:val="99"/>
    <w:unhideWhenUsed/>
    <w:rsid w:val="0014064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0644"/>
  </w:style>
  <w:style w:type="table" w:styleId="af3">
    <w:name w:val="Table Grid"/>
    <w:basedOn w:val="a1"/>
    <w:uiPriority w:val="59"/>
    <w:rsid w:val="006A6D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322971">
      <w:bodyDiv w:val="1"/>
      <w:marLeft w:val="0"/>
      <w:marRight w:val="0"/>
      <w:marTop w:val="0"/>
      <w:marBottom w:val="0"/>
      <w:divBdr>
        <w:top w:val="none" w:sz="0" w:space="0" w:color="auto"/>
        <w:left w:val="none" w:sz="0" w:space="0" w:color="auto"/>
        <w:bottom w:val="none" w:sz="0" w:space="0" w:color="auto"/>
        <w:right w:val="none" w:sz="0" w:space="0" w:color="auto"/>
      </w:divBdr>
    </w:div>
    <w:div w:id="837959031">
      <w:bodyDiv w:val="1"/>
      <w:marLeft w:val="0"/>
      <w:marRight w:val="0"/>
      <w:marTop w:val="0"/>
      <w:marBottom w:val="0"/>
      <w:divBdr>
        <w:top w:val="none" w:sz="0" w:space="0" w:color="auto"/>
        <w:left w:val="none" w:sz="0" w:space="0" w:color="auto"/>
        <w:bottom w:val="none" w:sz="0" w:space="0" w:color="auto"/>
        <w:right w:val="none" w:sz="0" w:space="0" w:color="auto"/>
      </w:divBdr>
      <w:divsChild>
        <w:div w:id="1892812084">
          <w:marLeft w:val="0"/>
          <w:marRight w:val="0"/>
          <w:marTop w:val="0"/>
          <w:marBottom w:val="0"/>
          <w:divBdr>
            <w:top w:val="none" w:sz="0" w:space="0" w:color="auto"/>
            <w:left w:val="none" w:sz="0" w:space="0" w:color="auto"/>
            <w:bottom w:val="none" w:sz="0" w:space="0" w:color="auto"/>
            <w:right w:val="none" w:sz="0" w:space="0" w:color="auto"/>
          </w:divBdr>
          <w:divsChild>
            <w:div w:id="2030450950">
              <w:marLeft w:val="0"/>
              <w:marRight w:val="0"/>
              <w:marTop w:val="0"/>
              <w:marBottom w:val="0"/>
              <w:divBdr>
                <w:top w:val="none" w:sz="0" w:space="0" w:color="auto"/>
                <w:left w:val="none" w:sz="0" w:space="0" w:color="auto"/>
                <w:bottom w:val="none" w:sz="0" w:space="0" w:color="auto"/>
                <w:right w:val="none" w:sz="0" w:space="0" w:color="auto"/>
              </w:divBdr>
              <w:divsChild>
                <w:div w:id="170027894">
                  <w:marLeft w:val="0"/>
                  <w:marRight w:val="0"/>
                  <w:marTop w:val="0"/>
                  <w:marBottom w:val="0"/>
                  <w:divBdr>
                    <w:top w:val="none" w:sz="0" w:space="0" w:color="auto"/>
                    <w:left w:val="none" w:sz="0" w:space="0" w:color="auto"/>
                    <w:bottom w:val="none" w:sz="0" w:space="0" w:color="auto"/>
                    <w:right w:val="none" w:sz="0" w:space="0" w:color="auto"/>
                  </w:divBdr>
                  <w:divsChild>
                    <w:div w:id="812520957">
                      <w:marLeft w:val="0"/>
                      <w:marRight w:val="0"/>
                      <w:marTop w:val="0"/>
                      <w:marBottom w:val="0"/>
                      <w:divBdr>
                        <w:top w:val="none" w:sz="0" w:space="0" w:color="auto"/>
                        <w:left w:val="none" w:sz="0" w:space="0" w:color="auto"/>
                        <w:bottom w:val="none" w:sz="0" w:space="0" w:color="auto"/>
                        <w:right w:val="none" w:sz="0" w:space="0" w:color="auto"/>
                      </w:divBdr>
                    </w:div>
                    <w:div w:id="161166376">
                      <w:marLeft w:val="0"/>
                      <w:marRight w:val="0"/>
                      <w:marTop w:val="0"/>
                      <w:marBottom w:val="0"/>
                      <w:divBdr>
                        <w:top w:val="none" w:sz="0" w:space="0" w:color="auto"/>
                        <w:left w:val="none" w:sz="0" w:space="0" w:color="auto"/>
                        <w:bottom w:val="none" w:sz="0" w:space="0" w:color="auto"/>
                        <w:right w:val="none" w:sz="0" w:space="0" w:color="auto"/>
                      </w:divBdr>
                    </w:div>
                  </w:divsChild>
                </w:div>
                <w:div w:id="1087069580">
                  <w:marLeft w:val="0"/>
                  <w:marRight w:val="0"/>
                  <w:marTop w:val="0"/>
                  <w:marBottom w:val="0"/>
                  <w:divBdr>
                    <w:top w:val="none" w:sz="0" w:space="0" w:color="auto"/>
                    <w:left w:val="none" w:sz="0" w:space="0" w:color="auto"/>
                    <w:bottom w:val="none" w:sz="0" w:space="0" w:color="auto"/>
                    <w:right w:val="none" w:sz="0" w:space="0" w:color="auto"/>
                  </w:divBdr>
                </w:div>
              </w:divsChild>
            </w:div>
            <w:div w:id="78062904">
              <w:marLeft w:val="0"/>
              <w:marRight w:val="0"/>
              <w:marTop w:val="0"/>
              <w:marBottom w:val="0"/>
              <w:divBdr>
                <w:top w:val="none" w:sz="0" w:space="0" w:color="auto"/>
                <w:left w:val="none" w:sz="0" w:space="0" w:color="auto"/>
                <w:bottom w:val="none" w:sz="0" w:space="0" w:color="auto"/>
                <w:right w:val="none" w:sz="0" w:space="0" w:color="auto"/>
              </w:divBdr>
              <w:divsChild>
                <w:div w:id="972250684">
                  <w:marLeft w:val="0"/>
                  <w:marRight w:val="0"/>
                  <w:marTop w:val="0"/>
                  <w:marBottom w:val="0"/>
                  <w:divBdr>
                    <w:top w:val="none" w:sz="0" w:space="0" w:color="auto"/>
                    <w:left w:val="none" w:sz="0" w:space="0" w:color="auto"/>
                    <w:bottom w:val="none" w:sz="0" w:space="0" w:color="auto"/>
                    <w:right w:val="none" w:sz="0" w:space="0" w:color="auto"/>
                  </w:divBdr>
                  <w:divsChild>
                    <w:div w:id="638456520">
                      <w:marLeft w:val="0"/>
                      <w:marRight w:val="0"/>
                      <w:marTop w:val="0"/>
                      <w:marBottom w:val="0"/>
                      <w:divBdr>
                        <w:top w:val="none" w:sz="0" w:space="0" w:color="auto"/>
                        <w:left w:val="none" w:sz="0" w:space="0" w:color="auto"/>
                        <w:bottom w:val="none" w:sz="0" w:space="0" w:color="auto"/>
                        <w:right w:val="none" w:sz="0" w:space="0" w:color="auto"/>
                      </w:divBdr>
                      <w:divsChild>
                        <w:div w:id="1973703773">
                          <w:marLeft w:val="0"/>
                          <w:marRight w:val="0"/>
                          <w:marTop w:val="0"/>
                          <w:marBottom w:val="0"/>
                          <w:divBdr>
                            <w:top w:val="none" w:sz="0" w:space="0" w:color="auto"/>
                            <w:left w:val="none" w:sz="0" w:space="0" w:color="auto"/>
                            <w:bottom w:val="none" w:sz="0" w:space="0" w:color="auto"/>
                            <w:right w:val="none" w:sz="0" w:space="0" w:color="auto"/>
                          </w:divBdr>
                          <w:divsChild>
                            <w:div w:id="5585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3187">
                      <w:marLeft w:val="0"/>
                      <w:marRight w:val="0"/>
                      <w:marTop w:val="0"/>
                      <w:marBottom w:val="0"/>
                      <w:divBdr>
                        <w:top w:val="none" w:sz="0" w:space="0" w:color="auto"/>
                        <w:left w:val="none" w:sz="0" w:space="0" w:color="auto"/>
                        <w:bottom w:val="none" w:sz="0" w:space="0" w:color="auto"/>
                        <w:right w:val="none" w:sz="0" w:space="0" w:color="auto"/>
                      </w:divBdr>
                    </w:div>
                  </w:divsChild>
                </w:div>
                <w:div w:id="847014883">
                  <w:marLeft w:val="0"/>
                  <w:marRight w:val="0"/>
                  <w:marTop w:val="0"/>
                  <w:marBottom w:val="0"/>
                  <w:divBdr>
                    <w:top w:val="none" w:sz="0" w:space="0" w:color="auto"/>
                    <w:left w:val="none" w:sz="0" w:space="0" w:color="auto"/>
                    <w:bottom w:val="none" w:sz="0" w:space="0" w:color="auto"/>
                    <w:right w:val="none" w:sz="0" w:space="0" w:color="auto"/>
                  </w:divBdr>
                  <w:divsChild>
                    <w:div w:id="606619170">
                      <w:marLeft w:val="0"/>
                      <w:marRight w:val="0"/>
                      <w:marTop w:val="0"/>
                      <w:marBottom w:val="0"/>
                      <w:divBdr>
                        <w:top w:val="none" w:sz="0" w:space="0" w:color="auto"/>
                        <w:left w:val="none" w:sz="0" w:space="0" w:color="auto"/>
                        <w:bottom w:val="none" w:sz="0" w:space="0" w:color="auto"/>
                        <w:right w:val="none" w:sz="0" w:space="0" w:color="auto"/>
                      </w:divBdr>
                      <w:divsChild>
                        <w:div w:id="15163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99688">
              <w:marLeft w:val="0"/>
              <w:marRight w:val="0"/>
              <w:marTop w:val="0"/>
              <w:marBottom w:val="0"/>
              <w:divBdr>
                <w:top w:val="none" w:sz="0" w:space="0" w:color="auto"/>
                <w:left w:val="none" w:sz="0" w:space="0" w:color="auto"/>
                <w:bottom w:val="none" w:sz="0" w:space="0" w:color="auto"/>
                <w:right w:val="none" w:sz="0" w:space="0" w:color="auto"/>
              </w:divBdr>
              <w:divsChild>
                <w:div w:id="399525928">
                  <w:marLeft w:val="0"/>
                  <w:marRight w:val="0"/>
                  <w:marTop w:val="0"/>
                  <w:marBottom w:val="0"/>
                  <w:divBdr>
                    <w:top w:val="none" w:sz="0" w:space="0" w:color="auto"/>
                    <w:left w:val="none" w:sz="0" w:space="0" w:color="auto"/>
                    <w:bottom w:val="none" w:sz="0" w:space="0" w:color="auto"/>
                    <w:right w:val="none" w:sz="0" w:space="0" w:color="auto"/>
                  </w:divBdr>
                  <w:divsChild>
                    <w:div w:id="2047678102">
                      <w:marLeft w:val="0"/>
                      <w:marRight w:val="0"/>
                      <w:marTop w:val="0"/>
                      <w:marBottom w:val="0"/>
                      <w:divBdr>
                        <w:top w:val="none" w:sz="0" w:space="0" w:color="auto"/>
                        <w:left w:val="none" w:sz="0" w:space="0" w:color="auto"/>
                        <w:bottom w:val="none" w:sz="0" w:space="0" w:color="auto"/>
                        <w:right w:val="none" w:sz="0" w:space="0" w:color="auto"/>
                      </w:divBdr>
                    </w:div>
                  </w:divsChild>
                </w:div>
                <w:div w:id="853108439">
                  <w:marLeft w:val="0"/>
                  <w:marRight w:val="0"/>
                  <w:marTop w:val="0"/>
                  <w:marBottom w:val="0"/>
                  <w:divBdr>
                    <w:top w:val="none" w:sz="0" w:space="0" w:color="auto"/>
                    <w:left w:val="none" w:sz="0" w:space="0" w:color="auto"/>
                    <w:bottom w:val="none" w:sz="0" w:space="0" w:color="auto"/>
                    <w:right w:val="none" w:sz="0" w:space="0" w:color="auto"/>
                  </w:divBdr>
                </w:div>
                <w:div w:id="2121870797">
                  <w:marLeft w:val="0"/>
                  <w:marRight w:val="0"/>
                  <w:marTop w:val="0"/>
                  <w:marBottom w:val="0"/>
                  <w:divBdr>
                    <w:top w:val="none" w:sz="0" w:space="0" w:color="auto"/>
                    <w:left w:val="none" w:sz="0" w:space="0" w:color="auto"/>
                    <w:bottom w:val="none" w:sz="0" w:space="0" w:color="auto"/>
                    <w:right w:val="none" w:sz="0" w:space="0" w:color="auto"/>
                  </w:divBdr>
                </w:div>
                <w:div w:id="1389064950">
                  <w:marLeft w:val="0"/>
                  <w:marRight w:val="0"/>
                  <w:marTop w:val="0"/>
                  <w:marBottom w:val="0"/>
                  <w:divBdr>
                    <w:top w:val="none" w:sz="0" w:space="0" w:color="auto"/>
                    <w:left w:val="none" w:sz="0" w:space="0" w:color="auto"/>
                    <w:bottom w:val="none" w:sz="0" w:space="0" w:color="auto"/>
                    <w:right w:val="none" w:sz="0" w:space="0" w:color="auto"/>
                  </w:divBdr>
                  <w:divsChild>
                    <w:div w:id="645745172">
                      <w:marLeft w:val="0"/>
                      <w:marRight w:val="0"/>
                      <w:marTop w:val="0"/>
                      <w:marBottom w:val="0"/>
                      <w:divBdr>
                        <w:top w:val="none" w:sz="0" w:space="0" w:color="auto"/>
                        <w:left w:val="none" w:sz="0" w:space="0" w:color="auto"/>
                        <w:bottom w:val="none" w:sz="0" w:space="0" w:color="auto"/>
                        <w:right w:val="none" w:sz="0" w:space="0" w:color="auto"/>
                      </w:divBdr>
                    </w:div>
                    <w:div w:id="767505907">
                      <w:marLeft w:val="0"/>
                      <w:marRight w:val="0"/>
                      <w:marTop w:val="0"/>
                      <w:marBottom w:val="0"/>
                      <w:divBdr>
                        <w:top w:val="none" w:sz="0" w:space="0" w:color="auto"/>
                        <w:left w:val="none" w:sz="0" w:space="0" w:color="auto"/>
                        <w:bottom w:val="none" w:sz="0" w:space="0" w:color="auto"/>
                        <w:right w:val="none" w:sz="0" w:space="0" w:color="auto"/>
                      </w:divBdr>
                      <w:divsChild>
                        <w:div w:id="2139177786">
                          <w:marLeft w:val="0"/>
                          <w:marRight w:val="0"/>
                          <w:marTop w:val="0"/>
                          <w:marBottom w:val="0"/>
                          <w:divBdr>
                            <w:top w:val="none" w:sz="0" w:space="0" w:color="auto"/>
                            <w:left w:val="none" w:sz="0" w:space="0" w:color="auto"/>
                            <w:bottom w:val="none" w:sz="0" w:space="0" w:color="auto"/>
                            <w:right w:val="none" w:sz="0" w:space="0" w:color="auto"/>
                          </w:divBdr>
                        </w:div>
                      </w:divsChild>
                    </w:div>
                    <w:div w:id="941566828">
                      <w:marLeft w:val="0"/>
                      <w:marRight w:val="0"/>
                      <w:marTop w:val="0"/>
                      <w:marBottom w:val="0"/>
                      <w:divBdr>
                        <w:top w:val="none" w:sz="0" w:space="0" w:color="auto"/>
                        <w:left w:val="none" w:sz="0" w:space="0" w:color="auto"/>
                        <w:bottom w:val="none" w:sz="0" w:space="0" w:color="auto"/>
                        <w:right w:val="none" w:sz="0" w:space="0" w:color="auto"/>
                      </w:divBdr>
                      <w:divsChild>
                        <w:div w:id="1406956030">
                          <w:marLeft w:val="0"/>
                          <w:marRight w:val="0"/>
                          <w:marTop w:val="0"/>
                          <w:marBottom w:val="0"/>
                          <w:divBdr>
                            <w:top w:val="none" w:sz="0" w:space="0" w:color="auto"/>
                            <w:left w:val="none" w:sz="0" w:space="0" w:color="auto"/>
                            <w:bottom w:val="none" w:sz="0" w:space="0" w:color="auto"/>
                            <w:right w:val="none" w:sz="0" w:space="0" w:color="auto"/>
                          </w:divBdr>
                        </w:div>
                      </w:divsChild>
                    </w:div>
                    <w:div w:id="73626675">
                      <w:marLeft w:val="0"/>
                      <w:marRight w:val="0"/>
                      <w:marTop w:val="0"/>
                      <w:marBottom w:val="0"/>
                      <w:divBdr>
                        <w:top w:val="none" w:sz="0" w:space="0" w:color="auto"/>
                        <w:left w:val="none" w:sz="0" w:space="0" w:color="auto"/>
                        <w:bottom w:val="none" w:sz="0" w:space="0" w:color="auto"/>
                        <w:right w:val="none" w:sz="0" w:space="0" w:color="auto"/>
                      </w:divBdr>
                      <w:divsChild>
                        <w:div w:id="1769690735">
                          <w:marLeft w:val="0"/>
                          <w:marRight w:val="0"/>
                          <w:marTop w:val="0"/>
                          <w:marBottom w:val="0"/>
                          <w:divBdr>
                            <w:top w:val="none" w:sz="0" w:space="0" w:color="auto"/>
                            <w:left w:val="none" w:sz="0" w:space="0" w:color="auto"/>
                            <w:bottom w:val="none" w:sz="0" w:space="0" w:color="auto"/>
                            <w:right w:val="none" w:sz="0" w:space="0" w:color="auto"/>
                          </w:divBdr>
                        </w:div>
                        <w:div w:id="20210181">
                          <w:marLeft w:val="0"/>
                          <w:marRight w:val="0"/>
                          <w:marTop w:val="0"/>
                          <w:marBottom w:val="0"/>
                          <w:divBdr>
                            <w:top w:val="none" w:sz="0" w:space="0" w:color="auto"/>
                            <w:left w:val="none" w:sz="0" w:space="0" w:color="auto"/>
                            <w:bottom w:val="none" w:sz="0" w:space="0" w:color="auto"/>
                            <w:right w:val="none" w:sz="0" w:space="0" w:color="auto"/>
                          </w:divBdr>
                        </w:div>
                      </w:divsChild>
                    </w:div>
                    <w:div w:id="2134013882">
                      <w:marLeft w:val="0"/>
                      <w:marRight w:val="0"/>
                      <w:marTop w:val="0"/>
                      <w:marBottom w:val="0"/>
                      <w:divBdr>
                        <w:top w:val="none" w:sz="0" w:space="0" w:color="auto"/>
                        <w:left w:val="none" w:sz="0" w:space="0" w:color="auto"/>
                        <w:bottom w:val="none" w:sz="0" w:space="0" w:color="auto"/>
                        <w:right w:val="none" w:sz="0" w:space="0" w:color="auto"/>
                      </w:divBdr>
                    </w:div>
                    <w:div w:id="211964235">
                      <w:marLeft w:val="0"/>
                      <w:marRight w:val="0"/>
                      <w:marTop w:val="0"/>
                      <w:marBottom w:val="0"/>
                      <w:divBdr>
                        <w:top w:val="none" w:sz="0" w:space="0" w:color="auto"/>
                        <w:left w:val="none" w:sz="0" w:space="0" w:color="auto"/>
                        <w:bottom w:val="none" w:sz="0" w:space="0" w:color="auto"/>
                        <w:right w:val="none" w:sz="0" w:space="0" w:color="auto"/>
                      </w:divBdr>
                      <w:divsChild>
                        <w:div w:id="310913210">
                          <w:marLeft w:val="0"/>
                          <w:marRight w:val="0"/>
                          <w:marTop w:val="0"/>
                          <w:marBottom w:val="0"/>
                          <w:divBdr>
                            <w:top w:val="none" w:sz="0" w:space="0" w:color="auto"/>
                            <w:left w:val="none" w:sz="0" w:space="0" w:color="auto"/>
                            <w:bottom w:val="none" w:sz="0" w:space="0" w:color="auto"/>
                            <w:right w:val="none" w:sz="0" w:space="0" w:color="auto"/>
                          </w:divBdr>
                          <w:divsChild>
                            <w:div w:id="11561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1016">
      <w:bodyDiv w:val="1"/>
      <w:marLeft w:val="0"/>
      <w:marRight w:val="0"/>
      <w:marTop w:val="0"/>
      <w:marBottom w:val="0"/>
      <w:divBdr>
        <w:top w:val="none" w:sz="0" w:space="0" w:color="auto"/>
        <w:left w:val="none" w:sz="0" w:space="0" w:color="auto"/>
        <w:bottom w:val="none" w:sz="0" w:space="0" w:color="auto"/>
        <w:right w:val="none" w:sz="0" w:space="0" w:color="auto"/>
      </w:divBdr>
      <w:divsChild>
        <w:div w:id="646514437">
          <w:marLeft w:val="0"/>
          <w:marRight w:val="0"/>
          <w:marTop w:val="0"/>
          <w:marBottom w:val="0"/>
          <w:divBdr>
            <w:top w:val="none" w:sz="0" w:space="0" w:color="auto"/>
            <w:left w:val="none" w:sz="0" w:space="0" w:color="auto"/>
            <w:bottom w:val="none" w:sz="0" w:space="0" w:color="auto"/>
            <w:right w:val="none" w:sz="0" w:space="0" w:color="auto"/>
          </w:divBdr>
          <w:divsChild>
            <w:div w:id="1298727163">
              <w:marLeft w:val="0"/>
              <w:marRight w:val="0"/>
              <w:marTop w:val="0"/>
              <w:marBottom w:val="0"/>
              <w:divBdr>
                <w:top w:val="none" w:sz="0" w:space="0" w:color="auto"/>
                <w:left w:val="none" w:sz="0" w:space="0" w:color="auto"/>
                <w:bottom w:val="none" w:sz="0" w:space="0" w:color="auto"/>
                <w:right w:val="none" w:sz="0" w:space="0" w:color="auto"/>
              </w:divBdr>
              <w:divsChild>
                <w:div w:id="1196652061">
                  <w:marLeft w:val="0"/>
                  <w:marRight w:val="0"/>
                  <w:marTop w:val="0"/>
                  <w:marBottom w:val="0"/>
                  <w:divBdr>
                    <w:top w:val="none" w:sz="0" w:space="0" w:color="auto"/>
                    <w:left w:val="none" w:sz="0" w:space="0" w:color="auto"/>
                    <w:bottom w:val="none" w:sz="0" w:space="0" w:color="auto"/>
                    <w:right w:val="none" w:sz="0" w:space="0" w:color="auto"/>
                  </w:divBdr>
                  <w:divsChild>
                    <w:div w:id="2115009917">
                      <w:marLeft w:val="0"/>
                      <w:marRight w:val="0"/>
                      <w:marTop w:val="315"/>
                      <w:marBottom w:val="315"/>
                      <w:divBdr>
                        <w:top w:val="none" w:sz="0" w:space="0" w:color="auto"/>
                        <w:left w:val="none" w:sz="0" w:space="0" w:color="auto"/>
                        <w:bottom w:val="none" w:sz="0" w:space="0" w:color="auto"/>
                        <w:right w:val="none" w:sz="0" w:space="0" w:color="auto"/>
                      </w:divBdr>
                    </w:div>
                    <w:div w:id="1539657009">
                      <w:marLeft w:val="0"/>
                      <w:marRight w:val="0"/>
                      <w:marTop w:val="315"/>
                      <w:marBottom w:val="315"/>
                      <w:divBdr>
                        <w:top w:val="none" w:sz="0" w:space="0" w:color="auto"/>
                        <w:left w:val="none" w:sz="0" w:space="0" w:color="auto"/>
                        <w:bottom w:val="none" w:sz="0" w:space="0" w:color="auto"/>
                        <w:right w:val="none" w:sz="0" w:space="0" w:color="auto"/>
                      </w:divBdr>
                    </w:div>
                    <w:div w:id="1966736383">
                      <w:marLeft w:val="0"/>
                      <w:marRight w:val="0"/>
                      <w:marTop w:val="315"/>
                      <w:marBottom w:val="315"/>
                      <w:divBdr>
                        <w:top w:val="none" w:sz="0" w:space="0" w:color="auto"/>
                        <w:left w:val="none" w:sz="0" w:space="0" w:color="auto"/>
                        <w:bottom w:val="none" w:sz="0" w:space="0" w:color="auto"/>
                        <w:right w:val="none" w:sz="0" w:space="0" w:color="auto"/>
                      </w:divBdr>
                    </w:div>
                  </w:divsChild>
                </w:div>
                <w:div w:id="291596194">
                  <w:marLeft w:val="195"/>
                  <w:marRight w:val="0"/>
                  <w:marTop w:val="0"/>
                  <w:marBottom w:val="0"/>
                  <w:divBdr>
                    <w:top w:val="none" w:sz="0" w:space="0" w:color="auto"/>
                    <w:left w:val="none" w:sz="0" w:space="0" w:color="auto"/>
                    <w:bottom w:val="none" w:sz="0" w:space="0" w:color="auto"/>
                    <w:right w:val="none" w:sz="0" w:space="0" w:color="auto"/>
                  </w:divBdr>
                  <w:divsChild>
                    <w:div w:id="130750549">
                      <w:marLeft w:val="0"/>
                      <w:marRight w:val="0"/>
                      <w:marTop w:val="0"/>
                      <w:marBottom w:val="0"/>
                      <w:divBdr>
                        <w:top w:val="none" w:sz="0" w:space="0" w:color="auto"/>
                        <w:left w:val="none" w:sz="0" w:space="0" w:color="auto"/>
                        <w:bottom w:val="none" w:sz="0" w:space="0" w:color="auto"/>
                        <w:right w:val="none" w:sz="0" w:space="0" w:color="auto"/>
                      </w:divBdr>
                      <w:divsChild>
                        <w:div w:id="32390088">
                          <w:marLeft w:val="0"/>
                          <w:marRight w:val="0"/>
                          <w:marTop w:val="0"/>
                          <w:marBottom w:val="0"/>
                          <w:divBdr>
                            <w:top w:val="none" w:sz="0" w:space="0" w:color="auto"/>
                            <w:left w:val="none" w:sz="0" w:space="0" w:color="auto"/>
                            <w:bottom w:val="none" w:sz="0" w:space="0" w:color="auto"/>
                            <w:right w:val="none" w:sz="0" w:space="0" w:color="auto"/>
                          </w:divBdr>
                          <w:divsChild>
                            <w:div w:id="21366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463840">
      <w:bodyDiv w:val="1"/>
      <w:marLeft w:val="0"/>
      <w:marRight w:val="0"/>
      <w:marTop w:val="0"/>
      <w:marBottom w:val="0"/>
      <w:divBdr>
        <w:top w:val="none" w:sz="0" w:space="0" w:color="auto"/>
        <w:left w:val="none" w:sz="0" w:space="0" w:color="auto"/>
        <w:bottom w:val="none" w:sz="0" w:space="0" w:color="auto"/>
        <w:right w:val="none" w:sz="0" w:space="0" w:color="auto"/>
      </w:divBdr>
      <w:divsChild>
        <w:div w:id="607857609">
          <w:marLeft w:val="0"/>
          <w:marRight w:val="0"/>
          <w:marTop w:val="0"/>
          <w:marBottom w:val="0"/>
          <w:divBdr>
            <w:top w:val="none" w:sz="0" w:space="0" w:color="auto"/>
            <w:left w:val="none" w:sz="0" w:space="0" w:color="auto"/>
            <w:bottom w:val="none" w:sz="0" w:space="0" w:color="auto"/>
            <w:right w:val="none" w:sz="0" w:space="0" w:color="auto"/>
          </w:divBdr>
          <w:divsChild>
            <w:div w:id="931015984">
              <w:marLeft w:val="0"/>
              <w:marRight w:val="0"/>
              <w:marTop w:val="0"/>
              <w:marBottom w:val="0"/>
              <w:divBdr>
                <w:top w:val="none" w:sz="0" w:space="0" w:color="auto"/>
                <w:left w:val="none" w:sz="0" w:space="0" w:color="auto"/>
                <w:bottom w:val="none" w:sz="0" w:space="0" w:color="auto"/>
                <w:right w:val="none" w:sz="0" w:space="0" w:color="auto"/>
              </w:divBdr>
              <w:divsChild>
                <w:div w:id="1434780805">
                  <w:marLeft w:val="0"/>
                  <w:marRight w:val="0"/>
                  <w:marTop w:val="0"/>
                  <w:marBottom w:val="0"/>
                  <w:divBdr>
                    <w:top w:val="none" w:sz="0" w:space="0" w:color="auto"/>
                    <w:left w:val="none" w:sz="0" w:space="0" w:color="auto"/>
                    <w:bottom w:val="none" w:sz="0" w:space="0" w:color="auto"/>
                    <w:right w:val="none" w:sz="0" w:space="0" w:color="auto"/>
                  </w:divBdr>
                  <w:divsChild>
                    <w:div w:id="1949391546">
                      <w:marLeft w:val="0"/>
                      <w:marRight w:val="0"/>
                      <w:marTop w:val="315"/>
                      <w:marBottom w:val="315"/>
                      <w:divBdr>
                        <w:top w:val="none" w:sz="0" w:space="0" w:color="auto"/>
                        <w:left w:val="none" w:sz="0" w:space="0" w:color="auto"/>
                        <w:bottom w:val="none" w:sz="0" w:space="0" w:color="auto"/>
                        <w:right w:val="none" w:sz="0" w:space="0" w:color="auto"/>
                      </w:divBdr>
                    </w:div>
                    <w:div w:id="1004749942">
                      <w:marLeft w:val="0"/>
                      <w:marRight w:val="0"/>
                      <w:marTop w:val="315"/>
                      <w:marBottom w:val="315"/>
                      <w:divBdr>
                        <w:top w:val="none" w:sz="0" w:space="0" w:color="auto"/>
                        <w:left w:val="none" w:sz="0" w:space="0" w:color="auto"/>
                        <w:bottom w:val="none" w:sz="0" w:space="0" w:color="auto"/>
                        <w:right w:val="none" w:sz="0" w:space="0" w:color="auto"/>
                      </w:divBdr>
                    </w:div>
                    <w:div w:id="284315896">
                      <w:marLeft w:val="0"/>
                      <w:marRight w:val="0"/>
                      <w:marTop w:val="315"/>
                      <w:marBottom w:val="315"/>
                      <w:divBdr>
                        <w:top w:val="none" w:sz="0" w:space="0" w:color="auto"/>
                        <w:left w:val="none" w:sz="0" w:space="0" w:color="auto"/>
                        <w:bottom w:val="none" w:sz="0" w:space="0" w:color="auto"/>
                        <w:right w:val="none" w:sz="0" w:space="0" w:color="auto"/>
                      </w:divBdr>
                    </w:div>
                  </w:divsChild>
                </w:div>
                <w:div w:id="919872069">
                  <w:marLeft w:val="195"/>
                  <w:marRight w:val="0"/>
                  <w:marTop w:val="0"/>
                  <w:marBottom w:val="0"/>
                  <w:divBdr>
                    <w:top w:val="none" w:sz="0" w:space="0" w:color="auto"/>
                    <w:left w:val="none" w:sz="0" w:space="0" w:color="auto"/>
                    <w:bottom w:val="none" w:sz="0" w:space="0" w:color="auto"/>
                    <w:right w:val="none" w:sz="0" w:space="0" w:color="auto"/>
                  </w:divBdr>
                  <w:divsChild>
                    <w:div w:id="1004279024">
                      <w:marLeft w:val="0"/>
                      <w:marRight w:val="0"/>
                      <w:marTop w:val="0"/>
                      <w:marBottom w:val="0"/>
                      <w:divBdr>
                        <w:top w:val="none" w:sz="0" w:space="0" w:color="auto"/>
                        <w:left w:val="none" w:sz="0" w:space="0" w:color="auto"/>
                        <w:bottom w:val="none" w:sz="0" w:space="0" w:color="auto"/>
                        <w:right w:val="none" w:sz="0" w:space="0" w:color="auto"/>
                      </w:divBdr>
                      <w:divsChild>
                        <w:div w:id="1717311261">
                          <w:marLeft w:val="0"/>
                          <w:marRight w:val="0"/>
                          <w:marTop w:val="0"/>
                          <w:marBottom w:val="0"/>
                          <w:divBdr>
                            <w:top w:val="none" w:sz="0" w:space="0" w:color="auto"/>
                            <w:left w:val="none" w:sz="0" w:space="0" w:color="auto"/>
                            <w:bottom w:val="none" w:sz="0" w:space="0" w:color="auto"/>
                            <w:right w:val="none" w:sz="0" w:space="0" w:color="auto"/>
                          </w:divBdr>
                          <w:divsChild>
                            <w:div w:id="10109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7620-E663-4A94-83DD-DAF67324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СРО НП "СОЮЗАТОМСТРОЙ"</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kuznetsov_sl</dc:creator>
  <cp:lastModifiedBy>khaprenko_mv</cp:lastModifiedBy>
  <cp:revision>2</cp:revision>
  <cp:lastPrinted>2014-02-05T06:22:00Z</cp:lastPrinted>
  <dcterms:created xsi:type="dcterms:W3CDTF">2015-11-10T14:11:00Z</dcterms:created>
  <dcterms:modified xsi:type="dcterms:W3CDTF">2015-11-10T14:11:00Z</dcterms:modified>
</cp:coreProperties>
</file>