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7" w:rsidRPr="00B26027" w:rsidRDefault="00056967" w:rsidP="005729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5729B7" w:rsidRPr="00B26027">
        <w:rPr>
          <w:rFonts w:ascii="Times New Roman" w:hAnsi="Times New Roman" w:cs="Times New Roman"/>
          <w:sz w:val="24"/>
          <w:szCs w:val="24"/>
        </w:rPr>
        <w:t xml:space="preserve"> раздела 2 </w:t>
      </w:r>
    </w:p>
    <w:p w:rsidR="005729B7" w:rsidRPr="00B26027" w:rsidRDefault="005729B7" w:rsidP="005729B7">
      <w:pPr>
        <w:jc w:val="right"/>
        <w:rPr>
          <w:rFonts w:ascii="Times New Roman" w:hAnsi="Times New Roman" w:cs="Times New Roman"/>
          <w:sz w:val="24"/>
          <w:szCs w:val="24"/>
        </w:rPr>
      </w:pPr>
      <w:r w:rsidRPr="00B26027">
        <w:rPr>
          <w:rFonts w:ascii="Times New Roman" w:hAnsi="Times New Roman" w:cs="Times New Roman"/>
          <w:sz w:val="24"/>
          <w:szCs w:val="24"/>
        </w:rPr>
        <w:t>Положения о членстве в саморегули</w:t>
      </w:r>
      <w:r w:rsidR="00056967">
        <w:rPr>
          <w:rFonts w:ascii="Times New Roman" w:hAnsi="Times New Roman" w:cs="Times New Roman"/>
          <w:sz w:val="24"/>
          <w:szCs w:val="24"/>
        </w:rPr>
        <w:t>руемой организации</w:t>
      </w: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Pr="00FD46A5" w:rsidRDefault="005729B7" w:rsidP="005729B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5729B7" w:rsidRPr="00FD46A5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5729B7" w:rsidRPr="00FD46A5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5729B7" w:rsidRDefault="0005696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СРО </w:t>
      </w:r>
      <w:r w:rsidR="005729B7" w:rsidRPr="00FD46A5">
        <w:rPr>
          <w:rFonts w:ascii="Times New Roman" w:hAnsi="Times New Roman" w:cs="Times New Roman"/>
          <w:b/>
          <w:sz w:val="28"/>
          <w:szCs w:val="28"/>
          <w:lang w:eastAsia="en-US"/>
        </w:rPr>
        <w:t>«СОЮЗАТОМСТРОЙ»</w:t>
      </w: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6027" w:rsidRDefault="00B2602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26027" w:rsidRDefault="00B2602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29B7" w:rsidRDefault="005729B7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Москва</w:t>
      </w:r>
    </w:p>
    <w:p w:rsidR="00B26027" w:rsidRPr="00FD46A5" w:rsidRDefault="00686994" w:rsidP="005729B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2018</w:t>
      </w:r>
    </w:p>
    <w:p w:rsidR="009337AF" w:rsidRPr="002267F2" w:rsidRDefault="009337AF" w:rsidP="009337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Общие положения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4 - аттестация) работников, занимающих руководящие должности и специалистов организаций -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4 соответственно  «руководители» и «специалисты»).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9337AF" w:rsidRPr="002267F2" w:rsidRDefault="009337AF" w:rsidP="009337AF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9337AF" w:rsidRPr="002267F2" w:rsidRDefault="009337AF" w:rsidP="009337AF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2267F2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23.04.2008 № 188 </w:t>
      </w:r>
      <w:r w:rsidR="007979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7F2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2267F2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AF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2267F2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797913" w:rsidRDefault="00797913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37AF" w:rsidRPr="002267F2" w:rsidRDefault="009337AF" w:rsidP="009337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</w:t>
      </w:r>
      <w:r w:rsidRPr="002267F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2.2.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в области </w:t>
      </w:r>
      <w:r w:rsidRPr="002267F2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  <w:r w:rsidRPr="002267F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2267F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технический</w:t>
      </w:r>
      <w:r w:rsidRPr="002267F2">
        <w:rPr>
          <w:rFonts w:ascii="Times New Roman" w:hAnsi="Times New Roman" w:cs="Times New Roman"/>
          <w:sz w:val="28"/>
          <w:szCs w:val="28"/>
        </w:rPr>
        <w:t xml:space="preserve"> директор и/или главный инженер;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заместители</w:t>
      </w:r>
      <w:r w:rsidRPr="002267F2">
        <w:rPr>
          <w:rFonts w:ascii="Times New Roman" w:hAnsi="Times New Roman" w:cs="Times New Roman"/>
          <w:sz w:val="28"/>
          <w:szCs w:val="28"/>
        </w:rPr>
        <w:t xml:space="preserve"> генерального директора (директора), технического директора и/или главного инженера;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специалисты по организации строительства (руководитель проекта, главный инженер проекта);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 w:rsidRPr="002267F2">
        <w:rPr>
          <w:rFonts w:ascii="Times New Roman" w:hAnsi="Times New Roman" w:cs="Times New Roman"/>
          <w:sz w:val="28"/>
          <w:szCs w:val="28"/>
        </w:rPr>
        <w:t xml:space="preserve"> (заместитель директора) филиала;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главный</w:t>
      </w:r>
      <w:r w:rsidRPr="002267F2">
        <w:rPr>
          <w:rFonts w:ascii="Times New Roman" w:hAnsi="Times New Roman" w:cs="Times New Roman"/>
          <w:sz w:val="28"/>
          <w:szCs w:val="28"/>
        </w:rPr>
        <w:t xml:space="preserve"> инженер филиала;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Pr="002267F2">
        <w:rPr>
          <w:rFonts w:ascii="Times New Roman" w:hAnsi="Times New Roman" w:cs="Times New Roman"/>
          <w:sz w:val="28"/>
          <w:szCs w:val="28"/>
        </w:rPr>
        <w:t xml:space="preserve"> управления (отдела) капитального строительства;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Pr="002267F2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управления (отдела);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Pr="002267F2">
        <w:rPr>
          <w:rFonts w:ascii="Times New Roman" w:hAnsi="Times New Roman" w:cs="Times New Roman"/>
          <w:sz w:val="28"/>
          <w:szCs w:val="28"/>
        </w:rPr>
        <w:t xml:space="preserve"> отдела строительного контроля (контроля качества);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начальник</w:t>
      </w:r>
      <w:r w:rsidRPr="002267F2">
        <w:rPr>
          <w:rFonts w:ascii="Times New Roman" w:hAnsi="Times New Roman" w:cs="Times New Roman"/>
          <w:sz w:val="28"/>
          <w:szCs w:val="28"/>
        </w:rPr>
        <w:t xml:space="preserve"> (руководитель) отдела охраны труда (промышленной, пожарной и экологической безопасности).</w:t>
      </w:r>
    </w:p>
    <w:p w:rsidR="009337AF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br/>
        <w:t>по основному месту работы.</w:t>
      </w:r>
    </w:p>
    <w:p w:rsidR="00797913" w:rsidRPr="002267F2" w:rsidRDefault="00797913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37AF" w:rsidRPr="002267F2" w:rsidRDefault="009337AF" w:rsidP="009337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Ассоциации</w:t>
      </w:r>
    </w:p>
    <w:p w:rsidR="009337AF" w:rsidRPr="002267F2" w:rsidRDefault="009337AF" w:rsidP="009337AF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(далее - ЦАК)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37AF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ЦАК создается при исполнительном </w:t>
      </w:r>
      <w:proofErr w:type="gramStart"/>
      <w:r w:rsidRPr="002267F2">
        <w:rPr>
          <w:rFonts w:ascii="Times New Roman" w:hAnsi="Times New Roman" w:cs="Times New Roman"/>
          <w:sz w:val="28"/>
          <w:szCs w:val="28"/>
          <w:lang w:eastAsia="en-US"/>
        </w:rPr>
        <w:t>органе</w:t>
      </w:r>
      <w:proofErr w:type="gramEnd"/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3.3.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работ в области </w:t>
      </w:r>
      <w:r w:rsidRPr="002267F2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Тестовые вопросы составляются для проверки знаний законодательных и нормативных документов, а так же современных технологий и методов строительства, реконструкции, капитального ремонта:</w:t>
      </w:r>
    </w:p>
    <w:p w:rsidR="009337AF" w:rsidRPr="002267F2" w:rsidRDefault="009337AF" w:rsidP="009337A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объектов использования атомной энергии,</w:t>
      </w:r>
    </w:p>
    <w:p w:rsidR="009337AF" w:rsidRPr="002267F2" w:rsidRDefault="009337AF" w:rsidP="009337A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- особо опасных, технически сложных и уникальных объектов, за исключением объектов использования атомной энергии, 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 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9337AF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3.9.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97913" w:rsidRPr="002267F2" w:rsidRDefault="00797913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37AF" w:rsidRPr="002267F2" w:rsidRDefault="009337AF" w:rsidP="009337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9337AF" w:rsidRPr="002267F2" w:rsidRDefault="009337AF" w:rsidP="009337AF">
      <w:pPr>
        <w:numPr>
          <w:ilvl w:val="1"/>
          <w:numId w:val="1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9337AF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797913" w:rsidRDefault="00797913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13" w:rsidRDefault="00797913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13" w:rsidRPr="002267F2" w:rsidRDefault="00797913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337AF" w:rsidRPr="002267F2" w:rsidRDefault="009337AF" w:rsidP="009337A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Основание и порядок аннулирования квалификационного аттестата руководителей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-  привлечения такого руководителя к административной ответственности за правонарушения, допущенные при </w:t>
      </w:r>
      <w:proofErr w:type="gramStart"/>
      <w:r w:rsidRPr="002267F2">
        <w:rPr>
          <w:rFonts w:ascii="Times New Roman" w:hAnsi="Times New Roman" w:cs="Times New Roman"/>
          <w:sz w:val="28"/>
          <w:szCs w:val="28"/>
          <w:lang w:eastAsia="en-US"/>
        </w:rPr>
        <w:t>осуществлении</w:t>
      </w:r>
      <w:proofErr w:type="gramEnd"/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строительства, реконструкции и капитального ремонта.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37AF" w:rsidRPr="002267F2" w:rsidRDefault="009337AF" w:rsidP="009337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6. Порядок проведения аттестации специалистов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2267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9337AF" w:rsidRPr="002267F2" w:rsidRDefault="009337AF" w:rsidP="00933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в области </w:t>
      </w:r>
      <w:r w:rsidRPr="002267F2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6.3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Для аттестации специалистов в Организации</w:t>
      </w:r>
      <w:r w:rsidRPr="002267F2">
        <w:rPr>
          <w:rFonts w:ascii="Times New Roman" w:hAnsi="Times New Roman" w:cs="Times New Roman"/>
          <w:sz w:val="28"/>
          <w:szCs w:val="28"/>
        </w:rPr>
        <w:t xml:space="preserve"> 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7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ведения учета специалистов прошедших аттестацию.</w:t>
      </w:r>
    </w:p>
    <w:p w:rsidR="009337AF" w:rsidRPr="002267F2" w:rsidRDefault="009337AF" w:rsidP="009337AF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Pr="002267F2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Pr="002267F2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5729B7" w:rsidRPr="009337AF" w:rsidRDefault="009337AF" w:rsidP="009337AF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267F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5729B7" w:rsidRPr="009337AF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3" w:rsidRDefault="00FE33A3" w:rsidP="005729B7">
      <w:pPr>
        <w:spacing w:line="240" w:lineRule="auto"/>
      </w:pPr>
      <w:r>
        <w:separator/>
      </w:r>
    </w:p>
  </w:endnote>
  <w:endnote w:type="continuationSeparator" w:id="0">
    <w:p w:rsidR="00FE33A3" w:rsidRDefault="00FE33A3" w:rsidP="00572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3" w:rsidRDefault="00FE33A3" w:rsidP="005729B7">
      <w:pPr>
        <w:spacing w:line="240" w:lineRule="auto"/>
      </w:pPr>
      <w:r>
        <w:separator/>
      </w:r>
    </w:p>
  </w:footnote>
  <w:footnote w:type="continuationSeparator" w:id="0">
    <w:p w:rsidR="00FE33A3" w:rsidRDefault="00FE33A3" w:rsidP="005729B7">
      <w:pPr>
        <w:spacing w:line="240" w:lineRule="auto"/>
      </w:pPr>
      <w:r>
        <w:continuationSeparator/>
      </w:r>
    </w:p>
  </w:footnote>
  <w:footnote w:id="1">
    <w:p w:rsidR="009337AF" w:rsidRDefault="009337AF" w:rsidP="009337AF">
      <w:pPr>
        <w:pStyle w:val="a5"/>
        <w:rPr>
          <w:rFonts w:cs="Arial"/>
        </w:rPr>
      </w:pPr>
      <w:r>
        <w:rPr>
          <w:rStyle w:val="a7"/>
          <w:rFonts w:cs="Arial"/>
          <w:sz w:val="22"/>
          <w:szCs w:val="22"/>
        </w:rPr>
        <w:footnoteRef/>
      </w:r>
      <w:r>
        <w:rPr>
          <w:sz w:val="22"/>
          <w:szCs w:val="22"/>
        </w:rPr>
        <w:t xml:space="preserve"> Аттестации в ЦАК подлежат также руководители </w:t>
      </w:r>
      <w:r w:rsidRPr="00CA2017">
        <w:rPr>
          <w:sz w:val="22"/>
          <w:szCs w:val="22"/>
        </w:rPr>
        <w:t xml:space="preserve">члена </w:t>
      </w:r>
      <w:r w:rsidRPr="005B7097">
        <w:rPr>
          <w:sz w:val="22"/>
          <w:szCs w:val="22"/>
        </w:rPr>
        <w:t>Ассоциаци</w:t>
      </w:r>
      <w:r>
        <w:rPr>
          <w:sz w:val="22"/>
          <w:szCs w:val="22"/>
        </w:rPr>
        <w:t xml:space="preserve">и, зачисленные на должности, соответствующие по функционалу, но отличающиеся от </w:t>
      </w:r>
      <w:proofErr w:type="gramStart"/>
      <w:r>
        <w:rPr>
          <w:sz w:val="22"/>
          <w:szCs w:val="22"/>
        </w:rPr>
        <w:t>перечисленных</w:t>
      </w:r>
      <w:proofErr w:type="gramEnd"/>
      <w:r>
        <w:rPr>
          <w:sz w:val="22"/>
          <w:szCs w:val="22"/>
        </w:rPr>
        <w:t xml:space="preserve"> в п.2.2.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7"/>
    <w:rsid w:val="00056967"/>
    <w:rsid w:val="0017373F"/>
    <w:rsid w:val="001F3947"/>
    <w:rsid w:val="0026129D"/>
    <w:rsid w:val="00365D1E"/>
    <w:rsid w:val="00373BC9"/>
    <w:rsid w:val="004215A5"/>
    <w:rsid w:val="004472CC"/>
    <w:rsid w:val="005729B7"/>
    <w:rsid w:val="00686994"/>
    <w:rsid w:val="0077294B"/>
    <w:rsid w:val="00797913"/>
    <w:rsid w:val="009337AF"/>
    <w:rsid w:val="00B2602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29B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729B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72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29B7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729B7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B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729B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729B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72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29B7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729B7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Иченец Анна Евгеньевна</cp:lastModifiedBy>
  <cp:revision>8</cp:revision>
  <cp:lastPrinted>2017-02-17T09:15:00Z</cp:lastPrinted>
  <dcterms:created xsi:type="dcterms:W3CDTF">2018-02-14T11:27:00Z</dcterms:created>
  <dcterms:modified xsi:type="dcterms:W3CDTF">2018-02-15T07:07:00Z</dcterms:modified>
</cp:coreProperties>
</file>